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E62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rFonts w:hint="eastAsia" w:ascii="方正小标宋简体" w:hAnsi="方正小标宋简体" w:eastAsia="方正小标宋简体" w:cs="方正小标宋简体"/>
          <w:color w:val="3E3E3E"/>
          <w:sz w:val="44"/>
          <w:szCs w:val="44"/>
        </w:rPr>
        <w:t>"掌阅精选数字图书馆“试用通知</w:t>
      </w:r>
    </w:p>
    <w:p w14:paraId="342141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  <w:lang w:val="en-US" w:eastAsia="zh-CN"/>
        </w:rPr>
      </w:pPr>
    </w:p>
    <w:p w14:paraId="1131BA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方正仿宋_GB2312" w:hAnsi="方正仿宋_GB2312" w:eastAsia="方正仿宋_GB2312" w:cs="方正仿宋_GB2312"/>
          <w:b/>
          <w:bCs/>
          <w:color w:val="3E3E3E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E3E3E"/>
          <w:sz w:val="32"/>
          <w:szCs w:val="32"/>
          <w:lang w:val="en-US" w:eastAsia="zh-CN"/>
        </w:rPr>
        <w:t>各位老师、同学：</w:t>
      </w:r>
    </w:p>
    <w:p w14:paraId="7A27AF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640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  <w:lang w:val="en-US" w:eastAsia="zh-CN"/>
        </w:rPr>
        <w:t>为</w:t>
      </w: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</w:rPr>
        <w:t>营造“爱读书、读好书、善读书”的校园文化氛围</w:t>
      </w: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  <w:lang w:val="en-US" w:eastAsia="zh-CN"/>
        </w:rPr>
        <w:t>校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bCs/>
          <w:color w:val="3E3E3E"/>
          <w:sz w:val="32"/>
          <w:szCs w:val="32"/>
          <w:lang w:val="en-US" w:eastAsia="zh-CN"/>
        </w:rPr>
        <w:t>图书档案馆现推出</w:t>
      </w:r>
      <w:r>
        <w:rPr>
          <w:rStyle w:val="5"/>
          <w:rFonts w:hint="eastAsia" w:ascii="方正仿宋_GB2312" w:hAnsi="方正仿宋_GB2312" w:eastAsia="方正仿宋_GB2312" w:cs="方正仿宋_GB2312"/>
          <w:b/>
          <w:bCs w:val="0"/>
          <w:color w:val="3E3E3E"/>
          <w:sz w:val="32"/>
          <w:szCs w:val="32"/>
        </w:rPr>
        <w:t>"掌阅精选数字图书馆“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bCs/>
          <w:color w:val="3E3E3E"/>
          <w:sz w:val="32"/>
          <w:szCs w:val="32"/>
        </w:rPr>
        <w:t>试用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bCs/>
          <w:color w:val="3E3E3E"/>
          <w:sz w:val="32"/>
          <w:szCs w:val="32"/>
          <w:lang w:val="en-US" w:eastAsia="zh-CN"/>
        </w:rPr>
        <w:t>活动啦！</w:t>
      </w: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</w:rPr>
        <w:t>欢迎广大师生</w:t>
      </w: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  <w:lang w:val="en-US" w:eastAsia="zh-CN"/>
        </w:rPr>
        <w:t>参与</w:t>
      </w: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</w:rPr>
        <w:t>体验智能阅读带来的便利</w:t>
      </w: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  <w:lang w:val="en-US" w:eastAsia="zh-CN"/>
        </w:rPr>
        <w:t>悦享数字图书馆带来的阅读</w:t>
      </w: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</w:rPr>
        <w:t>价值。</w:t>
      </w:r>
    </w:p>
    <w:p w14:paraId="74C120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color w:val="3E3E3E"/>
          <w:sz w:val="32"/>
          <w:szCs w:val="32"/>
        </w:rPr>
        <w:t>“掌阅精选数字图书馆”</w:t>
      </w: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</w:rPr>
        <w:t> 是掌阅科技旗下专注于高校的数字阅读服务平台。汇聚海量正版资源，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0F1115"/>
          <w:spacing w:val="0"/>
          <w:sz w:val="32"/>
          <w:szCs w:val="32"/>
          <w:shd w:val="clear" w:fill="FFFFFF"/>
        </w:rPr>
        <w:t>涵盖</w:t>
      </w:r>
      <w:r>
        <w:rPr>
          <w:rStyle w:val="5"/>
          <w:rFonts w:hint="eastAsia" w:ascii="方正仿宋_GB2312" w:hAnsi="方正仿宋_GB2312" w:eastAsia="方正仿宋_GB2312" w:cs="方正仿宋_GB2312"/>
          <w:i w:val="0"/>
          <w:iCs w:val="0"/>
          <w:color w:val="0F1115"/>
          <w:spacing w:val="0"/>
          <w:sz w:val="32"/>
          <w:szCs w:val="32"/>
          <w:shd w:val="clear" w:fill="FFFFFF"/>
        </w:rPr>
        <w:t>文学、历史、哲学、经济、管理、法律、理工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0F1115"/>
          <w:spacing w:val="0"/>
          <w:sz w:val="32"/>
          <w:szCs w:val="32"/>
          <w:shd w:val="clear" w:fill="FFFFFF"/>
        </w:rPr>
        <w:t>等教育部14大学科门类</w:t>
      </w: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</w:rPr>
        <w:t>，收录</w:t>
      </w:r>
      <w:r>
        <w:rPr>
          <w:rStyle w:val="5"/>
          <w:rFonts w:hint="eastAsia" w:ascii="方正仿宋_GB2312" w:hAnsi="方正仿宋_GB2312" w:eastAsia="方正仿宋_GB2312" w:cs="方正仿宋_GB2312"/>
          <w:color w:val="3E3E3E"/>
          <w:sz w:val="32"/>
          <w:szCs w:val="32"/>
        </w:rPr>
        <w:t>文津图书奖、鲁迅文学奖、诺贝尔文学奖</w:t>
      </w: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</w:rPr>
        <w:t>等国内外权威奖项书系，覆盖豆瓣、当当等主流榜单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3E3E3E"/>
          <w:sz w:val="32"/>
          <w:szCs w:val="32"/>
        </w:rPr>
        <w:t>高分畅销书。</w:t>
      </w:r>
    </w:p>
    <w:p w14:paraId="702739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color w:val="3E3E3E"/>
          <w:sz w:val="32"/>
          <w:szCs w:val="32"/>
          <w:lang w:val="en-US" w:eastAsia="zh-CN"/>
        </w:rPr>
        <w:t>一、</w:t>
      </w:r>
      <w:r>
        <w:rPr>
          <w:rStyle w:val="5"/>
          <w:rFonts w:hint="eastAsia" w:ascii="方正仿宋_GB2312" w:hAnsi="方正仿宋_GB2312" w:eastAsia="方正仿宋_GB2312" w:cs="方正仿宋_GB2312"/>
          <w:color w:val="3E3E3E"/>
          <w:sz w:val="32"/>
          <w:szCs w:val="32"/>
        </w:rPr>
        <w:t>试用时间：即日起 至 2026年11月8日</w:t>
      </w:r>
    </w:p>
    <w:p w14:paraId="680FB2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color w:val="3E3E3E"/>
          <w:sz w:val="32"/>
          <w:szCs w:val="32"/>
          <w:lang w:val="en-US" w:eastAsia="zh-CN"/>
        </w:rPr>
        <w:t>二、</w:t>
      </w:r>
      <w:r>
        <w:rPr>
          <w:rStyle w:val="5"/>
          <w:rFonts w:hint="eastAsia" w:ascii="方正仿宋_GB2312" w:hAnsi="方正仿宋_GB2312" w:eastAsia="方正仿宋_GB2312" w:cs="方正仿宋_GB2312"/>
          <w:color w:val="3E3E3E"/>
          <w:sz w:val="32"/>
          <w:szCs w:val="32"/>
        </w:rPr>
        <w:t>访问方式：</w:t>
      </w: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</w:rPr>
        <w:t>通过以下官方链接，使用手机号注册，点击本校区地理范围认证，即可登录平台免费使用阅听功能。</w:t>
      </w:r>
    </w:p>
    <w:p w14:paraId="6CB157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E3E3E"/>
          <w:sz w:val="32"/>
          <w:szCs w:val="3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b/>
          <w:bCs/>
          <w:color w:val="3E3E3E"/>
          <w:sz w:val="32"/>
          <w:szCs w:val="32"/>
        </w:rPr>
        <w:t>电脑PC端</w:t>
      </w:r>
      <w:r>
        <w:rPr>
          <w:rFonts w:hint="eastAsia" w:ascii="方正仿宋_GB2312" w:hAnsi="方正仿宋_GB2312" w:eastAsia="方正仿宋_GB2312" w:cs="方正仿宋_GB2312"/>
          <w:b/>
          <w:bCs/>
          <w:color w:val="3E3E3E"/>
          <w:sz w:val="32"/>
          <w:szCs w:val="32"/>
          <w:lang w:val="en-US" w:eastAsia="zh-CN"/>
        </w:rPr>
        <w:t>访问</w:t>
      </w:r>
      <w:r>
        <w:rPr>
          <w:rFonts w:hint="eastAsia" w:ascii="方正仿宋_GB2312" w:hAnsi="方正仿宋_GB2312" w:eastAsia="方正仿宋_GB2312" w:cs="方正仿宋_GB2312"/>
          <w:b/>
          <w:bCs/>
          <w:color w:val="3E3E3E"/>
          <w:sz w:val="32"/>
          <w:szCs w:val="32"/>
        </w:rPr>
        <w:t>：</w:t>
      </w:r>
      <w:bookmarkStart w:id="0" w:name="_GoBack"/>
      <w:r>
        <w:rPr>
          <w:rFonts w:hint="eastAsia" w:ascii="方正仿宋_GB2312" w:hAnsi="方正仿宋_GB2312" w:eastAsia="方正仿宋_GB2312" w:cs="方正仿宋_GB2312"/>
          <w:color w:val="607FA6"/>
          <w:sz w:val="32"/>
          <w:szCs w:val="32"/>
          <w:u w:val="none"/>
        </w:rPr>
        <w:fldChar w:fldCharType="begin"/>
      </w:r>
      <w:r>
        <w:rPr>
          <w:rFonts w:hint="eastAsia" w:ascii="方正仿宋_GB2312" w:hAnsi="方正仿宋_GB2312" w:eastAsia="方正仿宋_GB2312" w:cs="方正仿宋_GB2312"/>
          <w:color w:val="607FA6"/>
          <w:sz w:val="32"/>
          <w:szCs w:val="32"/>
          <w:u w:val="none"/>
        </w:rPr>
        <w:instrText xml:space="preserve"> HYPERLINK "https://se.zhangyue.com/channel/index?appId=b8b26e72" </w:instrText>
      </w:r>
      <w:r>
        <w:rPr>
          <w:rFonts w:hint="eastAsia" w:ascii="方正仿宋_GB2312" w:hAnsi="方正仿宋_GB2312" w:eastAsia="方正仿宋_GB2312" w:cs="方正仿宋_GB2312"/>
          <w:color w:val="607FA6"/>
          <w:sz w:val="32"/>
          <w:szCs w:val="32"/>
          <w:u w:val="none"/>
        </w:rPr>
        <w:fldChar w:fldCharType="separate"/>
      </w:r>
      <w:r>
        <w:rPr>
          <w:rStyle w:val="6"/>
          <w:rFonts w:hint="eastAsia" w:ascii="方正仿宋_GB2312" w:hAnsi="方正仿宋_GB2312" w:eastAsia="方正仿宋_GB2312" w:cs="方正仿宋_GB2312"/>
          <w:color w:val="0000FF"/>
          <w:sz w:val="32"/>
          <w:szCs w:val="32"/>
          <w:u w:val="single"/>
        </w:rPr>
        <w:t>https://se.zhangyue.com/channel/index?appId=b8b26e72</w:t>
      </w:r>
      <w:r>
        <w:rPr>
          <w:rFonts w:hint="eastAsia" w:ascii="方正仿宋_GB2312" w:hAnsi="方正仿宋_GB2312" w:eastAsia="方正仿宋_GB2312" w:cs="方正仿宋_GB2312"/>
          <w:color w:val="607FA6"/>
          <w:sz w:val="32"/>
          <w:szCs w:val="32"/>
          <w:u w:val="none"/>
        </w:rPr>
        <w:fldChar w:fldCharType="end"/>
      </w:r>
    </w:p>
    <w:bookmarkEnd w:id="0"/>
    <w:p w14:paraId="0FB310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  <w:vertAlign w:val="baseline"/>
        </w:rPr>
        <w:drawing>
          <wp:inline distT="0" distB="0" distL="114300" distR="114300">
            <wp:extent cx="5268595" cy="1608455"/>
            <wp:effectExtent l="0" t="0" r="12065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08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2B5DA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E3E3E"/>
          <w:sz w:val="32"/>
          <w:szCs w:val="32"/>
        </w:rPr>
        <w:t>手机端微信扫码注册账号：</w:t>
      </w: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</w:rPr>
        <w:t>“我的”→“登录”→“手机号验证码”→“授权”即可注册成功并使用。</w:t>
      </w:r>
      <w:r>
        <w:rPr>
          <w:rFonts w:hint="eastAsia" w:ascii="方正仿宋_GB2312" w:hAnsi="方正仿宋_GB2312" w:eastAsia="方正仿宋_GB2312" w:cs="方正仿宋_GB2312"/>
          <w:color w:val="3E3E3E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651125" cy="2893695"/>
            <wp:effectExtent l="0" t="0" r="6350" b="381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2893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color w:val="3E3E3E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187575" cy="2846070"/>
            <wp:effectExtent l="0" t="0" r="6985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2846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color w:val="3E3E3E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3E3E3E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245995" cy="3173095"/>
            <wp:effectExtent l="0" t="0" r="0" b="15875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3173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AB664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3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3E3E3E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2312" w:hAnsi="方正仿宋_GB2312" w:eastAsia="方正仿宋_GB2312" w:cs="方正仿宋_GB2312"/>
          <w:b/>
          <w:bCs/>
          <w:color w:val="3E3E3E"/>
          <w:sz w:val="32"/>
          <w:szCs w:val="32"/>
        </w:rPr>
        <w:t>手机APP端访问（最佳阅读体验）</w:t>
      </w:r>
    </w:p>
    <w:p w14:paraId="749B05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35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</w:rPr>
        <w:t>通过以上方式成功注册个人账号后，在应用商城下载“掌阅精选”APP，登录已注册账号即可免费阅读。</w:t>
      </w:r>
    </w:p>
    <w:p w14:paraId="0488ADA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200" w:right="0" w:rightChars="0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三、说明</w:t>
      </w:r>
    </w:p>
    <w:p w14:paraId="1B3DA03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lef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访问方式定位藏龙岛区域的IP范围内都可以免费访问，不限具体IP段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只要登录后用手机注册回家也可以阅读。</w:t>
      </w:r>
    </w:p>
    <w:p w14:paraId="47D43EA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lef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具体情况，可关注“武汉外语外事职业学院图书馆”微信公众号或学校网站进入图书档案馆。</w:t>
      </w:r>
    </w:p>
    <w:p w14:paraId="61ABE9E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访问过程中遇到任何问题，可联系图书档案馆工作人员：</w:t>
      </w:r>
    </w:p>
    <w:p w14:paraId="0671F05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龚老师（QQ： 165570785）</w:t>
      </w:r>
    </w:p>
    <w:p w14:paraId="7F30FBD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邹老师（QQ： 11598325）</w:t>
      </w:r>
    </w:p>
    <w:p w14:paraId="45E5600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杨老师（QQ： 360554679）</w:t>
      </w:r>
    </w:p>
    <w:p w14:paraId="06F7311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center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114300" distR="114300">
            <wp:extent cx="2225675" cy="2225675"/>
            <wp:effectExtent l="0" t="0" r="3175" b="3175"/>
            <wp:docPr id="5" name="图片 5" descr="01781c6c2bae1f57824de812de3704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1781c6c2bae1f57824de812de37044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0706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562" w:firstLineChars="200"/>
        <w:jc w:val="center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武汉外语外事职业学院图书馆微信公众号二维码</w:t>
      </w:r>
    </w:p>
    <w:p w14:paraId="16666A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A25C5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80" w:firstLineChars="1900"/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  <w:lang w:val="en-US" w:eastAsia="zh-CN"/>
        </w:rPr>
        <w:t>图书档案馆</w:t>
      </w:r>
    </w:p>
    <w:p w14:paraId="478155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760" w:firstLineChars="1800"/>
        <w:rPr>
          <w:rFonts w:hint="default" w:ascii="方正仿宋_GB2312" w:hAnsi="方正仿宋_GB2312" w:eastAsia="方正仿宋_GB2312" w:cs="方正仿宋_GB2312"/>
          <w:color w:val="3E3E3E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E3E3E"/>
          <w:sz w:val="32"/>
          <w:szCs w:val="32"/>
          <w:lang w:val="en-US" w:eastAsia="zh-CN"/>
        </w:rPr>
        <w:t>2026年5月19日</w:t>
      </w:r>
    </w:p>
    <w:p w14:paraId="1112BB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99" w:afterAutospacing="0"/>
        <w:ind w:left="0" w:right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843487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23F2D"/>
    <w:multiLevelType w:val="singleLevel"/>
    <w:tmpl w:val="0AC23F2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E4370"/>
    <w:rsid w:val="354D3BAB"/>
    <w:rsid w:val="695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589</Words>
  <Characters>684</Characters>
  <Lines>0</Lines>
  <Paragraphs>0</Paragraphs>
  <TotalTime>49</TotalTime>
  <ScaleCrop>false</ScaleCrop>
  <LinksUpToDate>false</LinksUpToDate>
  <CharactersWithSpaces>692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2026-05-19T05:50:00Z</dcterms:created>
  <dc:creator>长袖善舞</dc:creator>
  <cp:lastModifiedBy>骑着蚂蚁去看海</cp:lastModifiedBy>
  <dcterms:modified xsi:type="dcterms:W3CDTF">2026-05-19T06:45:12Z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02E7E22C48E24A3CB479229FB689EE6B_13</vt:lpwstr>
  </property>
  <property fmtid="{D5CDD505-2E9C-101B-9397-08002B2CF9AE}" pid="4" name="KSOTemplateDocerSaveRecord">
    <vt:lpwstr>eyJoZGlkIjoiZWJmZTRlMjNjODllNzQyZTUzN2RjZTkzMjM4N2U0MzIiLCJ1c2VySWQiOiI1MjgyNzI1MjkifQ==</vt:lpwstr>
  </property>
</Properties>
</file>