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D7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88" w:lineRule="auto"/>
        <w:ind w:lef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48"/>
          <w:szCs w:val="48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48"/>
          <w:szCs w:val="48"/>
        </w:rPr>
        <w:t>合作意向表</w:t>
      </w:r>
    </w:p>
    <w:p w14:paraId="5BBEB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  <w:lang w:val="en-US" w:eastAsia="zh-CN"/>
        </w:rPr>
        <w:t>填表日期：       年      月    日</w:t>
      </w:r>
    </w:p>
    <w:tbl>
      <w:tblPr>
        <w:tblStyle w:val="2"/>
        <w:tblW w:w="10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29"/>
        <w:gridCol w:w="7846"/>
      </w:tblGrid>
      <w:tr w14:paraId="72AF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atLeast"/>
          <w:jc w:val="center"/>
        </w:trPr>
        <w:tc>
          <w:tcPr>
            <w:tcW w:w="26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666F5A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意向方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名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称</w:t>
            </w:r>
          </w:p>
        </w:tc>
        <w:tc>
          <w:tcPr>
            <w:tcW w:w="7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CE9FD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5D9E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atLeast"/>
          <w:jc w:val="center"/>
        </w:trPr>
        <w:tc>
          <w:tcPr>
            <w:tcW w:w="26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C3E5C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地    址</w:t>
            </w:r>
          </w:p>
        </w:tc>
        <w:tc>
          <w:tcPr>
            <w:tcW w:w="7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E7CCB6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679E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5" w:hRule="atLeast"/>
          <w:jc w:val="center"/>
        </w:trPr>
        <w:tc>
          <w:tcPr>
            <w:tcW w:w="26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DDAA3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主体类型</w:t>
            </w:r>
          </w:p>
        </w:tc>
        <w:tc>
          <w:tcPr>
            <w:tcW w:w="7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B461A2">
            <w:pPr>
              <w:spacing w:before="120" w:after="120" w:line="288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 xml:space="preserve">□ 优质企业 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□ 行业机构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 xml:space="preserve"> □ 国际组织及机构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 xml:space="preserve"> </w:t>
            </w:r>
          </w:p>
          <w:p w14:paraId="34A651E6">
            <w:pPr>
              <w:spacing w:before="120" w:after="120" w:line="288" w:lineRule="auto"/>
              <w:ind w:left="0"/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其他（请做说明）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u w:val="none"/>
                <w:lang w:val="en-US" w:eastAsia="zh-CN"/>
              </w:rPr>
              <w:t xml:space="preserve">     </w:t>
            </w:r>
          </w:p>
        </w:tc>
      </w:tr>
      <w:tr w14:paraId="1364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9" w:hRule="atLeast"/>
          <w:jc w:val="center"/>
        </w:trPr>
        <w:tc>
          <w:tcPr>
            <w:tcW w:w="26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B615B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核心业务领域</w:t>
            </w:r>
          </w:p>
        </w:tc>
        <w:tc>
          <w:tcPr>
            <w:tcW w:w="7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07BD5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5170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0" w:hRule="atLeast"/>
          <w:jc w:val="center"/>
        </w:trPr>
        <w:tc>
          <w:tcPr>
            <w:tcW w:w="26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CD5574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拟合作项目</w:t>
            </w:r>
          </w:p>
        </w:tc>
        <w:tc>
          <w:tcPr>
            <w:tcW w:w="7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C3DC81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请做说明，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如：职业技能培训、国际教育交流等）</w:t>
            </w:r>
          </w:p>
        </w:tc>
      </w:tr>
      <w:tr w14:paraId="022F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atLeast"/>
          <w:jc w:val="center"/>
        </w:trPr>
        <w:tc>
          <w:tcPr>
            <w:tcW w:w="26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5C4F00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联系人及电话</w:t>
            </w:r>
          </w:p>
        </w:tc>
        <w:tc>
          <w:tcPr>
            <w:tcW w:w="7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75E024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4418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atLeast"/>
          <w:jc w:val="center"/>
        </w:trPr>
        <w:tc>
          <w:tcPr>
            <w:tcW w:w="26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E5FBB3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电子邮箱</w:t>
            </w:r>
          </w:p>
        </w:tc>
        <w:tc>
          <w:tcPr>
            <w:tcW w:w="7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1176D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33A2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8" w:hRule="atLeast"/>
          <w:jc w:val="center"/>
        </w:trPr>
        <w:tc>
          <w:tcPr>
            <w:tcW w:w="26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B607F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意向说明</w:t>
            </w:r>
          </w:p>
        </w:tc>
        <w:tc>
          <w:tcPr>
            <w:tcW w:w="7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8ADEC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（简要填写：如“自愿与武汉外语外事职业学院继续教育学院共建教学点，开展相关合作，实现互利共赢”）</w:t>
            </w:r>
          </w:p>
        </w:tc>
      </w:tr>
      <w:tr w14:paraId="1410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atLeast"/>
          <w:jc w:val="center"/>
        </w:trPr>
        <w:tc>
          <w:tcPr>
            <w:tcW w:w="26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A9C3C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意向方盖章/签字</w:t>
            </w:r>
          </w:p>
        </w:tc>
        <w:tc>
          <w:tcPr>
            <w:tcW w:w="7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4C9C3B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</w:tbl>
    <w:p w14:paraId="1607B519">
      <w:pPr>
        <w:spacing w:before="120" w:after="120" w:line="288" w:lineRule="auto"/>
        <w:ind w:left="0"/>
        <w:jc w:val="left"/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备注：1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本意向表需如实填写，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同时请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附相关资质复印件（加盖公章）；2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提交方式：电子版发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送至邮箱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46341430@qq.com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919A5"/>
    <w:rsid w:val="17C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2026-03-06T02:26:00Z</dcterms:created>
  <dc:creator>Margarita</dc:creator>
  <cp:lastModifiedBy>Margarita</cp:lastModifiedBy>
  <dcterms:modified xsi:type="dcterms:W3CDTF">2026-03-06T02:26:21Z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FF863829035C4286872B1CC409BCB97A_11</vt:lpwstr>
  </property>
  <property fmtid="{D5CDD505-2E9C-101B-9397-08002B2CF9AE}" pid="4" name="KSOTemplateDocerSaveRecord">
    <vt:lpwstr>eyJoZGlkIjoiNmNjYzJjZTBkZjVhZGE5MDFhMDc5ZDc1ZWZjZTJjOWEiLCJ1c2VySWQiOiI2MDIwNTMwMTMifQ==</vt:lpwstr>
  </property>
</Properties>
</file>