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9C61">
      <w:pPr>
        <w:kinsoku/>
        <w:overflowPunct w:val="0"/>
        <w:spacing w:line="320" w:lineRule="auto"/>
        <w:rPr>
          <w:rFonts w:ascii="宋体" w:hAnsi="宋体" w:eastAsia="宋体"/>
          <w:lang w:eastAsia="zh-CN"/>
        </w:rPr>
      </w:pPr>
      <w:r>
        <w:rPr>
          <w:rFonts w:ascii="宋体" w:hAnsi="宋体" w:eastAsia="宋体"/>
          <w:lang w:eastAsia="zh-CN"/>
        </w:rPr>
        <w:drawing>
          <wp:inline distT="0" distB="0" distL="0" distR="0">
            <wp:extent cx="962025" cy="962025"/>
            <wp:effectExtent l="0" t="0" r="9525" b="9525"/>
            <wp:docPr id="1177226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26120" name="图片 1"/>
                    <pic:cNvPicPr>
                      <a:picLocks noChangeAspect="1"/>
                    </pic:cNvPicPr>
                  </pic:nvPicPr>
                  <pic:blipFill>
                    <a:blip r:embed="rId8"/>
                    <a:stretch>
                      <a:fillRect/>
                    </a:stretch>
                  </pic:blipFill>
                  <pic:spPr>
                    <a:xfrm>
                      <a:off x="0" y="0"/>
                      <a:ext cx="970133" cy="970133"/>
                    </a:xfrm>
                    <a:prstGeom prst="rect">
                      <a:avLst/>
                    </a:prstGeom>
                  </pic:spPr>
                </pic:pic>
              </a:graphicData>
            </a:graphic>
          </wp:inline>
        </w:drawing>
      </w:r>
    </w:p>
    <w:p w14:paraId="4BBECD06">
      <w:pPr>
        <w:kinsoku/>
        <w:overflowPunct w:val="0"/>
        <w:spacing w:line="320" w:lineRule="auto"/>
        <w:ind w:firstLine="840" w:firstLineChars="400"/>
        <w:rPr>
          <w:rFonts w:ascii="宋体" w:hAnsi="宋体" w:eastAsia="宋体"/>
          <w:lang w:eastAsia="zh-CN"/>
        </w:rPr>
      </w:pPr>
    </w:p>
    <w:p w14:paraId="68DDA279">
      <w:pPr>
        <w:kinsoku/>
        <w:overflowPunct w:val="0"/>
        <w:spacing w:line="320" w:lineRule="auto"/>
        <w:ind w:firstLine="840" w:firstLineChars="400"/>
        <w:rPr>
          <w:rFonts w:ascii="宋体" w:hAnsi="宋体" w:eastAsia="宋体"/>
          <w:lang w:eastAsia="zh-CN"/>
        </w:rPr>
      </w:pPr>
    </w:p>
    <w:p w14:paraId="3792DCC5">
      <w:pPr>
        <w:kinsoku/>
        <w:overflowPunct w:val="0"/>
        <w:spacing w:line="320" w:lineRule="auto"/>
        <w:rPr>
          <w:rFonts w:ascii="黑体" w:hAnsi="黑体" w:eastAsia="黑体" w:cs="黑体"/>
          <w:spacing w:val="-29"/>
          <w:sz w:val="52"/>
          <w:szCs w:val="52"/>
          <w:lang w:eastAsia="zh-CN"/>
        </w:rPr>
      </w:pPr>
    </w:p>
    <w:p w14:paraId="378F79D1">
      <w:pPr>
        <w:kinsoku/>
        <w:overflowPunct w:val="0"/>
        <w:spacing w:before="0" w:line="320" w:lineRule="auto"/>
        <w:ind w:left="0" w:right="0" w:firstLine="2600" w:firstLineChars="500"/>
        <w:jc w:val="left"/>
        <w:outlineLvl w:val="9"/>
        <w:rPr>
          <w:rFonts w:ascii="黑体" w:hAnsi="黑体" w:eastAsia="黑体" w:cs="黑体"/>
          <w:spacing w:val="0"/>
          <w:sz w:val="52"/>
          <w:szCs w:val="52"/>
          <w:lang w:eastAsia="zh-CN"/>
        </w:rPr>
      </w:pPr>
      <w:r>
        <w:rPr>
          <w:rFonts w:hint="eastAsia" w:ascii="黑体" w:hAnsi="黑体" w:eastAsia="黑体" w:cs="黑体"/>
          <w:sz w:val="52"/>
          <w:szCs w:val="52"/>
          <w:lang w:eastAsia="zh-CN"/>
        </w:rPr>
        <w:t>数字媒体技术</w:t>
      </w:r>
      <w:r>
        <w:rPr>
          <w:rFonts w:hint="eastAsia" w:ascii="黑体" w:hAnsi="黑体" w:eastAsia="黑体" w:cs="黑体"/>
          <w:spacing w:val="0"/>
          <w:sz w:val="52"/>
          <w:szCs w:val="52"/>
          <w:lang w:eastAsia="zh-CN"/>
        </w:rPr>
        <w:t>专业</w:t>
      </w:r>
    </w:p>
    <w:p w14:paraId="2EF544D5">
      <w:pPr>
        <w:kinsoku/>
        <w:overflowPunct w:val="0"/>
        <w:spacing w:before="169" w:line="320" w:lineRule="auto"/>
        <w:ind w:left="2910"/>
        <w:jc w:val="both"/>
        <w:outlineLvl w:val="0"/>
        <w:rPr>
          <w:rFonts w:ascii="黑体" w:hAnsi="黑体" w:eastAsia="黑体" w:cs="黑体"/>
          <w:sz w:val="52"/>
          <w:szCs w:val="52"/>
          <w:lang w:eastAsia="zh-CN"/>
        </w:rPr>
      </w:pPr>
      <w:r>
        <w:rPr>
          <w:rFonts w:hint="eastAsia" w:ascii="黑体" w:hAnsi="黑体" w:eastAsia="黑体" w:cs="黑体"/>
          <w:spacing w:val="-9"/>
          <w:sz w:val="52"/>
          <w:szCs w:val="52"/>
          <w:lang w:eastAsia="zh-CN"/>
        </w:rPr>
        <w:t>人才培养方案</w:t>
      </w:r>
    </w:p>
    <w:p w14:paraId="6EAAED78">
      <w:pPr>
        <w:kinsoku/>
        <w:overflowPunct w:val="0"/>
        <w:spacing w:line="320" w:lineRule="auto"/>
        <w:jc w:val="both"/>
        <w:rPr>
          <w:rFonts w:ascii="黑体" w:hAnsi="黑体" w:eastAsia="黑体" w:cs="黑体"/>
          <w:lang w:eastAsia="zh-CN"/>
        </w:rPr>
      </w:pPr>
    </w:p>
    <w:p w14:paraId="5BCEC487">
      <w:pPr>
        <w:kinsoku/>
        <w:overflowPunct w:val="0"/>
        <w:spacing w:before="169" w:line="320" w:lineRule="auto"/>
        <w:ind w:firstLine="2964" w:firstLineChars="600"/>
        <w:jc w:val="both"/>
        <w:outlineLvl w:val="0"/>
        <w:rPr>
          <w:rFonts w:ascii="黑体" w:hAnsi="黑体" w:eastAsia="黑体" w:cs="黑体"/>
          <w:spacing w:val="-13"/>
          <w:sz w:val="52"/>
          <w:szCs w:val="52"/>
          <w:lang w:eastAsia="zh-CN"/>
        </w:rPr>
      </w:pPr>
      <w:r>
        <w:rPr>
          <w:rFonts w:hint="eastAsia" w:ascii="黑体" w:hAnsi="黑体" w:eastAsia="黑体" w:cs="黑体"/>
          <w:spacing w:val="-13"/>
          <w:sz w:val="52"/>
          <w:szCs w:val="52"/>
          <w:lang w:eastAsia="zh-CN"/>
        </w:rPr>
        <w:t>（2025 级）</w:t>
      </w:r>
    </w:p>
    <w:p w14:paraId="0F47E18A">
      <w:pPr>
        <w:kinsoku/>
        <w:overflowPunct w:val="0"/>
        <w:spacing w:line="320" w:lineRule="auto"/>
        <w:jc w:val="both"/>
        <w:rPr>
          <w:rFonts w:ascii="黑体" w:hAnsi="黑体" w:eastAsia="黑体"/>
          <w:lang w:eastAsia="zh-CN"/>
        </w:rPr>
      </w:pPr>
    </w:p>
    <w:p w14:paraId="20EA442E">
      <w:pPr>
        <w:kinsoku/>
        <w:overflowPunct w:val="0"/>
        <w:spacing w:before="140" w:line="320" w:lineRule="auto"/>
        <w:ind w:right="1961"/>
        <w:outlineLvl w:val="0"/>
        <w:rPr>
          <w:rFonts w:ascii="黑体" w:hAnsi="黑体" w:eastAsia="黑体" w:cs="黑体"/>
          <w:b/>
          <w:bCs/>
          <w:spacing w:val="4"/>
          <w:sz w:val="32"/>
          <w:szCs w:val="32"/>
          <w:lang w:eastAsia="zh-CN"/>
        </w:rPr>
      </w:pPr>
    </w:p>
    <w:p w14:paraId="57CC8882">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7336D44B">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44725CBC">
      <w:pPr>
        <w:kinsoku/>
        <w:overflowPunct w:val="0"/>
        <w:spacing w:before="140" w:line="320" w:lineRule="auto"/>
        <w:ind w:right="1961"/>
        <w:jc w:val="center"/>
        <w:outlineLvl w:val="0"/>
        <w:rPr>
          <w:rFonts w:hint="eastAsia" w:ascii="黑体" w:hAnsi="黑体" w:eastAsia="黑体" w:cs="黑体"/>
          <w:b/>
          <w:bCs/>
          <w:spacing w:val="4"/>
          <w:sz w:val="32"/>
          <w:szCs w:val="32"/>
          <w:lang w:eastAsia="zh-CN"/>
        </w:rPr>
      </w:pPr>
    </w:p>
    <w:p w14:paraId="0CB6F04A">
      <w:pPr>
        <w:kinsoku/>
        <w:overflowPunct w:val="0"/>
        <w:spacing w:before="140" w:line="320" w:lineRule="auto"/>
        <w:ind w:right="1961"/>
        <w:jc w:val="center"/>
        <w:outlineLvl w:val="0"/>
        <w:rPr>
          <w:rFonts w:ascii="黑体" w:hAnsi="黑体" w:eastAsia="黑体" w:cs="黑体"/>
          <w:b/>
          <w:bCs/>
          <w:spacing w:val="4"/>
          <w:sz w:val="32"/>
          <w:szCs w:val="32"/>
          <w:lang w:eastAsia="zh-CN"/>
        </w:rPr>
      </w:pPr>
      <w:r>
        <w:rPr>
          <w:rFonts w:hint="eastAsia" w:ascii="黑体" w:hAnsi="黑体" w:eastAsia="黑体" w:cs="黑体"/>
          <w:b/>
          <w:bCs/>
          <w:spacing w:val="4"/>
          <w:sz w:val="32"/>
          <w:szCs w:val="32"/>
          <w:lang w:eastAsia="zh-CN"/>
        </w:rPr>
        <w:t xml:space="preserve">     </w:t>
      </w:r>
    </w:p>
    <w:p w14:paraId="22BD480F">
      <w:pPr>
        <w:kinsoku/>
        <w:overflowPunct w:val="0"/>
        <w:spacing w:before="140" w:line="320" w:lineRule="auto"/>
        <w:ind w:right="1961"/>
        <w:jc w:val="center"/>
        <w:outlineLvl w:val="0"/>
        <w:rPr>
          <w:rFonts w:ascii="黑体" w:hAnsi="黑体" w:eastAsia="黑体" w:cs="黑体"/>
          <w:b/>
          <w:bCs/>
          <w:spacing w:val="4"/>
          <w:sz w:val="32"/>
          <w:szCs w:val="32"/>
          <w:lang w:eastAsia="zh-CN"/>
        </w:rPr>
      </w:pPr>
    </w:p>
    <w:p w14:paraId="715794A7">
      <w:pPr>
        <w:kinsoku/>
        <w:overflowPunct w:val="0"/>
        <w:spacing w:before="140" w:line="320" w:lineRule="auto"/>
        <w:ind w:right="1961"/>
        <w:jc w:val="center"/>
        <w:outlineLvl w:val="0"/>
        <w:rPr>
          <w:rFonts w:ascii="黑体" w:hAnsi="黑体" w:eastAsia="黑体" w:cs="黑体"/>
          <w:spacing w:val="5"/>
          <w:sz w:val="32"/>
          <w:szCs w:val="32"/>
          <w:lang w:eastAsia="zh-CN"/>
        </w:rPr>
      </w:pPr>
      <w:r>
        <w:rPr>
          <w:rFonts w:hint="eastAsia" w:ascii="黑体" w:hAnsi="黑体" w:eastAsia="黑体" w:cs="黑体"/>
          <w:b/>
          <w:bCs/>
          <w:spacing w:val="4"/>
          <w:sz w:val="32"/>
          <w:szCs w:val="32"/>
          <w:lang w:eastAsia="zh-CN"/>
        </w:rPr>
        <w:t xml:space="preserve">            </w:t>
      </w:r>
      <w:r>
        <w:rPr>
          <w:rFonts w:ascii="黑体" w:hAnsi="黑体" w:eastAsia="黑体" w:cs="黑体"/>
          <w:b/>
          <w:bCs/>
          <w:spacing w:val="4"/>
          <w:sz w:val="32"/>
          <w:szCs w:val="32"/>
          <w:lang w:eastAsia="zh-CN"/>
        </w:rPr>
        <w:t>武汉</w:t>
      </w:r>
      <w:r>
        <w:rPr>
          <w:rFonts w:hint="eastAsia" w:ascii="黑体" w:hAnsi="黑体" w:eastAsia="黑体" w:cs="黑体"/>
          <w:b/>
          <w:bCs/>
          <w:spacing w:val="4"/>
          <w:sz w:val="32"/>
          <w:szCs w:val="32"/>
          <w:lang w:eastAsia="zh-CN"/>
        </w:rPr>
        <w:t>外语外事</w:t>
      </w:r>
      <w:r>
        <w:rPr>
          <w:rFonts w:ascii="黑体" w:hAnsi="黑体" w:eastAsia="黑体" w:cs="黑体"/>
          <w:b/>
          <w:bCs/>
          <w:spacing w:val="4"/>
          <w:sz w:val="32"/>
          <w:szCs w:val="32"/>
          <w:lang w:eastAsia="zh-CN"/>
        </w:rPr>
        <w:t>职业学院</w:t>
      </w:r>
    </w:p>
    <w:p w14:paraId="59708D9A">
      <w:pPr>
        <w:kinsoku/>
        <w:overflowPunct w:val="0"/>
        <w:spacing w:before="140" w:line="320" w:lineRule="auto"/>
        <w:ind w:right="766"/>
        <w:jc w:val="center"/>
        <w:outlineLvl w:val="0"/>
        <w:rPr>
          <w:rFonts w:ascii="黑体" w:hAnsi="黑体" w:eastAsia="黑体" w:cs="黑体"/>
          <w:sz w:val="32"/>
          <w:szCs w:val="32"/>
          <w:lang w:eastAsia="zh-CN"/>
        </w:rPr>
      </w:pPr>
      <w:r>
        <w:rPr>
          <w:rFonts w:hint="eastAsia" w:ascii="黑体" w:hAnsi="黑体" w:eastAsia="黑体" w:cs="黑体"/>
          <w:b/>
          <w:bCs/>
          <w:spacing w:val="3"/>
          <w:sz w:val="32"/>
          <w:szCs w:val="32"/>
          <w:lang w:eastAsia="zh-CN"/>
        </w:rPr>
        <w:t xml:space="preserve">      </w:t>
      </w:r>
      <w:r>
        <w:rPr>
          <w:rFonts w:ascii="黑体" w:hAnsi="黑体" w:eastAsia="黑体" w:cs="黑体"/>
          <w:b/>
          <w:bCs/>
          <w:spacing w:val="3"/>
          <w:sz w:val="32"/>
          <w:szCs w:val="32"/>
          <w:lang w:eastAsia="zh-CN"/>
        </w:rPr>
        <w:t>二〇二</w:t>
      </w:r>
      <w:r>
        <w:rPr>
          <w:rFonts w:hint="eastAsia" w:ascii="黑体" w:hAnsi="黑体" w:eastAsia="黑体" w:cs="黑体"/>
          <w:b/>
          <w:bCs/>
          <w:spacing w:val="3"/>
          <w:sz w:val="32"/>
          <w:szCs w:val="32"/>
          <w:lang w:eastAsia="zh-CN"/>
        </w:rPr>
        <w:t>五</w:t>
      </w:r>
      <w:r>
        <w:rPr>
          <w:rFonts w:ascii="黑体" w:hAnsi="黑体" w:eastAsia="黑体" w:cs="黑体"/>
          <w:b/>
          <w:bCs/>
          <w:spacing w:val="3"/>
          <w:sz w:val="32"/>
          <w:szCs w:val="32"/>
          <w:lang w:eastAsia="zh-CN"/>
        </w:rPr>
        <w:t>年</w:t>
      </w:r>
      <w:r>
        <w:rPr>
          <w:rFonts w:hint="eastAsia" w:ascii="黑体" w:hAnsi="黑体" w:eastAsia="黑体" w:cs="黑体"/>
          <w:b/>
          <w:bCs/>
          <w:spacing w:val="3"/>
          <w:sz w:val="32"/>
          <w:szCs w:val="32"/>
          <w:lang w:eastAsia="zh-CN"/>
        </w:rPr>
        <w:t>六</w:t>
      </w:r>
      <w:r>
        <w:rPr>
          <w:rFonts w:ascii="黑体" w:hAnsi="黑体" w:eastAsia="黑体" w:cs="黑体"/>
          <w:b/>
          <w:bCs/>
          <w:spacing w:val="3"/>
          <w:sz w:val="32"/>
          <w:szCs w:val="32"/>
          <w:lang w:eastAsia="zh-CN"/>
        </w:rPr>
        <w:t>月</w:t>
      </w:r>
    </w:p>
    <w:p w14:paraId="35652F0D">
      <w:pPr>
        <w:kinsoku/>
        <w:overflowPunct w:val="0"/>
        <w:spacing w:line="320" w:lineRule="auto"/>
        <w:jc w:val="both"/>
        <w:rPr>
          <w:rFonts w:ascii="宋体" w:hAnsi="宋体" w:eastAsia="宋体" w:cs="黑体"/>
          <w:sz w:val="43"/>
          <w:szCs w:val="43"/>
          <w:lang w:eastAsia="zh-CN"/>
        </w:rPr>
        <w:sectPr>
          <w:footerReference r:id="rId3" w:type="default"/>
          <w:pgSz w:w="11907" w:h="16839"/>
          <w:pgMar w:top="1474" w:right="1474" w:bottom="1474" w:left="1474" w:header="0" w:footer="967" w:gutter="0"/>
          <w:cols w:space="0" w:num="1"/>
        </w:sectPr>
      </w:pPr>
    </w:p>
    <w:p w14:paraId="351169C9">
      <w:pPr>
        <w:keepNext w:val="0"/>
        <w:keepLines w:val="0"/>
        <w:pageBreakBefore w:val="0"/>
        <w:kinsoku/>
        <w:wordWrap/>
        <w:overflowPunct w:val="0"/>
        <w:topLinePunct w:val="0"/>
        <w:bidi w:val="0"/>
        <w:spacing w:before="91" w:line="360" w:lineRule="auto"/>
        <w:ind w:right="0" w:firstLine="550" w:firstLineChars="200"/>
        <w:jc w:val="both"/>
        <w:outlineLvl w:val="3"/>
        <w:rPr>
          <w:rFonts w:ascii="黑体" w:hAnsi="黑体" w:eastAsia="黑体"/>
          <w:lang w:eastAsia="zh-CN"/>
        </w:rPr>
      </w:pPr>
      <w:r>
        <w:rPr>
          <w:rFonts w:ascii="黑体" w:hAnsi="黑体" w:eastAsia="黑体" w:cs="黑体"/>
          <w:b/>
          <w:bCs/>
          <w:spacing w:val="-3"/>
          <w:sz w:val="28"/>
          <w:szCs w:val="28"/>
          <w:lang w:eastAsia="zh-CN"/>
        </w:rPr>
        <w:t>一、专业名称及代码</w:t>
      </w:r>
    </w:p>
    <w:p w14:paraId="1A63E552">
      <w:pPr>
        <w:pStyle w:val="13"/>
        <w:keepNext w:val="0"/>
        <w:keepLines w:val="0"/>
        <w:pageBreakBefore w:val="0"/>
        <w:kinsoku/>
        <w:wordWrap/>
        <w:topLinePunct w:val="0"/>
        <w:bidi w:val="0"/>
        <w:spacing w:line="360" w:lineRule="auto"/>
        <w:ind w:left="0" w:right="0" w:firstLine="420" w:firstLineChars="200"/>
        <w:jc w:val="left"/>
        <w:rPr>
          <w:rFonts w:hint="eastAsia" w:hAnsi="宋体" w:cs="宋体"/>
          <w:kern w:val="0"/>
          <w:szCs w:val="21"/>
        </w:rPr>
      </w:pPr>
      <w:r>
        <w:rPr>
          <w:rFonts w:hint="eastAsia" w:hAnsi="宋体" w:cs="宋体"/>
          <w:kern w:val="0"/>
          <w:szCs w:val="21"/>
          <w:lang w:val="zh-CN"/>
        </w:rPr>
        <w:tab/>
      </w:r>
      <w:r>
        <w:rPr>
          <w:rFonts w:hint="eastAsia" w:hAnsi="宋体" w:cs="宋体"/>
          <w:kern w:val="0"/>
          <w:szCs w:val="21"/>
        </w:rPr>
        <w:t>数字媒体技术</w:t>
      </w:r>
      <w:r>
        <w:rPr>
          <w:rFonts w:hint="eastAsia" w:hAnsi="宋体" w:cs="宋体"/>
          <w:kern w:val="0"/>
          <w:szCs w:val="21"/>
          <w:lang w:val="zh-CN"/>
        </w:rPr>
        <w:t xml:space="preserve">  </w:t>
      </w:r>
      <w:r>
        <w:rPr>
          <w:rFonts w:hint="eastAsia" w:hAnsi="宋体" w:cs="宋体"/>
          <w:kern w:val="0"/>
          <w:szCs w:val="21"/>
        </w:rPr>
        <w:t>510204</w:t>
      </w:r>
    </w:p>
    <w:p w14:paraId="791016F7">
      <w:pPr>
        <w:pStyle w:val="13"/>
        <w:keepNext w:val="0"/>
        <w:keepLines w:val="0"/>
        <w:pageBreakBefore w:val="0"/>
        <w:kinsoku/>
        <w:wordWrap/>
        <w:topLinePunct w:val="0"/>
        <w:bidi w:val="0"/>
        <w:spacing w:line="360" w:lineRule="auto"/>
        <w:ind w:left="0" w:right="0" w:firstLine="420" w:firstLineChars="200"/>
        <w:jc w:val="left"/>
        <w:rPr>
          <w:rFonts w:hint="eastAsia" w:hAnsi="宋体" w:cs="宋体"/>
          <w:kern w:val="0"/>
          <w:szCs w:val="21"/>
        </w:rPr>
      </w:pPr>
    </w:p>
    <w:p w14:paraId="11789060">
      <w:pPr>
        <w:keepNext w:val="0"/>
        <w:keepLines w:val="0"/>
        <w:pageBreakBefore w:val="0"/>
        <w:kinsoku/>
        <w:wordWrap/>
        <w:overflowPunct w:val="0"/>
        <w:topLinePunct w:val="0"/>
        <w:bidi w:val="0"/>
        <w:spacing w:before="87" w:line="360" w:lineRule="auto"/>
        <w:ind w:left="0" w:right="0" w:firstLine="550" w:firstLineChars="200"/>
        <w:jc w:val="both"/>
        <w:outlineLvl w:val="3"/>
        <w:rPr>
          <w:rFonts w:ascii="黑体" w:hAnsi="黑体" w:eastAsia="黑体"/>
          <w:color w:val="0070C0"/>
          <w:lang w:eastAsia="zh-CN"/>
        </w:rPr>
      </w:pPr>
      <w:r>
        <w:rPr>
          <w:rFonts w:ascii="黑体" w:hAnsi="黑体" w:eastAsia="黑体" w:cs="黑体"/>
          <w:b/>
          <w:bCs/>
          <w:spacing w:val="-3"/>
          <w:sz w:val="28"/>
          <w:szCs w:val="28"/>
          <w:lang w:eastAsia="zh-CN"/>
        </w:rPr>
        <w:t>二、入学基本要求</w:t>
      </w:r>
    </w:p>
    <w:p w14:paraId="00CAB187">
      <w:pPr>
        <w:keepNext w:val="0"/>
        <w:keepLines w:val="0"/>
        <w:pageBreakBefore w:val="0"/>
        <w:kinsoku/>
        <w:wordWrap/>
        <w:overflowPunct w:val="0"/>
        <w:topLinePunct w:val="0"/>
        <w:bidi w:val="0"/>
        <w:spacing w:before="68" w:line="360" w:lineRule="auto"/>
        <w:ind w:left="0" w:right="0" w:firstLine="420" w:firstLineChars="200"/>
        <w:jc w:val="both"/>
        <w:rPr>
          <w:rFonts w:ascii="宋体" w:hAnsi="宋体" w:eastAsia="宋体" w:cs="宋体"/>
          <w:lang w:eastAsia="zh-CN"/>
        </w:rPr>
      </w:pPr>
      <w:r>
        <w:rPr>
          <w:rFonts w:ascii="宋体" w:hAnsi="宋体" w:eastAsia="宋体" w:cs="宋体"/>
          <w:lang w:eastAsia="zh-CN"/>
        </w:rPr>
        <w:t>普通高</w:t>
      </w:r>
      <w:r>
        <w:rPr>
          <w:rFonts w:hint="eastAsia" w:ascii="宋体" w:hAnsi="宋体" w:eastAsia="宋体" w:cs="宋体"/>
          <w:lang w:eastAsia="zh-CN"/>
        </w:rPr>
        <w:t>中毕业生</w:t>
      </w:r>
      <w:r>
        <w:rPr>
          <w:rFonts w:ascii="宋体" w:hAnsi="宋体" w:eastAsia="宋体" w:cs="宋体"/>
          <w:lang w:eastAsia="zh-CN"/>
        </w:rPr>
        <w:t>、中等职业学校毕业或具备同等学力者。</w:t>
      </w:r>
    </w:p>
    <w:p w14:paraId="3E08088D">
      <w:pPr>
        <w:keepNext w:val="0"/>
        <w:keepLines w:val="0"/>
        <w:pageBreakBefore w:val="0"/>
        <w:kinsoku/>
        <w:wordWrap/>
        <w:overflowPunct w:val="0"/>
        <w:topLinePunct w:val="0"/>
        <w:bidi w:val="0"/>
        <w:spacing w:before="68" w:line="360" w:lineRule="auto"/>
        <w:ind w:left="0" w:right="0" w:firstLine="420" w:firstLineChars="200"/>
        <w:jc w:val="both"/>
        <w:rPr>
          <w:rFonts w:ascii="宋体" w:hAnsi="宋体" w:eastAsia="宋体" w:cs="宋体"/>
          <w:lang w:eastAsia="zh-CN"/>
        </w:rPr>
      </w:pPr>
    </w:p>
    <w:p w14:paraId="3D53AC7B">
      <w:pPr>
        <w:keepNext w:val="0"/>
        <w:keepLines w:val="0"/>
        <w:pageBreakBefore w:val="0"/>
        <w:kinsoku/>
        <w:wordWrap/>
        <w:overflowPunct w:val="0"/>
        <w:topLinePunct w:val="0"/>
        <w:bidi w:val="0"/>
        <w:spacing w:before="288" w:line="360" w:lineRule="auto"/>
        <w:ind w:left="0" w:right="0" w:firstLine="546" w:firstLineChars="200"/>
        <w:jc w:val="both"/>
        <w:outlineLvl w:val="3"/>
        <w:rPr>
          <w:rFonts w:ascii="黑体" w:hAnsi="黑体" w:eastAsia="黑体"/>
          <w:lang w:eastAsia="zh-CN"/>
        </w:rPr>
      </w:pPr>
      <w:r>
        <w:rPr>
          <w:rFonts w:ascii="黑体" w:hAnsi="黑体" w:eastAsia="黑体" w:cs="黑体"/>
          <w:b/>
          <w:bCs/>
          <w:spacing w:val="-4"/>
          <w:sz w:val="28"/>
          <w:szCs w:val="28"/>
          <w:lang w:eastAsia="zh-CN"/>
        </w:rPr>
        <w:t>三、基本修业年限</w:t>
      </w:r>
    </w:p>
    <w:p w14:paraId="3C90F2B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6" w:firstLineChars="200"/>
        <w:jc w:val="both"/>
        <w:textAlignment w:val="baseline"/>
        <w:rPr>
          <w:rFonts w:ascii="宋体" w:hAnsi="宋体" w:eastAsia="宋体" w:cs="宋体"/>
          <w:lang w:eastAsia="zh-CN"/>
        </w:rPr>
      </w:pPr>
      <w:r>
        <w:rPr>
          <w:rFonts w:ascii="宋体" w:hAnsi="宋体" w:eastAsia="宋体" w:cs="宋体"/>
          <w:spacing w:val="-1"/>
          <w:lang w:eastAsia="zh-CN"/>
        </w:rPr>
        <w:t>学制与学历：三年，专科</w:t>
      </w:r>
    </w:p>
    <w:p w14:paraId="51BFC8E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12" w:firstLineChars="200"/>
        <w:jc w:val="both"/>
        <w:textAlignment w:val="baseline"/>
        <w:rPr>
          <w:rFonts w:ascii="宋体" w:hAnsi="宋体" w:eastAsia="宋体" w:cs="宋体"/>
          <w:spacing w:val="-2"/>
          <w:lang w:eastAsia="zh-CN"/>
        </w:rPr>
      </w:pPr>
      <w:r>
        <w:rPr>
          <w:rFonts w:ascii="宋体" w:hAnsi="宋体" w:eastAsia="宋体" w:cs="宋体"/>
          <w:spacing w:val="-2"/>
          <w:lang w:eastAsia="zh-CN"/>
        </w:rPr>
        <w:t>学习形式：全日制</w:t>
      </w:r>
    </w:p>
    <w:p w14:paraId="79ECFBB5">
      <w:pPr>
        <w:keepNext w:val="0"/>
        <w:keepLines w:val="0"/>
        <w:pageBreakBefore w:val="0"/>
        <w:kinsoku/>
        <w:wordWrap/>
        <w:overflowPunct w:val="0"/>
        <w:topLinePunct w:val="0"/>
        <w:bidi w:val="0"/>
        <w:spacing w:before="287" w:line="360" w:lineRule="auto"/>
        <w:ind w:left="0" w:right="0" w:firstLine="534" w:firstLineChars="200"/>
        <w:jc w:val="both"/>
        <w:outlineLvl w:val="3"/>
        <w:rPr>
          <w:rFonts w:ascii="宋体" w:hAnsi="宋体" w:eastAsia="宋体"/>
          <w:lang w:eastAsia="zh-CN"/>
        </w:rPr>
      </w:pPr>
      <w:r>
        <w:rPr>
          <w:rFonts w:ascii="黑体" w:hAnsi="黑体" w:eastAsia="黑体" w:cs="黑体"/>
          <w:b/>
          <w:bCs/>
          <w:spacing w:val="-7"/>
          <w:sz w:val="28"/>
          <w:szCs w:val="28"/>
          <w:lang w:eastAsia="zh-CN"/>
        </w:rPr>
        <w:t>四、职业面向</w:t>
      </w:r>
    </w:p>
    <w:tbl>
      <w:tblPr>
        <w:tblStyle w:val="47"/>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37"/>
        <w:gridCol w:w="1836"/>
        <w:gridCol w:w="1835"/>
        <w:gridCol w:w="1833"/>
        <w:gridCol w:w="1840"/>
      </w:tblGrid>
      <w:tr w14:paraId="76C19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5" w:hRule="atLeast"/>
        </w:trPr>
        <w:tc>
          <w:tcPr>
            <w:tcW w:w="1837" w:type="dxa"/>
            <w:shd w:val="clear" w:color="auto" w:fill="DBE5F1"/>
            <w:vAlign w:val="center"/>
          </w:tcPr>
          <w:p w14:paraId="59180112">
            <w:pPr>
              <w:keepNext w:val="0"/>
              <w:keepLines w:val="0"/>
              <w:pageBreakBefore w:val="0"/>
              <w:kinsoku/>
              <w:wordWrap/>
              <w:overflowPunct w:val="0"/>
              <w:topLinePunct w:val="0"/>
              <w:bidi w:val="0"/>
              <w:spacing w:before="0" w:line="400" w:lineRule="exact"/>
              <w:ind w:left="0"/>
              <w:jc w:val="center"/>
              <w:rPr>
                <w:rFonts w:ascii="宋体" w:hAnsi="宋体" w:eastAsia="宋体" w:cs="宋体"/>
                <w:sz w:val="20"/>
                <w:lang w:eastAsia="zh-CN"/>
              </w:rPr>
            </w:pPr>
            <w:r>
              <w:rPr>
                <w:rFonts w:ascii="宋体" w:hAnsi="宋体" w:eastAsia="宋体" w:cs="宋体"/>
                <w:b/>
                <w:bCs/>
                <w:spacing w:val="-3"/>
                <w:sz w:val="20"/>
                <w:lang w:eastAsia="zh-CN"/>
              </w:rPr>
              <w:t>所属专业大类</w:t>
            </w:r>
          </w:p>
          <w:p w14:paraId="540698BA">
            <w:pPr>
              <w:keepNext w:val="0"/>
              <w:keepLines w:val="0"/>
              <w:pageBreakBefore w:val="0"/>
              <w:kinsoku/>
              <w:wordWrap/>
              <w:overflowPunct w:val="0"/>
              <w:topLinePunct w:val="0"/>
              <w:bidi w:val="0"/>
              <w:spacing w:before="0" w:line="400" w:lineRule="exact"/>
              <w:ind w:left="0"/>
              <w:jc w:val="center"/>
              <w:rPr>
                <w:rFonts w:ascii="宋体" w:hAnsi="宋体" w:eastAsia="宋体" w:cs="宋体"/>
                <w:sz w:val="20"/>
                <w:lang w:eastAsia="zh-CN"/>
              </w:rPr>
            </w:pPr>
            <w:r>
              <w:rPr>
                <w:rFonts w:ascii="宋体" w:hAnsi="宋体" w:eastAsia="宋体" w:cs="宋体"/>
                <w:b/>
                <w:bCs/>
                <w:spacing w:val="-7"/>
                <w:sz w:val="20"/>
                <w:lang w:eastAsia="zh-CN"/>
              </w:rPr>
              <w:t>（代码）</w:t>
            </w:r>
          </w:p>
        </w:tc>
        <w:tc>
          <w:tcPr>
            <w:tcW w:w="1836" w:type="dxa"/>
            <w:shd w:val="clear" w:color="auto" w:fill="DBE5F1"/>
            <w:vAlign w:val="center"/>
          </w:tcPr>
          <w:p w14:paraId="21A7CD44">
            <w:pPr>
              <w:keepNext w:val="0"/>
              <w:keepLines w:val="0"/>
              <w:pageBreakBefore w:val="0"/>
              <w:kinsoku/>
              <w:wordWrap/>
              <w:overflowPunct w:val="0"/>
              <w:topLinePunct w:val="0"/>
              <w:bidi w:val="0"/>
              <w:spacing w:before="0" w:line="400" w:lineRule="exact"/>
              <w:ind w:left="0" w:right="0" w:firstLine="0"/>
              <w:jc w:val="center"/>
              <w:rPr>
                <w:rFonts w:ascii="宋体" w:hAnsi="宋体" w:eastAsia="宋体" w:cs="宋体"/>
                <w:sz w:val="20"/>
              </w:rPr>
            </w:pPr>
            <w:r>
              <w:rPr>
                <w:rFonts w:ascii="宋体" w:hAnsi="宋体" w:eastAsia="宋体" w:cs="宋体"/>
                <w:b/>
                <w:bCs/>
                <w:spacing w:val="-3"/>
                <w:sz w:val="20"/>
              </w:rPr>
              <w:t>所属专业类</w:t>
            </w:r>
            <w:r>
              <w:rPr>
                <w:rFonts w:ascii="宋体" w:hAnsi="宋体" w:eastAsia="宋体" w:cs="宋体"/>
                <w:sz w:val="20"/>
              </w:rPr>
              <w:t xml:space="preserve"> </w:t>
            </w:r>
          </w:p>
          <w:p w14:paraId="63435EE8">
            <w:pPr>
              <w:keepNext w:val="0"/>
              <w:keepLines w:val="0"/>
              <w:pageBreakBefore w:val="0"/>
              <w:kinsoku/>
              <w:wordWrap/>
              <w:overflowPunct w:val="0"/>
              <w:topLinePunct w:val="0"/>
              <w:bidi w:val="0"/>
              <w:spacing w:before="0" w:line="400" w:lineRule="exact"/>
              <w:ind w:left="0" w:right="0" w:firstLine="0"/>
              <w:jc w:val="center"/>
              <w:rPr>
                <w:rFonts w:ascii="宋体" w:hAnsi="宋体" w:eastAsia="宋体" w:cs="宋体"/>
                <w:sz w:val="20"/>
              </w:rPr>
            </w:pPr>
            <w:r>
              <w:rPr>
                <w:rFonts w:ascii="宋体" w:hAnsi="宋体" w:eastAsia="宋体" w:cs="宋体"/>
                <w:b/>
                <w:bCs/>
                <w:spacing w:val="-7"/>
                <w:sz w:val="20"/>
              </w:rPr>
              <w:t>（代码）</w:t>
            </w:r>
          </w:p>
        </w:tc>
        <w:tc>
          <w:tcPr>
            <w:tcW w:w="1835" w:type="dxa"/>
            <w:shd w:val="clear" w:color="auto" w:fill="DBE5F1"/>
            <w:vAlign w:val="center"/>
          </w:tcPr>
          <w:p w14:paraId="67BCB101">
            <w:pPr>
              <w:keepNext w:val="0"/>
              <w:keepLines w:val="0"/>
              <w:pageBreakBefore w:val="0"/>
              <w:kinsoku/>
              <w:wordWrap/>
              <w:overflowPunct w:val="0"/>
              <w:topLinePunct w:val="0"/>
              <w:bidi w:val="0"/>
              <w:spacing w:before="175" w:line="400" w:lineRule="exact"/>
              <w:ind w:left="508" w:right="491" w:hanging="7"/>
              <w:jc w:val="center"/>
              <w:rPr>
                <w:rFonts w:ascii="宋体" w:hAnsi="宋体" w:eastAsia="宋体" w:cs="宋体"/>
                <w:sz w:val="20"/>
              </w:rPr>
            </w:pPr>
            <w:r>
              <w:rPr>
                <w:rFonts w:ascii="宋体" w:hAnsi="宋体" w:eastAsia="宋体" w:cs="宋体"/>
                <w:b/>
                <w:bCs/>
                <w:spacing w:val="-3"/>
                <w:sz w:val="20"/>
              </w:rPr>
              <w:t>对应行业</w:t>
            </w:r>
            <w:r>
              <w:rPr>
                <w:rFonts w:ascii="宋体" w:hAnsi="宋体" w:eastAsia="宋体" w:cs="宋体"/>
                <w:sz w:val="20"/>
              </w:rPr>
              <w:t xml:space="preserve"> </w:t>
            </w:r>
            <w:r>
              <w:rPr>
                <w:rFonts w:ascii="宋体" w:hAnsi="宋体" w:eastAsia="宋体" w:cs="宋体"/>
                <w:b/>
                <w:bCs/>
                <w:spacing w:val="-7"/>
                <w:sz w:val="20"/>
              </w:rPr>
              <w:t>（代码）</w:t>
            </w:r>
          </w:p>
        </w:tc>
        <w:tc>
          <w:tcPr>
            <w:tcW w:w="1833" w:type="dxa"/>
            <w:shd w:val="clear" w:color="auto" w:fill="DBE5F1"/>
            <w:vAlign w:val="center"/>
          </w:tcPr>
          <w:p w14:paraId="773C325E">
            <w:pPr>
              <w:keepNext w:val="0"/>
              <w:keepLines w:val="0"/>
              <w:pageBreakBefore w:val="0"/>
              <w:kinsoku/>
              <w:wordWrap/>
              <w:overflowPunct w:val="0"/>
              <w:topLinePunct w:val="0"/>
              <w:bidi w:val="0"/>
              <w:spacing w:before="0" w:line="400" w:lineRule="exact"/>
              <w:ind w:left="0"/>
              <w:jc w:val="center"/>
              <w:rPr>
                <w:rFonts w:ascii="宋体" w:hAnsi="宋体" w:eastAsia="宋体" w:cs="宋体"/>
                <w:sz w:val="20"/>
                <w:lang w:eastAsia="zh-CN"/>
              </w:rPr>
            </w:pPr>
            <w:r>
              <w:rPr>
                <w:rFonts w:ascii="宋体" w:hAnsi="宋体" w:eastAsia="宋体" w:cs="宋体"/>
                <w:b/>
                <w:bCs/>
                <w:spacing w:val="-3"/>
                <w:sz w:val="20"/>
                <w:lang w:eastAsia="zh-CN"/>
              </w:rPr>
              <w:t>主要职业类别</w:t>
            </w:r>
          </w:p>
          <w:p w14:paraId="5976F983">
            <w:pPr>
              <w:keepNext w:val="0"/>
              <w:keepLines w:val="0"/>
              <w:pageBreakBefore w:val="0"/>
              <w:kinsoku/>
              <w:wordWrap/>
              <w:overflowPunct w:val="0"/>
              <w:topLinePunct w:val="0"/>
              <w:bidi w:val="0"/>
              <w:spacing w:before="0" w:line="400" w:lineRule="exact"/>
              <w:ind w:left="0"/>
              <w:jc w:val="center"/>
              <w:rPr>
                <w:rFonts w:ascii="宋体" w:hAnsi="宋体" w:eastAsia="宋体" w:cs="宋体"/>
                <w:sz w:val="20"/>
                <w:lang w:eastAsia="zh-CN"/>
              </w:rPr>
            </w:pPr>
            <w:r>
              <w:rPr>
                <w:rFonts w:ascii="宋体" w:hAnsi="宋体" w:eastAsia="宋体" w:cs="宋体"/>
                <w:b/>
                <w:bCs/>
                <w:spacing w:val="-7"/>
                <w:sz w:val="20"/>
                <w:lang w:eastAsia="zh-CN"/>
              </w:rPr>
              <w:t>（代码）</w:t>
            </w:r>
          </w:p>
        </w:tc>
        <w:tc>
          <w:tcPr>
            <w:tcW w:w="1840" w:type="dxa"/>
            <w:shd w:val="clear" w:color="auto" w:fill="DBE5F1"/>
            <w:vAlign w:val="center"/>
          </w:tcPr>
          <w:p w14:paraId="5541B3F9">
            <w:pPr>
              <w:keepNext w:val="0"/>
              <w:keepLines w:val="0"/>
              <w:pageBreakBefore w:val="0"/>
              <w:kinsoku/>
              <w:wordWrap/>
              <w:overflowPunct w:val="0"/>
              <w:topLinePunct w:val="0"/>
              <w:bidi w:val="0"/>
              <w:spacing w:before="176" w:line="400" w:lineRule="exact"/>
              <w:ind w:left="607" w:right="124" w:hanging="471"/>
              <w:jc w:val="center"/>
              <w:rPr>
                <w:rFonts w:ascii="宋体" w:hAnsi="宋体" w:eastAsia="宋体" w:cs="宋体"/>
                <w:sz w:val="20"/>
                <w:lang w:eastAsia="zh-CN"/>
              </w:rPr>
            </w:pPr>
            <w:r>
              <w:rPr>
                <w:rFonts w:ascii="宋体" w:hAnsi="宋体" w:eastAsia="宋体" w:cs="宋体"/>
                <w:b/>
                <w:bCs/>
                <w:spacing w:val="-3"/>
                <w:sz w:val="20"/>
                <w:lang w:eastAsia="zh-CN"/>
              </w:rPr>
              <w:t>主要技术领</w:t>
            </w:r>
            <w:r>
              <w:rPr>
                <w:rFonts w:ascii="宋体" w:hAnsi="宋体" w:eastAsia="宋体" w:cs="宋体"/>
                <w:b/>
                <w:bCs/>
                <w:spacing w:val="-4"/>
                <w:sz w:val="20"/>
                <w:lang w:eastAsia="zh-CN"/>
              </w:rPr>
              <w:t>域举例</w:t>
            </w:r>
          </w:p>
        </w:tc>
      </w:tr>
      <w:tr w14:paraId="3E12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837" w:type="dxa"/>
            <w:vAlign w:val="center"/>
          </w:tcPr>
          <w:p w14:paraId="6BCD66BF">
            <w:pPr>
              <w:pStyle w:val="13"/>
              <w:keepNext w:val="0"/>
              <w:keepLines w:val="0"/>
              <w:pageBreakBefore w:val="0"/>
              <w:kinsoku/>
              <w:wordWrap/>
              <w:topLinePunct w:val="0"/>
              <w:bidi w:val="0"/>
              <w:spacing w:before="72" w:beforeLines="30" w:after="72" w:afterLines="30" w:line="400" w:lineRule="exact"/>
              <w:jc w:val="center"/>
              <w:rPr>
                <w:rFonts w:hAnsi="宋体" w:cs="宋体"/>
                <w:kern w:val="0"/>
                <w:szCs w:val="21"/>
                <w:lang w:val="zh-CN"/>
              </w:rPr>
            </w:pPr>
            <w:r>
              <w:rPr>
                <w:rFonts w:hint="eastAsia" w:hAnsi="宋体" w:cs="宋体"/>
                <w:kern w:val="0"/>
                <w:szCs w:val="21"/>
              </w:rPr>
              <w:t>电子与信息</w:t>
            </w:r>
            <w:r>
              <w:rPr>
                <w:rFonts w:hint="eastAsia" w:hAnsi="宋体" w:cs="宋体"/>
                <w:kern w:val="0"/>
                <w:szCs w:val="21"/>
                <w:lang w:val="zh-CN"/>
              </w:rPr>
              <w:t>大类</w:t>
            </w:r>
          </w:p>
          <w:p w14:paraId="18C8E9DE">
            <w:pPr>
              <w:pStyle w:val="13"/>
              <w:keepNext w:val="0"/>
              <w:keepLines w:val="0"/>
              <w:pageBreakBefore w:val="0"/>
              <w:kinsoku/>
              <w:wordWrap/>
              <w:topLinePunct w:val="0"/>
              <w:bidi w:val="0"/>
              <w:spacing w:before="72" w:beforeLines="30" w:after="72" w:afterLines="30" w:line="400" w:lineRule="exact"/>
              <w:jc w:val="center"/>
              <w:rPr>
                <w:rFonts w:hAnsi="宋体"/>
                <w:b/>
                <w:szCs w:val="21"/>
              </w:rPr>
            </w:pPr>
            <w:r>
              <w:rPr>
                <w:rFonts w:hint="eastAsia" w:hAnsi="宋体" w:cs="宋体"/>
                <w:kern w:val="0"/>
                <w:szCs w:val="21"/>
                <w:lang w:val="zh-CN"/>
              </w:rPr>
              <w:t>（</w:t>
            </w:r>
            <w:r>
              <w:rPr>
                <w:rFonts w:hint="eastAsia" w:hAnsi="宋体" w:cs="宋体"/>
                <w:kern w:val="0"/>
                <w:szCs w:val="21"/>
              </w:rPr>
              <w:t>51</w:t>
            </w:r>
            <w:r>
              <w:rPr>
                <w:rFonts w:hint="eastAsia" w:hAnsi="宋体" w:cs="宋体"/>
                <w:kern w:val="0"/>
                <w:szCs w:val="21"/>
                <w:lang w:val="zh-CN"/>
              </w:rPr>
              <w:t>）</w:t>
            </w:r>
          </w:p>
        </w:tc>
        <w:tc>
          <w:tcPr>
            <w:tcW w:w="1836" w:type="dxa"/>
            <w:vAlign w:val="center"/>
          </w:tcPr>
          <w:p w14:paraId="48F4C25C">
            <w:pPr>
              <w:pStyle w:val="13"/>
              <w:keepNext w:val="0"/>
              <w:keepLines w:val="0"/>
              <w:pageBreakBefore w:val="0"/>
              <w:kinsoku/>
              <w:wordWrap/>
              <w:topLinePunct w:val="0"/>
              <w:bidi w:val="0"/>
              <w:spacing w:before="72" w:beforeLines="30" w:after="72" w:afterLines="30" w:line="400" w:lineRule="exact"/>
              <w:jc w:val="center"/>
              <w:rPr>
                <w:rFonts w:hAnsi="宋体" w:cs="宋体"/>
                <w:kern w:val="0"/>
                <w:szCs w:val="21"/>
                <w:lang w:val="zh-CN"/>
              </w:rPr>
            </w:pPr>
            <w:r>
              <w:rPr>
                <w:rFonts w:hint="eastAsia" w:hAnsi="宋体" w:cs="宋体"/>
                <w:kern w:val="0"/>
                <w:szCs w:val="21"/>
              </w:rPr>
              <w:t>计算机</w:t>
            </w:r>
            <w:r>
              <w:rPr>
                <w:rFonts w:hint="eastAsia" w:hAnsi="宋体" w:cs="宋体"/>
                <w:kern w:val="0"/>
                <w:szCs w:val="21"/>
                <w:lang w:val="zh-CN"/>
              </w:rPr>
              <w:t>类</w:t>
            </w:r>
          </w:p>
          <w:p w14:paraId="6A5DF16C">
            <w:pPr>
              <w:pStyle w:val="13"/>
              <w:keepNext w:val="0"/>
              <w:keepLines w:val="0"/>
              <w:pageBreakBefore w:val="0"/>
              <w:kinsoku/>
              <w:wordWrap/>
              <w:topLinePunct w:val="0"/>
              <w:bidi w:val="0"/>
              <w:spacing w:before="72" w:beforeLines="30" w:after="72" w:afterLines="30" w:line="400" w:lineRule="exact"/>
              <w:jc w:val="center"/>
              <w:rPr>
                <w:rFonts w:hAnsi="宋体"/>
                <w:b/>
                <w:szCs w:val="21"/>
              </w:rPr>
            </w:pPr>
            <w:r>
              <w:rPr>
                <w:rFonts w:hint="eastAsia" w:hAnsi="宋体" w:cs="宋体"/>
                <w:kern w:val="0"/>
                <w:szCs w:val="21"/>
                <w:lang w:val="zh-CN"/>
              </w:rPr>
              <w:t>（</w:t>
            </w:r>
            <w:r>
              <w:rPr>
                <w:rFonts w:hint="eastAsia" w:hAnsi="宋体" w:cs="宋体"/>
                <w:kern w:val="0"/>
                <w:szCs w:val="21"/>
              </w:rPr>
              <w:t>5102</w:t>
            </w:r>
            <w:r>
              <w:rPr>
                <w:rFonts w:hint="eastAsia" w:hAnsi="宋体" w:cs="宋体"/>
                <w:kern w:val="0"/>
                <w:szCs w:val="21"/>
                <w:lang w:val="zh-CN"/>
              </w:rPr>
              <w:t>）</w:t>
            </w:r>
          </w:p>
        </w:tc>
        <w:tc>
          <w:tcPr>
            <w:tcW w:w="1835" w:type="dxa"/>
            <w:vAlign w:val="center"/>
          </w:tcPr>
          <w:p w14:paraId="3C86F548">
            <w:pPr>
              <w:pStyle w:val="13"/>
              <w:keepNext w:val="0"/>
              <w:keepLines w:val="0"/>
              <w:pageBreakBefore w:val="0"/>
              <w:kinsoku/>
              <w:wordWrap/>
              <w:topLinePunct w:val="0"/>
              <w:bidi w:val="0"/>
              <w:spacing w:line="400" w:lineRule="exact"/>
              <w:jc w:val="center"/>
              <w:rPr>
                <w:rFonts w:hAnsi="宋体" w:cs="宋体"/>
                <w:kern w:val="0"/>
                <w:szCs w:val="21"/>
              </w:rPr>
            </w:pPr>
            <w:r>
              <w:rPr>
                <w:rFonts w:hint="eastAsia" w:hAnsi="宋体" w:cs="宋体"/>
                <w:kern w:val="0"/>
                <w:szCs w:val="21"/>
              </w:rPr>
              <w:t>数字内容服务</w:t>
            </w:r>
            <w:r>
              <w:rPr>
                <w:rFonts w:hint="eastAsia" w:hAnsi="宋体" w:cs="宋体"/>
                <w:kern w:val="0"/>
                <w:szCs w:val="21"/>
                <w:lang w:val="zh-CN"/>
              </w:rPr>
              <w:t>（</w:t>
            </w:r>
            <w:r>
              <w:rPr>
                <w:rFonts w:hint="eastAsia" w:hAnsi="宋体" w:cs="宋体"/>
                <w:kern w:val="0"/>
                <w:szCs w:val="21"/>
              </w:rPr>
              <w:t>657</w:t>
            </w:r>
            <w:r>
              <w:rPr>
                <w:rFonts w:hint="eastAsia" w:hAnsi="宋体" w:cs="宋体"/>
                <w:kern w:val="0"/>
                <w:szCs w:val="21"/>
                <w:lang w:val="zh-CN"/>
              </w:rPr>
              <w:t>）、</w:t>
            </w:r>
            <w:r>
              <w:rPr>
                <w:rFonts w:hint="eastAsia" w:hAnsi="宋体" w:cs="宋体"/>
                <w:kern w:val="0"/>
                <w:szCs w:val="21"/>
              </w:rPr>
              <w:t>影视节目制作（873）</w:t>
            </w:r>
          </w:p>
        </w:tc>
        <w:tc>
          <w:tcPr>
            <w:tcW w:w="1833" w:type="dxa"/>
            <w:vAlign w:val="center"/>
          </w:tcPr>
          <w:p w14:paraId="009C3076">
            <w:pPr>
              <w:pStyle w:val="13"/>
              <w:keepNext w:val="0"/>
              <w:keepLines w:val="0"/>
              <w:pageBreakBefore w:val="0"/>
              <w:kinsoku/>
              <w:wordWrap/>
              <w:topLinePunct w:val="0"/>
              <w:bidi w:val="0"/>
              <w:spacing w:line="400" w:lineRule="exact"/>
              <w:jc w:val="center"/>
              <w:rPr>
                <w:rFonts w:hAnsi="宋体" w:cs="宋体"/>
                <w:kern w:val="0"/>
                <w:szCs w:val="21"/>
                <w:lang w:val="zh-CN"/>
              </w:rPr>
            </w:pPr>
            <w:r>
              <w:rPr>
                <w:rFonts w:hint="eastAsia" w:hAnsi="宋体" w:cs="宋体"/>
                <w:kern w:val="0"/>
                <w:szCs w:val="21"/>
              </w:rPr>
              <w:t>视觉传达设计人员</w:t>
            </w:r>
            <w:r>
              <w:rPr>
                <w:rFonts w:hint="eastAsia" w:hAnsi="宋体" w:cs="宋体"/>
                <w:kern w:val="0"/>
                <w:szCs w:val="21"/>
                <w:lang w:val="zh-CN"/>
              </w:rPr>
              <w:t>（</w:t>
            </w:r>
            <w:r>
              <w:rPr>
                <w:rFonts w:hint="eastAsia" w:hAnsi="宋体" w:cs="宋体"/>
                <w:kern w:val="0"/>
                <w:szCs w:val="21"/>
              </w:rPr>
              <w:t>2</w:t>
            </w:r>
            <w:r>
              <w:rPr>
                <w:rFonts w:hint="eastAsia" w:hAnsi="宋体" w:cs="宋体"/>
                <w:kern w:val="0"/>
                <w:szCs w:val="21"/>
                <w:lang w:val="zh-CN"/>
              </w:rPr>
              <w:t>-0</w:t>
            </w:r>
            <w:r>
              <w:rPr>
                <w:rFonts w:hint="eastAsia" w:hAnsi="宋体" w:cs="宋体"/>
                <w:kern w:val="0"/>
                <w:szCs w:val="21"/>
              </w:rPr>
              <w:t>9</w:t>
            </w:r>
            <w:r>
              <w:rPr>
                <w:rFonts w:hint="eastAsia" w:hAnsi="宋体" w:cs="宋体"/>
                <w:kern w:val="0"/>
                <w:szCs w:val="21"/>
                <w:lang w:val="zh-CN"/>
              </w:rPr>
              <w:t>-0</w:t>
            </w:r>
            <w:r>
              <w:rPr>
                <w:rFonts w:hint="eastAsia" w:hAnsi="宋体" w:cs="宋体"/>
                <w:kern w:val="0"/>
                <w:szCs w:val="21"/>
              </w:rPr>
              <w:t>6</w:t>
            </w:r>
            <w:r>
              <w:rPr>
                <w:rFonts w:hint="eastAsia" w:hAnsi="宋体" w:cs="宋体"/>
                <w:kern w:val="0"/>
                <w:szCs w:val="21"/>
                <w:lang w:val="zh-CN"/>
              </w:rPr>
              <w:t>-01）</w:t>
            </w:r>
          </w:p>
          <w:p w14:paraId="6590EA0B">
            <w:pPr>
              <w:pStyle w:val="13"/>
              <w:keepNext w:val="0"/>
              <w:keepLines w:val="0"/>
              <w:pageBreakBefore w:val="0"/>
              <w:kinsoku/>
              <w:wordWrap/>
              <w:topLinePunct w:val="0"/>
              <w:bidi w:val="0"/>
              <w:spacing w:line="400" w:lineRule="exact"/>
              <w:jc w:val="center"/>
              <w:rPr>
                <w:rFonts w:hAnsi="宋体" w:cs="宋体"/>
                <w:kern w:val="0"/>
                <w:szCs w:val="21"/>
                <w:lang w:val="zh-CN"/>
              </w:rPr>
            </w:pPr>
            <w:r>
              <w:rPr>
                <w:rFonts w:hint="eastAsia" w:hAnsi="宋体" w:cs="宋体"/>
                <w:kern w:val="0"/>
                <w:szCs w:val="21"/>
              </w:rPr>
              <w:t>数字媒体艺术专业人员S</w:t>
            </w:r>
            <w:r>
              <w:rPr>
                <w:rFonts w:hint="eastAsia" w:hAnsi="宋体" w:cs="宋体"/>
                <w:kern w:val="0"/>
                <w:szCs w:val="21"/>
                <w:lang w:val="zh-CN"/>
              </w:rPr>
              <w:t>（</w:t>
            </w:r>
            <w:r>
              <w:rPr>
                <w:rFonts w:hint="eastAsia" w:hAnsi="宋体" w:cs="宋体"/>
                <w:kern w:val="0"/>
                <w:szCs w:val="21"/>
              </w:rPr>
              <w:t>2</w:t>
            </w:r>
            <w:r>
              <w:rPr>
                <w:rFonts w:hint="eastAsia" w:hAnsi="宋体" w:cs="宋体"/>
                <w:kern w:val="0"/>
                <w:szCs w:val="21"/>
                <w:lang w:val="zh-CN"/>
              </w:rPr>
              <w:t>-</w:t>
            </w:r>
            <w:r>
              <w:rPr>
                <w:rFonts w:hint="eastAsia" w:hAnsi="宋体" w:cs="宋体"/>
                <w:kern w:val="0"/>
                <w:szCs w:val="21"/>
              </w:rPr>
              <w:t>09</w:t>
            </w:r>
            <w:r>
              <w:rPr>
                <w:rFonts w:hint="eastAsia" w:hAnsi="宋体" w:cs="宋体"/>
                <w:kern w:val="0"/>
                <w:szCs w:val="21"/>
                <w:lang w:val="zh-CN"/>
              </w:rPr>
              <w:t>-0</w:t>
            </w:r>
            <w:r>
              <w:rPr>
                <w:rFonts w:hint="eastAsia" w:hAnsi="宋体" w:cs="宋体"/>
                <w:kern w:val="0"/>
                <w:szCs w:val="21"/>
              </w:rPr>
              <w:t>6</w:t>
            </w:r>
            <w:r>
              <w:rPr>
                <w:rFonts w:hint="eastAsia" w:hAnsi="宋体" w:cs="宋体"/>
                <w:kern w:val="0"/>
                <w:szCs w:val="21"/>
                <w:lang w:val="zh-CN"/>
              </w:rPr>
              <w:t>-0</w:t>
            </w:r>
            <w:r>
              <w:rPr>
                <w:rFonts w:hint="eastAsia" w:hAnsi="宋体" w:cs="宋体"/>
                <w:kern w:val="0"/>
                <w:szCs w:val="21"/>
              </w:rPr>
              <w:t>7</w:t>
            </w:r>
            <w:r>
              <w:rPr>
                <w:rFonts w:hint="eastAsia" w:hAnsi="宋体" w:cs="宋体"/>
                <w:kern w:val="0"/>
                <w:szCs w:val="21"/>
                <w:lang w:val="zh-CN"/>
              </w:rPr>
              <w:t>）</w:t>
            </w:r>
          </w:p>
          <w:p w14:paraId="5A4F94B1">
            <w:pPr>
              <w:pStyle w:val="13"/>
              <w:keepNext w:val="0"/>
              <w:keepLines w:val="0"/>
              <w:pageBreakBefore w:val="0"/>
              <w:kinsoku/>
              <w:wordWrap/>
              <w:topLinePunct w:val="0"/>
              <w:bidi w:val="0"/>
              <w:spacing w:line="400" w:lineRule="exact"/>
              <w:jc w:val="center"/>
              <w:rPr>
                <w:rFonts w:hAnsi="宋体" w:cs="宋体"/>
                <w:kern w:val="0"/>
                <w:szCs w:val="21"/>
                <w:lang w:val="zh-CN"/>
              </w:rPr>
            </w:pPr>
            <w:r>
              <w:rPr>
                <w:rFonts w:hint="eastAsia" w:hAnsi="宋体" w:cs="宋体"/>
                <w:kern w:val="0"/>
                <w:szCs w:val="21"/>
              </w:rPr>
              <w:t>全媒体运营师S</w:t>
            </w:r>
            <w:r>
              <w:rPr>
                <w:rFonts w:hint="eastAsia" w:hAnsi="宋体" w:cs="宋体"/>
                <w:kern w:val="0"/>
                <w:szCs w:val="21"/>
                <w:lang w:val="zh-CN"/>
              </w:rPr>
              <w:t>（</w:t>
            </w:r>
            <w:r>
              <w:rPr>
                <w:rFonts w:hint="eastAsia" w:hAnsi="宋体" w:cs="宋体"/>
                <w:kern w:val="0"/>
                <w:szCs w:val="21"/>
              </w:rPr>
              <w:t>4</w:t>
            </w:r>
            <w:r>
              <w:rPr>
                <w:rFonts w:hint="eastAsia" w:hAnsi="宋体" w:cs="宋体"/>
                <w:kern w:val="0"/>
                <w:szCs w:val="21"/>
                <w:lang w:val="zh-CN"/>
              </w:rPr>
              <w:t>-</w:t>
            </w:r>
            <w:r>
              <w:rPr>
                <w:rFonts w:hint="eastAsia" w:hAnsi="宋体" w:cs="宋体"/>
                <w:kern w:val="0"/>
                <w:szCs w:val="21"/>
              </w:rPr>
              <w:t>13</w:t>
            </w:r>
            <w:r>
              <w:rPr>
                <w:rFonts w:hint="eastAsia" w:hAnsi="宋体" w:cs="宋体"/>
                <w:kern w:val="0"/>
                <w:szCs w:val="21"/>
                <w:lang w:val="zh-CN"/>
              </w:rPr>
              <w:t>-0</w:t>
            </w:r>
            <w:r>
              <w:rPr>
                <w:rFonts w:hint="eastAsia" w:hAnsi="宋体" w:cs="宋体"/>
                <w:kern w:val="0"/>
                <w:szCs w:val="21"/>
              </w:rPr>
              <w:t>1</w:t>
            </w:r>
            <w:r>
              <w:rPr>
                <w:rFonts w:hint="eastAsia" w:hAnsi="宋体" w:cs="宋体"/>
                <w:kern w:val="0"/>
                <w:szCs w:val="21"/>
                <w:lang w:val="zh-CN"/>
              </w:rPr>
              <w:t>-0</w:t>
            </w:r>
            <w:r>
              <w:rPr>
                <w:rFonts w:hint="eastAsia" w:hAnsi="宋体" w:cs="宋体"/>
                <w:kern w:val="0"/>
                <w:szCs w:val="21"/>
              </w:rPr>
              <w:t>5</w:t>
            </w:r>
            <w:r>
              <w:rPr>
                <w:rFonts w:hint="eastAsia" w:hAnsi="宋体" w:cs="宋体"/>
                <w:kern w:val="0"/>
                <w:szCs w:val="21"/>
                <w:lang w:val="zh-CN"/>
              </w:rPr>
              <w:t>）</w:t>
            </w:r>
          </w:p>
        </w:tc>
        <w:tc>
          <w:tcPr>
            <w:tcW w:w="1840" w:type="dxa"/>
            <w:vAlign w:val="center"/>
          </w:tcPr>
          <w:p w14:paraId="43C33110">
            <w:pPr>
              <w:pStyle w:val="13"/>
              <w:keepNext w:val="0"/>
              <w:keepLines w:val="0"/>
              <w:pageBreakBefore w:val="0"/>
              <w:kinsoku/>
              <w:wordWrap/>
              <w:topLinePunct w:val="0"/>
              <w:bidi w:val="0"/>
              <w:spacing w:line="400" w:lineRule="exact"/>
              <w:jc w:val="center"/>
              <w:rPr>
                <w:rFonts w:hAnsi="宋体" w:cs="宋体"/>
                <w:kern w:val="0"/>
                <w:szCs w:val="21"/>
              </w:rPr>
            </w:pPr>
            <w:r>
              <w:rPr>
                <w:rFonts w:hint="eastAsia" w:hAnsi="宋体" w:cs="宋体"/>
                <w:kern w:val="0"/>
                <w:szCs w:val="21"/>
              </w:rPr>
              <w:t>数字视觉设计</w:t>
            </w:r>
          </w:p>
          <w:p w14:paraId="6B0D70F8">
            <w:pPr>
              <w:pStyle w:val="13"/>
              <w:keepNext w:val="0"/>
              <w:keepLines w:val="0"/>
              <w:pageBreakBefore w:val="0"/>
              <w:kinsoku/>
              <w:wordWrap/>
              <w:topLinePunct w:val="0"/>
              <w:bidi w:val="0"/>
              <w:spacing w:line="400" w:lineRule="exact"/>
              <w:jc w:val="center"/>
              <w:rPr>
                <w:rFonts w:hAnsi="宋体" w:cs="宋体"/>
                <w:kern w:val="0"/>
                <w:szCs w:val="21"/>
              </w:rPr>
            </w:pPr>
            <w:r>
              <w:rPr>
                <w:rFonts w:hint="eastAsia" w:hAnsi="宋体" w:cs="宋体"/>
                <w:kern w:val="0"/>
                <w:szCs w:val="21"/>
              </w:rPr>
              <w:t>交互设计</w:t>
            </w:r>
          </w:p>
          <w:p w14:paraId="3430B513">
            <w:pPr>
              <w:pStyle w:val="13"/>
              <w:keepNext w:val="0"/>
              <w:keepLines w:val="0"/>
              <w:pageBreakBefore w:val="0"/>
              <w:kinsoku/>
              <w:wordWrap/>
              <w:topLinePunct w:val="0"/>
              <w:bidi w:val="0"/>
              <w:spacing w:line="400" w:lineRule="exact"/>
              <w:jc w:val="center"/>
              <w:rPr>
                <w:rFonts w:hAnsi="宋体" w:cs="宋体"/>
                <w:kern w:val="0"/>
                <w:szCs w:val="21"/>
                <w:lang w:val="zh-CN"/>
              </w:rPr>
            </w:pPr>
            <w:r>
              <w:rPr>
                <w:rFonts w:hint="eastAsia" w:hAnsi="宋体" w:cs="宋体"/>
                <w:kern w:val="0"/>
                <w:szCs w:val="21"/>
              </w:rPr>
              <w:t>三维动画设计</w:t>
            </w:r>
          </w:p>
          <w:p w14:paraId="1EC87189">
            <w:pPr>
              <w:pStyle w:val="13"/>
              <w:keepNext w:val="0"/>
              <w:keepLines w:val="0"/>
              <w:pageBreakBefore w:val="0"/>
              <w:kinsoku/>
              <w:wordWrap/>
              <w:topLinePunct w:val="0"/>
              <w:bidi w:val="0"/>
              <w:spacing w:line="400" w:lineRule="exact"/>
              <w:jc w:val="center"/>
              <w:rPr>
                <w:rFonts w:hAnsi="宋体"/>
                <w:b/>
                <w:szCs w:val="21"/>
              </w:rPr>
            </w:pPr>
            <w:r>
              <w:rPr>
                <w:rFonts w:hint="eastAsia" w:hAnsi="宋体" w:cs="宋体"/>
                <w:kern w:val="0"/>
                <w:szCs w:val="21"/>
              </w:rPr>
              <w:t>……</w:t>
            </w:r>
          </w:p>
        </w:tc>
      </w:tr>
    </w:tbl>
    <w:p w14:paraId="57C41044">
      <w:pPr>
        <w:kinsoku/>
        <w:overflowPunct w:val="0"/>
        <w:spacing w:before="202" w:line="320" w:lineRule="auto"/>
        <w:ind w:left="490"/>
        <w:jc w:val="both"/>
        <w:rPr>
          <w:rFonts w:ascii="宋体" w:hAnsi="宋体" w:eastAsia="宋体" w:cs="宋体"/>
          <w:spacing w:val="-2"/>
          <w:lang w:eastAsia="zh-CN"/>
        </w:rPr>
      </w:pPr>
      <w:r>
        <w:rPr>
          <w:rFonts w:ascii="宋体" w:hAnsi="宋体" w:eastAsia="宋体" w:cs="宋体"/>
          <w:spacing w:val="-2"/>
          <w:lang w:eastAsia="zh-CN"/>
        </w:rPr>
        <w:t>注：参考</w:t>
      </w:r>
      <w:r>
        <w:rPr>
          <w:rFonts w:hint="eastAsia" w:ascii="宋体" w:hAnsi="宋体" w:eastAsia="宋体" w:cs="宋体"/>
          <w:spacing w:val="-2"/>
          <w:lang w:eastAsia="zh-CN"/>
        </w:rPr>
        <w:t>2025年</w:t>
      </w:r>
      <w:r>
        <w:rPr>
          <w:rFonts w:ascii="宋体" w:hAnsi="宋体" w:eastAsia="宋体" w:cs="宋体"/>
          <w:spacing w:val="-2"/>
          <w:lang w:eastAsia="zh-CN"/>
        </w:rPr>
        <w:t>专业教学标准。</w:t>
      </w:r>
    </w:p>
    <w:p w14:paraId="3494FBF0">
      <w:pPr>
        <w:kinsoku/>
        <w:overflowPunct w:val="0"/>
        <w:spacing w:before="202" w:line="320" w:lineRule="auto"/>
        <w:ind w:left="490"/>
        <w:jc w:val="both"/>
        <w:rPr>
          <w:rFonts w:ascii="宋体" w:hAnsi="宋体" w:eastAsia="宋体" w:cs="宋体"/>
          <w:spacing w:val="-2"/>
          <w:lang w:eastAsia="zh-CN"/>
        </w:rPr>
      </w:pPr>
    </w:p>
    <w:p w14:paraId="634451B2">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firstLine="546" w:firstLineChars="200"/>
        <w:jc w:val="left"/>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五、培养目标与培养规格</w:t>
      </w:r>
    </w:p>
    <w:p w14:paraId="5A1E3B9F">
      <w:pPr>
        <w:keepNext w:val="0"/>
        <w:keepLines w:val="0"/>
        <w:pageBreakBefore w:val="0"/>
        <w:widowControl/>
        <w:kinsoku/>
        <w:wordWrap/>
        <w:overflowPunct w:val="0"/>
        <w:topLinePunct w:val="0"/>
        <w:autoSpaceDE w:val="0"/>
        <w:autoSpaceDN w:val="0"/>
        <w:bidi w:val="0"/>
        <w:adjustRightInd w:val="0"/>
        <w:snapToGrid w:val="0"/>
        <w:spacing w:before="91" w:line="360" w:lineRule="auto"/>
        <w:ind w:lef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（一）培养目标</w:t>
      </w:r>
    </w:p>
    <w:p w14:paraId="5880109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黑体"/>
          <w:b/>
          <w:bCs/>
          <w:spacing w:val="-6"/>
          <w:sz w:val="24"/>
          <w:szCs w:val="24"/>
          <w:lang w:eastAsia="zh-CN"/>
        </w:rPr>
      </w:pPr>
      <w:r>
        <w:rPr>
          <w:rFonts w:hint="eastAsia" w:ascii="宋体" w:hAnsi="宋体" w:eastAsia="宋体" w:cs="宋体"/>
          <w:lang w:eastAsia="zh-CN" w:bidi="ar"/>
        </w:rPr>
        <w:t>培养理想信念坚定、德技并修，掌握本专业知识和技术技能，具有一定的科学文化水平，良好的人文素养、科学素养、数字素养、职业道德、创新意识，爱岗敬业的职业精神和精益求精的工匠精神，拥有良好的人文素养、职业素养和较强的就业能力、可持续发展能力，面向数字内容服务、影视节目制作等行业的视觉传达设计员、数字媒体艺术专业人员、全媒体运营师等职业，能够从事视觉传达设计、界面与交互设计、数字文创产品设计、音视频编辑等工作，具有“四个自信”的德智体美劳全面发展的中国特色社会主义优秀劳动者和可靠接班人。</w:t>
      </w:r>
    </w:p>
    <w:p w14:paraId="4129646C">
      <w:pPr>
        <w:kinsoku/>
        <w:overflowPunct w:val="0"/>
        <w:spacing w:line="320" w:lineRule="auto"/>
        <w:ind w:left="620"/>
        <w:jc w:val="both"/>
        <w:outlineLvl w:val="1"/>
        <w:rPr>
          <w:rFonts w:ascii="宋体" w:hAnsi="宋体" w:eastAsia="宋体" w:cs="黑体"/>
          <w:sz w:val="24"/>
          <w:szCs w:val="24"/>
          <w:lang w:eastAsia="zh-CN"/>
        </w:rPr>
      </w:pPr>
      <w:r>
        <w:rPr>
          <w:rFonts w:ascii="黑体" w:hAnsi="黑体" w:eastAsia="黑体" w:cs="黑体"/>
          <w:b/>
          <w:bCs/>
          <w:spacing w:val="-6"/>
          <w:sz w:val="24"/>
          <w:szCs w:val="24"/>
        </w:rPr>
        <w:t>（</w:t>
      </w:r>
      <w:r>
        <w:rPr>
          <w:rFonts w:ascii="黑体" w:hAnsi="黑体" w:eastAsia="黑体" w:cs="黑体"/>
          <w:b/>
          <w:bCs/>
          <w:spacing w:val="-6"/>
          <w:sz w:val="24"/>
          <w:szCs w:val="24"/>
          <w:lang w:eastAsia="zh-CN"/>
        </w:rPr>
        <w:t>二）培养规格</w:t>
      </w:r>
    </w:p>
    <w:p w14:paraId="4D3EBB3C">
      <w:pPr>
        <w:kinsoku/>
        <w:overflowPunct w:val="0"/>
        <w:spacing w:line="320" w:lineRule="auto"/>
        <w:jc w:val="both"/>
        <w:rPr>
          <w:rFonts w:ascii="宋体" w:hAnsi="宋体" w:eastAsia="宋体"/>
          <w:sz w:val="2"/>
        </w:rPr>
      </w:pPr>
    </w:p>
    <w:tbl>
      <w:tblPr>
        <w:tblStyle w:val="47"/>
        <w:tblW w:w="89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56"/>
        <w:gridCol w:w="4841"/>
      </w:tblGrid>
      <w:tr w14:paraId="780F3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844" w:type="dxa"/>
            <w:shd w:val="clear" w:color="auto" w:fill="DBE5F1"/>
            <w:vAlign w:val="center"/>
          </w:tcPr>
          <w:p w14:paraId="2AE30517">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b/>
                <w:bCs/>
                <w:color w:val="auto"/>
                <w:spacing w:val="-4"/>
              </w:rPr>
              <w:t>规格</w:t>
            </w:r>
          </w:p>
        </w:tc>
        <w:tc>
          <w:tcPr>
            <w:tcW w:w="3256" w:type="dxa"/>
            <w:shd w:val="clear" w:color="auto" w:fill="DBE5F1"/>
            <w:vAlign w:val="center"/>
          </w:tcPr>
          <w:p w14:paraId="1D63A4BD">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b/>
                <w:bCs/>
                <w:spacing w:val="-2"/>
              </w:rPr>
              <w:t>基本素质与核心能力</w:t>
            </w:r>
          </w:p>
        </w:tc>
        <w:tc>
          <w:tcPr>
            <w:tcW w:w="4841" w:type="dxa"/>
            <w:shd w:val="clear" w:color="auto" w:fill="DBE5F1"/>
            <w:vAlign w:val="center"/>
          </w:tcPr>
          <w:p w14:paraId="51323615">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b/>
                <w:bCs/>
                <w:spacing w:val="-4"/>
              </w:rPr>
              <w:t>具体内涵</w:t>
            </w:r>
          </w:p>
        </w:tc>
      </w:tr>
      <w:tr w14:paraId="3234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restart"/>
            <w:vAlign w:val="center"/>
          </w:tcPr>
          <w:p w14:paraId="69F06DB3">
            <w:pPr>
              <w:pageBreakBefore w:val="0"/>
              <w:wordWrap/>
              <w:overflowPunct w:val="0"/>
              <w:topLinePunct w:val="0"/>
              <w:bidi w:val="0"/>
              <w:adjustRightInd w:val="0"/>
              <w:snapToGrid w:val="0"/>
              <w:spacing w:line="400" w:lineRule="exact"/>
              <w:ind w:left="105" w:leftChars="50" w:right="105" w:rightChars="50"/>
              <w:jc w:val="center"/>
              <w:rPr>
                <w:rFonts w:ascii="宋体" w:hAnsi="宋体" w:eastAsia="宋体"/>
              </w:rPr>
            </w:pPr>
            <w:r>
              <w:rPr>
                <w:rFonts w:ascii="宋体" w:hAnsi="宋体" w:eastAsia="宋体" w:cs="宋体"/>
                <w:spacing w:val="-3"/>
              </w:rPr>
              <w:t>知识</w:t>
            </w:r>
          </w:p>
        </w:tc>
        <w:tc>
          <w:tcPr>
            <w:tcW w:w="3256" w:type="dxa"/>
            <w:vAlign w:val="center"/>
          </w:tcPr>
          <w:p w14:paraId="346E17B1">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lang w:eastAsia="zh-CN"/>
              </w:rPr>
            </w:pPr>
            <w:r>
              <w:rPr>
                <w:rFonts w:hint="eastAsia" w:ascii="宋体" w:hAnsi="宋体" w:eastAsia="宋体"/>
                <w:lang w:eastAsia="zh-CN"/>
              </w:rPr>
              <w:t>数字媒体</w:t>
            </w:r>
            <w:r>
              <w:rPr>
                <w:rFonts w:hint="eastAsia" w:ascii="宋体" w:hAnsi="宋体" w:eastAsia="宋体" w:cs="宋体"/>
                <w:lang w:val="zh-CN" w:eastAsia="zh-CN"/>
              </w:rPr>
              <w:t>基本知识和人文知识</w:t>
            </w:r>
          </w:p>
        </w:tc>
        <w:tc>
          <w:tcPr>
            <w:tcW w:w="4841" w:type="dxa"/>
            <w:vAlign w:val="center"/>
          </w:tcPr>
          <w:p w14:paraId="45EB6C4C">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1.掌握思想政治理论，科学文化基础知识，中华优秀传统文化知识以及中国共产党史、新中国史、改革开放史、社会主义发展史等“四史”知识；</w:t>
            </w:r>
          </w:p>
          <w:p w14:paraId="78B0E40B">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rPr>
              <w:t>2.</w:t>
            </w:r>
            <w:r>
              <w:rPr>
                <w:rFonts w:hint="eastAsia" w:ascii="宋体" w:hAnsi="宋体" w:eastAsia="宋体" w:cs="宋体"/>
                <w:lang w:val="zh-CN" w:eastAsia="zh-CN"/>
              </w:rPr>
              <w:t>掌握与本专业对应职业活动相关的国家法律、行业规定，掌握绿色生产、环境保护、 安全防护、质量管理等相关知识与技能，了解相关行业文化，具有爱岗敬业的职业精神，遵 守职业道德准则和行为规范，具备社会责任感和担当精神。</w:t>
            </w:r>
          </w:p>
          <w:p w14:paraId="34CA4AE7">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3.掌握支撑本专业学习和可持续发展必备的语文、数学、外语（英语等）、信息技术等文化基础知识，具有良好的人文素养与科学素养，具备职业生涯规划能力。</w:t>
            </w:r>
          </w:p>
        </w:tc>
      </w:tr>
      <w:tr w14:paraId="7B16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vAlign w:val="center"/>
          </w:tcPr>
          <w:p w14:paraId="4239F472">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lang w:eastAsia="zh-CN"/>
              </w:rPr>
            </w:pPr>
          </w:p>
        </w:tc>
        <w:tc>
          <w:tcPr>
            <w:tcW w:w="3256" w:type="dxa"/>
            <w:vAlign w:val="center"/>
          </w:tcPr>
          <w:p w14:paraId="52F2D936">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rPr>
            </w:pPr>
            <w:r>
              <w:rPr>
                <w:rFonts w:hint="eastAsia" w:ascii="宋体" w:hAnsi="宋体" w:eastAsia="宋体" w:cs="宋体"/>
                <w:lang w:eastAsia="zh-CN"/>
              </w:rPr>
              <w:t>信息技术基础</w:t>
            </w:r>
            <w:r>
              <w:rPr>
                <w:rFonts w:hint="eastAsia" w:ascii="宋体" w:hAnsi="宋体" w:eastAsia="宋体" w:cs="宋体"/>
                <w:lang w:val="zh-CN"/>
              </w:rPr>
              <w:t>知识</w:t>
            </w:r>
          </w:p>
        </w:tc>
        <w:tc>
          <w:tcPr>
            <w:tcW w:w="4841" w:type="dxa"/>
            <w:vAlign w:val="center"/>
          </w:tcPr>
          <w:p w14:paraId="362CCCC6">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1.掌握数字媒体技术基础、程序设计等方面的专业基础理论知识；</w:t>
            </w:r>
          </w:p>
          <w:p w14:paraId="6397E541">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3.掌握信息技术基础知识；</w:t>
            </w:r>
          </w:p>
          <w:p w14:paraId="07DED811">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bCs/>
                <w:lang w:val="zh-CN" w:eastAsia="zh-CN"/>
              </w:rPr>
            </w:pPr>
            <w:r>
              <w:rPr>
                <w:rFonts w:hint="eastAsia" w:ascii="宋体" w:hAnsi="宋体" w:eastAsia="宋体" w:cs="宋体"/>
                <w:lang w:val="zh-CN" w:eastAsia="zh-CN"/>
              </w:rPr>
              <w:t>4.</w:t>
            </w:r>
            <w:r>
              <w:rPr>
                <w:rFonts w:hint="eastAsia" w:ascii="宋体" w:hAnsi="宋体" w:eastAsia="宋体" w:cs="宋体"/>
                <w:lang w:eastAsia="zh-CN" w:bidi="ar"/>
              </w:rPr>
              <w:t>掌握网页设计、Web前端开发等技术技能。</w:t>
            </w:r>
          </w:p>
        </w:tc>
      </w:tr>
      <w:tr w14:paraId="6DDAE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vAlign w:val="center"/>
          </w:tcPr>
          <w:p w14:paraId="4378F200">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0BB322CC">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rPr>
            </w:pPr>
            <w:r>
              <w:rPr>
                <w:rFonts w:hint="eastAsia" w:ascii="宋体" w:hAnsi="宋体" w:eastAsia="宋体" w:cs="宋体"/>
                <w:lang w:eastAsia="zh-CN"/>
              </w:rPr>
              <w:t>数字视觉设计知识</w:t>
            </w:r>
          </w:p>
        </w:tc>
        <w:tc>
          <w:tcPr>
            <w:tcW w:w="4841" w:type="dxa"/>
            <w:vAlign w:val="center"/>
          </w:tcPr>
          <w:p w14:paraId="3989EC6A">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rPr>
              <w:t>1.</w:t>
            </w:r>
            <w:r>
              <w:rPr>
                <w:rFonts w:hint="eastAsia" w:ascii="宋体" w:hAnsi="宋体" w:eastAsia="宋体" w:cs="宋体"/>
                <w:lang w:val="zh-CN" w:eastAsia="zh-CN"/>
              </w:rPr>
              <w:t>掌握图文编辑、构成基础、创意设计等专业理论知识；</w:t>
            </w:r>
          </w:p>
          <w:p w14:paraId="5FCB9D0A">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eastAsia="zh-CN"/>
              </w:rPr>
              <w:t>2.</w:t>
            </w:r>
            <w:r>
              <w:rPr>
                <w:rFonts w:hint="eastAsia" w:ascii="宋体" w:hAnsi="宋体" w:eastAsia="宋体" w:cs="宋体"/>
                <w:lang w:eastAsia="zh-CN"/>
              </w:rPr>
              <w:t>掌握图形图像处理方面的专业基础理论知识</w:t>
            </w:r>
            <w:r>
              <w:rPr>
                <w:rFonts w:hint="eastAsia" w:ascii="宋体" w:hAnsi="宋体" w:eastAsia="宋体" w:cs="宋体"/>
                <w:lang w:val="zh-CN" w:eastAsia="zh-CN"/>
              </w:rPr>
              <w:t>；</w:t>
            </w:r>
          </w:p>
          <w:p w14:paraId="2509A86D">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w:t>
            </w:r>
            <w:r>
              <w:rPr>
                <w:rFonts w:hint="eastAsia" w:ascii="宋体" w:hAnsi="宋体" w:eastAsia="宋体" w:cs="宋体"/>
                <w:lang w:eastAsia="zh-CN"/>
              </w:rPr>
              <w:t>.掌握视觉传达设计、界面与交互设计等技术技能</w:t>
            </w:r>
            <w:r>
              <w:rPr>
                <w:rFonts w:hint="eastAsia" w:ascii="宋体" w:hAnsi="宋体" w:eastAsia="宋体" w:cs="宋体"/>
                <w:lang w:val="zh-CN" w:eastAsia="zh-CN"/>
              </w:rPr>
              <w:t>；</w:t>
            </w:r>
          </w:p>
          <w:p w14:paraId="22C1F390">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bCs/>
                <w:lang w:eastAsia="zh-CN"/>
              </w:rPr>
            </w:pPr>
            <w:r>
              <w:rPr>
                <w:rFonts w:hint="eastAsia" w:ascii="宋体" w:hAnsi="宋体" w:eastAsia="宋体" w:cs="宋体"/>
                <w:lang w:eastAsia="zh-CN"/>
              </w:rPr>
              <w:t>4.掌握三维建模、灯光渲染、三维动画制作的专业理论知识。</w:t>
            </w:r>
          </w:p>
        </w:tc>
      </w:tr>
      <w:tr w14:paraId="74EF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vAlign w:val="center"/>
          </w:tcPr>
          <w:p w14:paraId="6CF58767">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7FB07FC7">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rPr>
            </w:pPr>
            <w:r>
              <w:rPr>
                <w:rFonts w:hint="eastAsia" w:ascii="宋体" w:hAnsi="宋体" w:eastAsia="宋体" w:cs="宋体"/>
                <w:lang w:eastAsia="zh-CN"/>
              </w:rPr>
              <w:t>摄影特效后期知识</w:t>
            </w:r>
          </w:p>
        </w:tc>
        <w:tc>
          <w:tcPr>
            <w:tcW w:w="4841" w:type="dxa"/>
            <w:vAlign w:val="center"/>
          </w:tcPr>
          <w:p w14:paraId="2C3F62D7">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eastAsia="zh-CN"/>
              </w:rPr>
              <w:t>1.</w:t>
            </w:r>
            <w:r>
              <w:rPr>
                <w:rFonts w:hint="eastAsia" w:ascii="宋体" w:hAnsi="宋体" w:eastAsia="宋体" w:cs="宋体"/>
                <w:lang w:eastAsia="zh-CN"/>
              </w:rPr>
              <w:t>掌握音视频采集、后期特效制作等技术技能</w:t>
            </w:r>
            <w:r>
              <w:rPr>
                <w:rFonts w:hint="eastAsia" w:ascii="宋体" w:hAnsi="宋体" w:eastAsia="宋体" w:cs="宋体"/>
                <w:lang w:val="zh-CN" w:eastAsia="zh-CN"/>
              </w:rPr>
              <w:t>；</w:t>
            </w:r>
          </w:p>
          <w:p w14:paraId="0D4AF7D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eastAsia="zh-CN"/>
              </w:rPr>
              <w:t>2.</w:t>
            </w:r>
            <w:r>
              <w:rPr>
                <w:rFonts w:hint="eastAsia" w:ascii="宋体" w:hAnsi="宋体" w:eastAsia="宋体" w:cs="宋体"/>
                <w:lang w:eastAsia="zh-CN"/>
              </w:rPr>
              <w:t>掌握摄影摄像、分镜头设计与表达等专业知识</w:t>
            </w:r>
            <w:r>
              <w:rPr>
                <w:rFonts w:hint="eastAsia" w:ascii="宋体" w:hAnsi="宋体" w:eastAsia="宋体" w:cs="宋体"/>
                <w:lang w:val="zh-CN" w:eastAsia="zh-CN"/>
              </w:rPr>
              <w:t>；</w:t>
            </w:r>
          </w:p>
          <w:p w14:paraId="6B3D134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bCs/>
                <w:lang w:val="zh-CN" w:eastAsia="zh-CN"/>
              </w:rPr>
            </w:pPr>
            <w:r>
              <w:rPr>
                <w:rFonts w:hint="eastAsia" w:ascii="宋体" w:hAnsi="宋体" w:eastAsia="宋体" w:cs="宋体"/>
                <w:lang w:val="zh-CN" w:eastAsia="zh-CN"/>
              </w:rPr>
              <w:t>3.掌握数字视音频非线性编辑、后期合成技术和方法。</w:t>
            </w:r>
          </w:p>
        </w:tc>
      </w:tr>
      <w:tr w14:paraId="617CD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vAlign w:val="center"/>
          </w:tcPr>
          <w:p w14:paraId="658AB6EF">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64A3BE9D">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rPr>
            </w:pPr>
            <w:r>
              <w:rPr>
                <w:rFonts w:hint="eastAsia" w:ascii="宋体" w:hAnsi="宋体" w:eastAsia="宋体" w:cs="宋体"/>
                <w:lang w:eastAsia="zh-CN"/>
              </w:rPr>
              <w:t>新媒体运营知识</w:t>
            </w:r>
          </w:p>
        </w:tc>
        <w:tc>
          <w:tcPr>
            <w:tcW w:w="4841" w:type="dxa"/>
            <w:vAlign w:val="center"/>
          </w:tcPr>
          <w:p w14:paraId="1195AA51">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lang w:eastAsia="zh-CN"/>
              </w:rPr>
            </w:pPr>
            <w:r>
              <w:rPr>
                <w:rFonts w:hint="eastAsia" w:ascii="宋体" w:hAnsi="宋体" w:eastAsia="宋体" w:cs="宋体"/>
                <w:lang w:eastAsia="zh-CN"/>
              </w:rPr>
              <w:t>1.</w:t>
            </w:r>
            <w:r>
              <w:rPr>
                <w:rFonts w:hint="eastAsia" w:ascii="宋体" w:hAnsi="宋体" w:eastAsia="宋体" w:cs="宋体"/>
                <w:lang w:eastAsia="zh-CN" w:bidi="ar"/>
              </w:rPr>
              <w:t>掌握合作完成项目策划、开展数字媒体运营的技术技能；</w:t>
            </w:r>
          </w:p>
          <w:p w14:paraId="1631FD53">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2.掌握各大主流平台运用、内容创作、数据分析的基础知识；</w:t>
            </w:r>
          </w:p>
          <w:p w14:paraId="50A819F6">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3.掌握媒体营销、活动策划等理论知识。</w:t>
            </w:r>
          </w:p>
        </w:tc>
      </w:tr>
      <w:tr w14:paraId="72FE6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844" w:type="dxa"/>
            <w:vMerge w:val="restart"/>
            <w:tcBorders>
              <w:bottom w:val="nil"/>
            </w:tcBorders>
            <w:vAlign w:val="center"/>
          </w:tcPr>
          <w:p w14:paraId="6AF937D8">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snapToGrid/>
                <w:lang w:eastAsia="zh-CN"/>
              </w:rPr>
            </w:pPr>
          </w:p>
          <w:p w14:paraId="757F8D7C">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snapToGrid/>
              </w:rPr>
            </w:pPr>
            <w:r>
              <w:rPr>
                <w:rFonts w:ascii="宋体" w:hAnsi="宋体" w:eastAsia="宋体" w:cs="宋体"/>
                <w:spacing w:val="-4"/>
              </w:rPr>
              <w:t>能力</w:t>
            </w:r>
          </w:p>
        </w:tc>
        <w:tc>
          <w:tcPr>
            <w:tcW w:w="3256" w:type="dxa"/>
            <w:vAlign w:val="center"/>
          </w:tcPr>
          <w:p w14:paraId="3E78F643">
            <w:pPr>
              <w:keepNext/>
              <w:keepLines/>
              <w:pageBreakBefore w:val="0"/>
              <w:wordWrap/>
              <w:topLinePunct w:val="0"/>
              <w:bidi w:val="0"/>
              <w:adjustRightInd w:val="0"/>
              <w:snapToGrid w:val="0"/>
              <w:spacing w:line="400" w:lineRule="exact"/>
              <w:ind w:left="105" w:leftChars="50" w:right="105" w:rightChars="50"/>
              <w:jc w:val="center"/>
              <w:outlineLvl w:val="1"/>
              <w:rPr>
                <w:rFonts w:ascii="宋体" w:hAnsi="宋体" w:eastAsia="宋体" w:cs="宋体"/>
                <w:lang w:val="zh-CN"/>
              </w:rPr>
            </w:pPr>
            <w:r>
              <w:rPr>
                <w:rFonts w:hint="eastAsia" w:ascii="宋体" w:hAnsi="宋体" w:eastAsia="宋体" w:cs="宋体"/>
                <w:lang w:eastAsia="zh-CN"/>
              </w:rPr>
              <w:t>数字内容创作</w:t>
            </w:r>
            <w:r>
              <w:rPr>
                <w:rFonts w:hint="eastAsia" w:ascii="宋体" w:hAnsi="宋体" w:eastAsia="宋体" w:cs="宋体"/>
                <w:lang w:val="zh-CN"/>
              </w:rPr>
              <w:t>能力</w:t>
            </w:r>
          </w:p>
        </w:tc>
        <w:tc>
          <w:tcPr>
            <w:tcW w:w="4841" w:type="dxa"/>
            <w:vAlign w:val="center"/>
          </w:tcPr>
          <w:p w14:paraId="62DCC28C">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eastAsia="zh-CN"/>
              </w:rPr>
              <w:t>1.</w:t>
            </w:r>
            <w:r>
              <w:rPr>
                <w:rFonts w:hint="eastAsia" w:ascii="宋体" w:hAnsi="宋体" w:eastAsia="宋体" w:cs="宋体"/>
                <w:lang w:eastAsia="zh-CN"/>
              </w:rPr>
              <w:t>具有良好的色彩运用和一定的数字绘画能力</w:t>
            </w:r>
            <w:r>
              <w:rPr>
                <w:rFonts w:hint="eastAsia" w:ascii="宋体" w:hAnsi="宋体" w:eastAsia="宋体" w:cs="宋体"/>
                <w:lang w:val="zh-CN" w:eastAsia="zh-CN"/>
              </w:rPr>
              <w:t>；</w:t>
            </w:r>
          </w:p>
          <w:p w14:paraId="76035389">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val="zh-CN" w:eastAsia="zh-CN"/>
              </w:rPr>
              <w:t>2.</w:t>
            </w:r>
            <w:r>
              <w:rPr>
                <w:rFonts w:hint="eastAsia" w:ascii="宋体" w:hAnsi="宋体" w:eastAsia="宋体" w:cs="宋体"/>
                <w:lang w:eastAsia="zh-CN"/>
              </w:rPr>
              <w:t>具有适应本行业数字化和智能化发展需求的数字技能</w:t>
            </w:r>
            <w:r>
              <w:rPr>
                <w:rFonts w:hint="eastAsia" w:ascii="宋体" w:hAnsi="宋体" w:eastAsia="宋体" w:cs="宋体"/>
                <w:lang w:val="zh-CN" w:eastAsia="zh-CN"/>
              </w:rPr>
              <w:t>；</w:t>
            </w:r>
          </w:p>
          <w:p w14:paraId="0A46136E">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rPr>
            </w:pPr>
            <w:r>
              <w:rPr>
                <w:rFonts w:hint="eastAsia" w:ascii="宋体" w:hAnsi="宋体" w:eastAsia="宋体" w:cs="宋体"/>
                <w:lang w:eastAsia="zh-CN"/>
              </w:rPr>
              <w:t>具有一定的文化修养、审美能力</w:t>
            </w:r>
            <w:r>
              <w:rPr>
                <w:rFonts w:hint="eastAsia" w:ascii="宋体" w:hAnsi="宋体" w:eastAsia="宋体" w:cs="宋体"/>
                <w:lang w:val="zh-CN" w:eastAsia="zh-CN"/>
              </w:rPr>
              <w:t>；</w:t>
            </w:r>
          </w:p>
          <w:p w14:paraId="1E35C46A">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能进行图像设计与处理、音视频编辑、特效制作；</w:t>
            </w:r>
          </w:p>
          <w:p w14:paraId="50A4C38A">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能运用相关软件创作丰富多样的数字媒体内容；</w:t>
            </w:r>
          </w:p>
          <w:p w14:paraId="46FF991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5.具有影视短片创意与制作的实践能力。</w:t>
            </w:r>
          </w:p>
        </w:tc>
      </w:tr>
      <w:tr w14:paraId="6B073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44" w:type="dxa"/>
            <w:vMerge w:val="continue"/>
            <w:tcBorders>
              <w:top w:val="nil"/>
              <w:bottom w:val="nil"/>
            </w:tcBorders>
            <w:vAlign w:val="center"/>
          </w:tcPr>
          <w:p w14:paraId="66C23C1A">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7EEEE3EE">
            <w:pPr>
              <w:pageBreakBefore w:val="0"/>
              <w:wordWrap/>
              <w:topLinePunct w:val="0"/>
              <w:bidi w:val="0"/>
              <w:adjustRightInd w:val="0"/>
              <w:snapToGrid w:val="0"/>
              <w:spacing w:line="400" w:lineRule="exact"/>
              <w:ind w:left="315" w:leftChars="50" w:right="105" w:rightChars="50" w:hanging="210" w:hangingChars="100"/>
              <w:jc w:val="center"/>
              <w:textAlignment w:val="top"/>
              <w:rPr>
                <w:rFonts w:ascii="宋体" w:hAnsi="宋体" w:eastAsia="宋体" w:cs="宋体"/>
                <w:lang w:val="zh-CN"/>
              </w:rPr>
            </w:pPr>
            <w:r>
              <w:rPr>
                <w:rFonts w:hint="eastAsia" w:ascii="宋体" w:hAnsi="宋体" w:eastAsia="宋体" w:cs="宋体"/>
                <w:lang w:eastAsia="zh-CN"/>
              </w:rPr>
              <w:t>编程与开发</w:t>
            </w:r>
            <w:r>
              <w:rPr>
                <w:rFonts w:hint="eastAsia" w:ascii="宋体" w:hAnsi="宋体" w:eastAsia="宋体" w:cs="宋体"/>
                <w:lang w:val="zh-CN"/>
              </w:rPr>
              <w:t>能力</w:t>
            </w:r>
          </w:p>
        </w:tc>
        <w:tc>
          <w:tcPr>
            <w:tcW w:w="4841" w:type="dxa"/>
            <w:vAlign w:val="center"/>
          </w:tcPr>
          <w:p w14:paraId="6683C3DF">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w:t>
            </w:r>
            <w:r>
              <w:rPr>
                <w:rFonts w:hint="eastAsia" w:ascii="宋体" w:hAnsi="宋体" w:eastAsia="宋体" w:cs="宋体"/>
                <w:lang w:eastAsia="zh-CN"/>
              </w:rPr>
              <w:t>能掌握HTML、JavaScript等网页设计语言</w:t>
            </w:r>
            <w:r>
              <w:rPr>
                <w:rFonts w:hint="eastAsia" w:ascii="宋体" w:hAnsi="宋体" w:eastAsia="宋体" w:cs="宋体"/>
                <w:lang w:val="zh-CN" w:eastAsia="zh-CN"/>
              </w:rPr>
              <w:t>；</w:t>
            </w:r>
          </w:p>
          <w:p w14:paraId="10779130">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2.能进行</w:t>
            </w:r>
            <w:r>
              <w:rPr>
                <w:rFonts w:hint="eastAsia" w:ascii="宋体" w:hAnsi="宋体" w:eastAsia="宋体" w:cs="宋体"/>
                <w:lang w:eastAsia="zh-CN"/>
              </w:rPr>
              <w:t>基本的网页设计与开发</w:t>
            </w:r>
            <w:r>
              <w:rPr>
                <w:rFonts w:hint="eastAsia" w:ascii="宋体" w:hAnsi="宋体" w:eastAsia="宋体" w:cs="宋体"/>
                <w:lang w:val="zh-CN" w:eastAsia="zh-CN"/>
              </w:rPr>
              <w:t>；</w:t>
            </w:r>
          </w:p>
          <w:p w14:paraId="43ACBA79">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3.能进行</w:t>
            </w:r>
            <w:r>
              <w:rPr>
                <w:rFonts w:hint="eastAsia" w:ascii="宋体" w:hAnsi="宋体" w:eastAsia="宋体" w:cs="宋体"/>
                <w:lang w:eastAsia="zh-CN"/>
              </w:rPr>
              <w:t>UI界面交互设计与美化</w:t>
            </w:r>
            <w:r>
              <w:rPr>
                <w:rFonts w:hint="eastAsia" w:ascii="宋体" w:hAnsi="宋体" w:eastAsia="宋体" w:cs="宋体"/>
                <w:lang w:val="zh-CN" w:eastAsia="zh-CN"/>
              </w:rPr>
              <w:t>；</w:t>
            </w:r>
          </w:p>
          <w:p w14:paraId="324BBEAD">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4.能进行</w:t>
            </w:r>
            <w:r>
              <w:rPr>
                <w:rFonts w:hint="eastAsia" w:ascii="宋体" w:hAnsi="宋体" w:eastAsia="宋体" w:cs="宋体"/>
                <w:lang w:eastAsia="zh-CN"/>
              </w:rPr>
              <w:t>Unity引擎游戏开发</w:t>
            </w:r>
            <w:r>
              <w:rPr>
                <w:rFonts w:hint="eastAsia" w:ascii="宋体" w:hAnsi="宋体" w:eastAsia="宋体" w:cs="宋体"/>
                <w:lang w:val="zh-CN" w:eastAsia="zh-CN"/>
              </w:rPr>
              <w:t>；</w:t>
            </w:r>
          </w:p>
          <w:p w14:paraId="20A8AEC2">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5.能</w:t>
            </w:r>
            <w:r>
              <w:rPr>
                <w:rFonts w:hint="eastAsia" w:ascii="宋体" w:hAnsi="宋体" w:eastAsia="宋体" w:cs="宋体"/>
                <w:lang w:eastAsia="zh-CN"/>
              </w:rPr>
              <w:t>开发并使用简单的数字媒体应用程序</w:t>
            </w:r>
            <w:r>
              <w:rPr>
                <w:rFonts w:hint="eastAsia" w:ascii="宋体" w:hAnsi="宋体" w:eastAsia="宋体" w:cs="宋体"/>
                <w:lang w:val="zh-CN" w:eastAsia="zh-CN"/>
              </w:rPr>
              <w:t>；</w:t>
            </w:r>
          </w:p>
        </w:tc>
      </w:tr>
      <w:tr w14:paraId="3AB22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44" w:type="dxa"/>
            <w:vMerge w:val="continue"/>
            <w:tcBorders>
              <w:top w:val="nil"/>
              <w:bottom w:val="nil"/>
            </w:tcBorders>
            <w:vAlign w:val="center"/>
          </w:tcPr>
          <w:p w14:paraId="1EE90096">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0B1B1580">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lang w:val="zh-CN"/>
              </w:rPr>
            </w:pPr>
            <w:r>
              <w:rPr>
                <w:rFonts w:hint="eastAsia" w:ascii="宋体" w:hAnsi="宋体" w:eastAsia="宋体" w:cs="宋体"/>
                <w:lang w:eastAsia="zh-CN"/>
              </w:rPr>
              <w:t>交互设计</w:t>
            </w:r>
            <w:r>
              <w:rPr>
                <w:rFonts w:hint="eastAsia" w:ascii="宋体" w:hAnsi="宋体" w:eastAsia="宋体" w:cs="宋体"/>
                <w:lang w:val="zh-CN"/>
              </w:rPr>
              <w:t>能力</w:t>
            </w:r>
          </w:p>
        </w:tc>
        <w:tc>
          <w:tcPr>
            <w:tcW w:w="4841" w:type="dxa"/>
            <w:vAlign w:val="center"/>
          </w:tcPr>
          <w:p w14:paraId="142A0803">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1</w:t>
            </w:r>
            <w:r>
              <w:rPr>
                <w:rFonts w:hint="eastAsia" w:ascii="宋体" w:hAnsi="宋体" w:eastAsia="宋体" w:cs="宋体"/>
                <w:lang w:val="zh-CN" w:eastAsia="zh-CN"/>
              </w:rPr>
              <w:t>.能进行</w:t>
            </w:r>
            <w:r>
              <w:rPr>
                <w:rFonts w:hint="eastAsia" w:ascii="宋体" w:hAnsi="宋体" w:eastAsia="宋体" w:cs="宋体"/>
                <w:lang w:eastAsia="zh-CN"/>
              </w:rPr>
              <w:t>UI界面设计与美化</w:t>
            </w:r>
            <w:r>
              <w:rPr>
                <w:rFonts w:hint="eastAsia" w:ascii="宋体" w:hAnsi="宋体" w:eastAsia="宋体" w:cs="宋体"/>
                <w:lang w:val="zh-CN" w:eastAsia="zh-CN"/>
              </w:rPr>
              <w:t>；</w:t>
            </w:r>
          </w:p>
          <w:p w14:paraId="5B49117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2</w:t>
            </w:r>
            <w:r>
              <w:rPr>
                <w:rFonts w:hint="eastAsia" w:ascii="宋体" w:hAnsi="宋体" w:eastAsia="宋体" w:cs="宋体"/>
                <w:lang w:val="zh-CN" w:eastAsia="zh-CN"/>
              </w:rPr>
              <w:t>.</w:t>
            </w:r>
            <w:r>
              <w:rPr>
                <w:rFonts w:hint="eastAsia" w:ascii="宋体" w:hAnsi="宋体" w:eastAsia="宋体" w:cs="宋体"/>
                <w:lang w:eastAsia="zh-CN"/>
              </w:rPr>
              <w:t>具有交互设计、文创产品设计的实践能力</w:t>
            </w:r>
            <w:r>
              <w:rPr>
                <w:rFonts w:hint="eastAsia" w:ascii="宋体" w:hAnsi="宋体" w:eastAsia="宋体" w:cs="宋体"/>
                <w:lang w:val="zh-CN" w:eastAsia="zh-CN"/>
              </w:rPr>
              <w:t>；</w:t>
            </w:r>
          </w:p>
          <w:p w14:paraId="7F26C62A">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3</w:t>
            </w:r>
            <w:r>
              <w:rPr>
                <w:rFonts w:hint="eastAsia" w:ascii="宋体" w:hAnsi="宋体" w:eastAsia="宋体" w:cs="宋体"/>
                <w:lang w:val="zh-CN" w:eastAsia="zh-CN"/>
              </w:rPr>
              <w:t>.能</w:t>
            </w:r>
            <w:r>
              <w:rPr>
                <w:rFonts w:hint="eastAsia" w:ascii="宋体" w:hAnsi="宋体" w:eastAsia="宋体" w:cs="宋体"/>
                <w:lang w:eastAsia="zh-CN"/>
              </w:rPr>
              <w:t>理解用户体验与交互设计原则</w:t>
            </w:r>
            <w:r>
              <w:rPr>
                <w:rFonts w:hint="eastAsia" w:ascii="宋体" w:hAnsi="宋体" w:eastAsia="宋体" w:cs="宋体"/>
                <w:lang w:val="zh-CN" w:eastAsia="zh-CN"/>
              </w:rPr>
              <w:t>；</w:t>
            </w:r>
          </w:p>
          <w:p w14:paraId="564E7171">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4</w:t>
            </w:r>
            <w:r>
              <w:rPr>
                <w:rFonts w:hint="eastAsia" w:ascii="宋体" w:hAnsi="宋体" w:eastAsia="宋体" w:cs="宋体"/>
                <w:lang w:val="zh-CN" w:eastAsia="zh-CN"/>
              </w:rPr>
              <w:t>.能</w:t>
            </w:r>
            <w:r>
              <w:rPr>
                <w:rFonts w:hint="eastAsia" w:ascii="宋体" w:hAnsi="宋体" w:eastAsia="宋体" w:cs="宋体"/>
                <w:lang w:eastAsia="zh-CN"/>
              </w:rPr>
              <w:t>设计具有良好交互性的数字媒体产品。</w:t>
            </w:r>
          </w:p>
        </w:tc>
      </w:tr>
      <w:tr w14:paraId="6991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844" w:type="dxa"/>
            <w:vMerge w:val="continue"/>
            <w:tcBorders>
              <w:top w:val="nil"/>
              <w:bottom w:val="nil"/>
            </w:tcBorders>
            <w:vAlign w:val="center"/>
          </w:tcPr>
          <w:p w14:paraId="258A6BFB">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101144CB">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lang w:val="zh-CN"/>
              </w:rPr>
            </w:pPr>
            <w:r>
              <w:rPr>
                <w:rFonts w:hint="eastAsia" w:ascii="宋体" w:hAnsi="宋体" w:eastAsia="宋体" w:cs="宋体"/>
                <w:lang w:eastAsia="zh-CN"/>
              </w:rPr>
              <w:t>数据分析与处理</w:t>
            </w:r>
            <w:r>
              <w:rPr>
                <w:rFonts w:hint="eastAsia" w:ascii="宋体" w:hAnsi="宋体" w:eastAsia="宋体" w:cs="宋体"/>
                <w:lang w:val="zh-CN"/>
              </w:rPr>
              <w:t>能力</w:t>
            </w:r>
          </w:p>
        </w:tc>
        <w:tc>
          <w:tcPr>
            <w:tcW w:w="4841" w:type="dxa"/>
            <w:vAlign w:val="center"/>
          </w:tcPr>
          <w:p w14:paraId="16467E20">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1</w:t>
            </w:r>
            <w:r>
              <w:rPr>
                <w:rFonts w:hint="eastAsia" w:ascii="宋体" w:hAnsi="宋体" w:eastAsia="宋体" w:cs="宋体"/>
                <w:lang w:val="zh-CN" w:eastAsia="zh-CN"/>
              </w:rPr>
              <w:t>.能够根据需求分析进行素材的采集、整理和加工，具有一定的创意策划能力；</w:t>
            </w:r>
          </w:p>
          <w:p w14:paraId="0ED585D2">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2</w:t>
            </w:r>
            <w:r>
              <w:rPr>
                <w:rFonts w:hint="eastAsia" w:ascii="宋体" w:hAnsi="宋体" w:eastAsia="宋体" w:cs="宋体"/>
                <w:lang w:val="zh-CN" w:eastAsia="zh-CN"/>
              </w:rPr>
              <w:t>.具有整合知识和综合运用知识分析问题和解决问题的能力；</w:t>
            </w:r>
          </w:p>
          <w:p w14:paraId="78DB367C">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3.具有融合媒体技术加工信息内容向目标受众推广的能力。</w:t>
            </w:r>
          </w:p>
        </w:tc>
      </w:tr>
      <w:tr w14:paraId="3F323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tcBorders>
              <w:top w:val="nil"/>
            </w:tcBorders>
            <w:vAlign w:val="center"/>
          </w:tcPr>
          <w:p w14:paraId="25939711">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45E5225D">
            <w:pPr>
              <w:pageBreakBefore w:val="0"/>
              <w:wordWrap/>
              <w:topLinePunct w:val="0"/>
              <w:bidi w:val="0"/>
              <w:adjustRightInd w:val="0"/>
              <w:snapToGrid w:val="0"/>
              <w:spacing w:line="400" w:lineRule="exact"/>
              <w:ind w:left="105" w:leftChars="50" w:right="105" w:rightChars="50"/>
              <w:jc w:val="center"/>
              <w:textAlignment w:val="top"/>
              <w:rPr>
                <w:rFonts w:ascii="宋体" w:hAnsi="宋体" w:eastAsia="宋体" w:cs="宋体"/>
                <w:lang w:val="zh-CN"/>
              </w:rPr>
            </w:pPr>
            <w:r>
              <w:rPr>
                <w:rFonts w:hint="eastAsia" w:ascii="宋体" w:hAnsi="宋体" w:eastAsia="宋体" w:cs="宋体"/>
                <w:lang w:eastAsia="zh-CN"/>
              </w:rPr>
              <w:t>团队协作与创新</w:t>
            </w:r>
            <w:r>
              <w:rPr>
                <w:rFonts w:hint="eastAsia" w:ascii="宋体" w:hAnsi="宋体" w:eastAsia="宋体" w:cs="宋体"/>
                <w:lang w:val="zh-CN"/>
              </w:rPr>
              <w:t>能力</w:t>
            </w:r>
          </w:p>
        </w:tc>
        <w:tc>
          <w:tcPr>
            <w:tcW w:w="4841" w:type="dxa"/>
            <w:vAlign w:val="center"/>
          </w:tcPr>
          <w:p w14:paraId="19E79D85">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1</w:t>
            </w:r>
            <w:r>
              <w:rPr>
                <w:rFonts w:hint="eastAsia" w:ascii="宋体" w:hAnsi="宋体" w:eastAsia="宋体" w:cs="宋体"/>
                <w:lang w:val="zh-CN" w:eastAsia="zh-CN"/>
              </w:rPr>
              <w:t>.具有探究学习、终身学习和可持续发展的能力；</w:t>
            </w:r>
          </w:p>
          <w:p w14:paraId="49AB62DB">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2</w:t>
            </w:r>
            <w:r>
              <w:rPr>
                <w:rFonts w:hint="eastAsia" w:ascii="宋体" w:hAnsi="宋体" w:eastAsia="宋体" w:cs="宋体"/>
                <w:lang w:val="zh-CN" w:eastAsia="zh-CN"/>
              </w:rPr>
              <w:t>.</w:t>
            </w:r>
            <w:r>
              <w:rPr>
                <w:rFonts w:hint="eastAsia" w:ascii="宋体" w:hAnsi="宋体" w:eastAsia="宋体" w:cs="宋体"/>
                <w:lang w:eastAsia="zh-CN"/>
              </w:rPr>
              <w:t>具有共同完成数字媒体项目开发与制作的能力</w:t>
            </w:r>
            <w:r>
              <w:rPr>
                <w:rFonts w:hint="eastAsia" w:ascii="宋体" w:hAnsi="宋体" w:eastAsia="宋体" w:cs="宋体"/>
                <w:lang w:val="zh-CN" w:eastAsia="zh-CN"/>
              </w:rPr>
              <w:t>；</w:t>
            </w:r>
          </w:p>
          <w:p w14:paraId="6DA85307">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eastAsia="zh-CN"/>
              </w:rPr>
              <w:t>3</w:t>
            </w:r>
            <w:r>
              <w:rPr>
                <w:rFonts w:hint="eastAsia" w:ascii="宋体" w:hAnsi="宋体" w:eastAsia="宋体" w:cs="宋体"/>
                <w:lang w:val="zh-CN" w:eastAsia="zh-CN"/>
              </w:rPr>
              <w:t>.</w:t>
            </w:r>
            <w:r>
              <w:rPr>
                <w:rFonts w:hint="eastAsia" w:ascii="宋体" w:hAnsi="宋体" w:eastAsia="宋体" w:cs="宋体"/>
                <w:lang w:eastAsia="zh-CN"/>
              </w:rPr>
              <w:t>具有团队协作与沟通能力</w:t>
            </w:r>
            <w:r>
              <w:rPr>
                <w:rFonts w:hint="eastAsia" w:ascii="宋体" w:hAnsi="宋体" w:eastAsia="宋体" w:cs="宋体"/>
                <w:lang w:val="zh-CN" w:eastAsia="zh-CN"/>
              </w:rPr>
              <w:t>；</w:t>
            </w:r>
          </w:p>
          <w:p w14:paraId="017E8F8F">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eastAsia="zh-CN"/>
              </w:rPr>
            </w:pPr>
            <w:r>
              <w:rPr>
                <w:rFonts w:hint="eastAsia" w:ascii="宋体" w:hAnsi="宋体" w:eastAsia="宋体" w:cs="宋体"/>
                <w:lang w:eastAsia="zh-CN"/>
              </w:rPr>
              <w:t>4</w:t>
            </w:r>
            <w:r>
              <w:rPr>
                <w:rFonts w:hint="eastAsia" w:ascii="宋体" w:hAnsi="宋体" w:eastAsia="宋体" w:cs="宋体"/>
                <w:lang w:val="zh-CN" w:eastAsia="zh-CN"/>
              </w:rPr>
              <w:t>.能</w:t>
            </w:r>
            <w:r>
              <w:rPr>
                <w:rFonts w:hint="eastAsia" w:ascii="宋体" w:hAnsi="宋体" w:eastAsia="宋体" w:cs="宋体"/>
                <w:lang w:eastAsia="zh-CN"/>
              </w:rPr>
              <w:t>不断探索新技术应用与创意表达形式</w:t>
            </w:r>
            <w:r>
              <w:rPr>
                <w:rFonts w:hint="eastAsia" w:ascii="宋体" w:hAnsi="宋体" w:eastAsia="宋体" w:cs="宋体"/>
                <w:lang w:val="zh-CN" w:eastAsia="zh-CN"/>
              </w:rPr>
              <w:t>。</w:t>
            </w:r>
          </w:p>
        </w:tc>
      </w:tr>
      <w:tr w14:paraId="2B41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restart"/>
            <w:tcBorders>
              <w:bottom w:val="nil"/>
            </w:tcBorders>
            <w:vAlign w:val="center"/>
          </w:tcPr>
          <w:p w14:paraId="4B119853">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p w14:paraId="5DCEBBE5">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p w14:paraId="62862ADF">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p w14:paraId="19BC5850">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p w14:paraId="15AF4BB1">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spacing w:val="-3"/>
              </w:rPr>
              <w:t>素质</w:t>
            </w:r>
          </w:p>
        </w:tc>
        <w:tc>
          <w:tcPr>
            <w:tcW w:w="3256" w:type="dxa"/>
            <w:vAlign w:val="center"/>
          </w:tcPr>
          <w:p w14:paraId="237F9B26">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spacing w:val="-2"/>
              </w:rPr>
              <w:t>思想政治素质</w:t>
            </w:r>
          </w:p>
        </w:tc>
        <w:tc>
          <w:tcPr>
            <w:tcW w:w="4841" w:type="dxa"/>
            <w:vAlign w:val="center"/>
          </w:tcPr>
          <w:p w14:paraId="76C84533">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1.具有深厚的爱国情感和中华民族自豪感；</w:t>
            </w:r>
          </w:p>
          <w:p w14:paraId="76527368">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2.具有“永远跟党走”的铁一般信念，坚定拥护中国共产党领导和我国社会主义制度，坚持用习近平新时代中国特色社会主义思想武装头脑，践行社会主义核心价值观。</w:t>
            </w:r>
          </w:p>
          <w:p w14:paraId="582D6FE2">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bCs/>
                <w:lang w:val="zh-CN" w:eastAsia="zh-CN"/>
              </w:rPr>
            </w:pPr>
            <w:r>
              <w:rPr>
                <w:rFonts w:hint="eastAsia" w:ascii="宋体" w:hAnsi="宋体" w:eastAsia="宋体" w:cs="宋体"/>
                <w:lang w:val="zh-CN" w:eastAsia="zh-CN"/>
              </w:rPr>
              <w:t>3.具有自觉学法、懂法、守法意识。</w:t>
            </w:r>
          </w:p>
        </w:tc>
      </w:tr>
      <w:tr w14:paraId="7364E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tcBorders>
              <w:top w:val="nil"/>
              <w:bottom w:val="nil"/>
            </w:tcBorders>
            <w:vAlign w:val="center"/>
          </w:tcPr>
          <w:p w14:paraId="0623E7D9">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07A82F67">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spacing w:val="-2"/>
              </w:rPr>
              <w:t>学习创新素质</w:t>
            </w:r>
          </w:p>
        </w:tc>
        <w:tc>
          <w:tcPr>
            <w:tcW w:w="4841" w:type="dxa"/>
            <w:vAlign w:val="center"/>
          </w:tcPr>
          <w:p w14:paraId="2437E2F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1.具有质量意识、环保意识、安全意识和信息素养；</w:t>
            </w:r>
          </w:p>
          <w:p w14:paraId="28F602FD">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2.具有专业应用能力和创新创效创业能力；</w:t>
            </w:r>
          </w:p>
          <w:p w14:paraId="1C457C42">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3.具有自我学习、自我发展和探讨问题的基本能力；</w:t>
            </w:r>
          </w:p>
          <w:p w14:paraId="0506606B">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bCs/>
                <w:lang w:val="zh-CN" w:eastAsia="zh-CN"/>
              </w:rPr>
            </w:pPr>
            <w:r>
              <w:rPr>
                <w:rFonts w:hint="eastAsia" w:ascii="宋体" w:hAnsi="宋体" w:eastAsia="宋体" w:cs="宋体"/>
                <w:lang w:val="zh-CN" w:eastAsia="zh-CN"/>
              </w:rPr>
              <w:t>4.有开阔的国际视野，具有跨文化沟通能力。</w:t>
            </w:r>
          </w:p>
        </w:tc>
      </w:tr>
      <w:tr w14:paraId="57F3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tcBorders>
              <w:top w:val="nil"/>
              <w:bottom w:val="nil"/>
            </w:tcBorders>
            <w:vAlign w:val="center"/>
          </w:tcPr>
          <w:p w14:paraId="69E05E45">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05D373C1">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spacing w:val="-1"/>
              </w:rPr>
              <w:t>职业发展素质</w:t>
            </w:r>
          </w:p>
        </w:tc>
        <w:tc>
          <w:tcPr>
            <w:tcW w:w="4841" w:type="dxa"/>
            <w:vAlign w:val="center"/>
          </w:tcPr>
          <w:p w14:paraId="2495A09C">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1.具有自我管理能力、职业生涯规划的意识；</w:t>
            </w:r>
          </w:p>
          <w:p w14:paraId="40BF21A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2.有崇高的职业理想，具备爱岗敬业、诚实守信、精益求精、服务奉献精神；</w:t>
            </w:r>
          </w:p>
          <w:p w14:paraId="7C9D7FD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3.树立职业意识，勇于奋斗、乐观向上，具备工匠精神、吃苦精神和奉献精神；</w:t>
            </w:r>
          </w:p>
          <w:p w14:paraId="5784FE22">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4.具备“安全高于一切，责任重于泰山，服从统一指挥”职业操守；</w:t>
            </w:r>
          </w:p>
          <w:p w14:paraId="2AAA7F8F">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5.具有集体意识和团队合作精神。</w:t>
            </w:r>
          </w:p>
        </w:tc>
      </w:tr>
      <w:tr w14:paraId="735FF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844" w:type="dxa"/>
            <w:vMerge w:val="continue"/>
            <w:tcBorders>
              <w:top w:val="nil"/>
              <w:bottom w:val="nil"/>
            </w:tcBorders>
            <w:vAlign w:val="center"/>
          </w:tcPr>
          <w:p w14:paraId="41F916E5">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2D20A93E">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spacing w:val="-2"/>
              </w:rPr>
              <w:t>审美修养素质</w:t>
            </w:r>
          </w:p>
        </w:tc>
        <w:tc>
          <w:tcPr>
            <w:tcW w:w="4841" w:type="dxa"/>
            <w:vAlign w:val="center"/>
          </w:tcPr>
          <w:p w14:paraId="2EFD4D53">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1.树立美的理想、美的品格，养成美的情操，形成美的人格；</w:t>
            </w:r>
          </w:p>
          <w:p w14:paraId="1E8EA9C2">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2.具有一定的审美和人文素养，具有一两项艺术特长或爱好；</w:t>
            </w:r>
          </w:p>
          <w:p w14:paraId="4CB0D65C">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3.掌握必备的美育知识，具有一定的文化修养、审美能力，形成至少一项艺术特长或爱好。</w:t>
            </w:r>
          </w:p>
        </w:tc>
      </w:tr>
      <w:tr w14:paraId="67EF0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844" w:type="dxa"/>
            <w:vMerge w:val="continue"/>
            <w:tcBorders>
              <w:top w:val="nil"/>
              <w:bottom w:val="nil"/>
            </w:tcBorders>
            <w:vAlign w:val="center"/>
          </w:tcPr>
          <w:p w14:paraId="1903D6FD">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lang w:eastAsia="zh-CN"/>
              </w:rPr>
            </w:pPr>
          </w:p>
        </w:tc>
        <w:tc>
          <w:tcPr>
            <w:tcW w:w="3256" w:type="dxa"/>
            <w:vAlign w:val="center"/>
          </w:tcPr>
          <w:p w14:paraId="3FA3F057">
            <w:pPr>
              <w:pageBreakBefore w:val="0"/>
              <w:kinsoku/>
              <w:wordWrap/>
              <w:overflowPunct w:val="0"/>
              <w:topLinePunct w:val="0"/>
              <w:bidi w:val="0"/>
              <w:adjustRightInd w:val="0"/>
              <w:snapToGrid w:val="0"/>
              <w:spacing w:line="400" w:lineRule="exact"/>
              <w:ind w:left="105" w:leftChars="50" w:right="105" w:rightChars="50"/>
              <w:jc w:val="center"/>
              <w:rPr>
                <w:rFonts w:ascii="宋体" w:hAnsi="宋体" w:eastAsia="宋体" w:cs="宋体"/>
              </w:rPr>
            </w:pPr>
            <w:r>
              <w:rPr>
                <w:rFonts w:ascii="宋体" w:hAnsi="宋体" w:eastAsia="宋体" w:cs="宋体"/>
                <w:spacing w:val="-2"/>
              </w:rPr>
              <w:t>身心健康素质</w:t>
            </w:r>
          </w:p>
        </w:tc>
        <w:tc>
          <w:tcPr>
            <w:tcW w:w="4841" w:type="dxa"/>
            <w:vAlign w:val="center"/>
          </w:tcPr>
          <w:p w14:paraId="4A2D41CF">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1.具有健康的体魄，掌握基本运动知识和至少一项体育运动技能，达到国家大学生体质测试合格标准；</w:t>
            </w:r>
          </w:p>
          <w:p w14:paraId="2A67EAA4">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2.养成良好的运动习惯、卫生习惯和行为习惯；</w:t>
            </w:r>
          </w:p>
          <w:p w14:paraId="5FA1FA0C">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3.具有健康的心理和健全的人格，具备一定的应变能力、承受挫折能力和心理调适能力；</w:t>
            </w:r>
          </w:p>
          <w:p w14:paraId="12DADA11">
            <w:pPr>
              <w:keepNext w:val="0"/>
              <w:keepLines w:val="0"/>
              <w:pageBreakBefore w:val="0"/>
              <w:widowControl/>
              <w:kinsoku/>
              <w:wordWrap/>
              <w:overflowPunct/>
              <w:topLinePunct w:val="0"/>
              <w:bidi w:val="0"/>
              <w:adjustRightInd w:val="0"/>
              <w:snapToGrid w:val="0"/>
              <w:spacing w:line="400" w:lineRule="exact"/>
              <w:ind w:left="105" w:leftChars="50" w:right="105" w:rightChars="50" w:firstLine="0" w:firstLineChars="0"/>
              <w:jc w:val="left"/>
              <w:textAlignment w:val="center"/>
              <w:rPr>
                <w:rFonts w:ascii="宋体" w:hAnsi="宋体" w:eastAsia="宋体" w:cs="宋体"/>
                <w:lang w:val="zh-CN" w:eastAsia="zh-CN"/>
              </w:rPr>
            </w:pPr>
            <w:r>
              <w:rPr>
                <w:rFonts w:hint="eastAsia" w:ascii="宋体" w:hAnsi="宋体" w:eastAsia="宋体" w:cs="宋体"/>
                <w:lang w:val="zh-CN" w:eastAsia="zh-CN"/>
              </w:rPr>
              <w:t>4.热爱劳动人民，珍惜劳动成果，树立劳动观念，积极投身劳动，弘扬劳动光荣、技能宝贵、创造伟大的时代精神，具备与本专业职业发展相适应的劳动素养、劳动技能。</w:t>
            </w:r>
          </w:p>
        </w:tc>
      </w:tr>
    </w:tbl>
    <w:p w14:paraId="336D4166">
      <w:pPr>
        <w:kinsoku/>
        <w:overflowPunct w:val="0"/>
        <w:spacing w:before="260" w:line="320" w:lineRule="auto"/>
        <w:ind w:left="573"/>
        <w:jc w:val="both"/>
        <w:outlineLvl w:val="3"/>
        <w:rPr>
          <w:rFonts w:ascii="宋体" w:hAnsi="宋体" w:eastAsia="宋体"/>
          <w:lang w:eastAsia="zh-CN"/>
        </w:rPr>
      </w:pPr>
      <w:r>
        <w:rPr>
          <w:rFonts w:ascii="黑体" w:hAnsi="黑体" w:eastAsia="黑体" w:cs="黑体"/>
          <w:b/>
          <w:bCs/>
          <w:spacing w:val="-4"/>
          <w:sz w:val="28"/>
          <w:szCs w:val="28"/>
          <w:lang w:eastAsia="zh-CN"/>
        </w:rPr>
        <w:t>六、工作任务与职业能力分析</w:t>
      </w:r>
    </w:p>
    <w:tbl>
      <w:tblPr>
        <w:tblStyle w:val="47"/>
        <w:tblW w:w="8845"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067"/>
        <w:gridCol w:w="332"/>
        <w:gridCol w:w="4731"/>
      </w:tblGrid>
      <w:tr w14:paraId="49260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15" w:type="dxa"/>
            <w:shd w:val="clear" w:color="auto" w:fill="DBE5F1"/>
            <w:vAlign w:val="center"/>
          </w:tcPr>
          <w:p w14:paraId="2B2623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b/>
                <w:bCs/>
                <w:spacing w:val="-5"/>
                <w:sz w:val="20"/>
              </w:rPr>
              <w:t>序号</w:t>
            </w:r>
          </w:p>
        </w:tc>
        <w:tc>
          <w:tcPr>
            <w:tcW w:w="3399" w:type="dxa"/>
            <w:gridSpan w:val="2"/>
            <w:shd w:val="clear" w:color="auto" w:fill="DBE5F1"/>
            <w:vAlign w:val="center"/>
          </w:tcPr>
          <w:p w14:paraId="5B7866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b/>
                <w:bCs/>
                <w:spacing w:val="-4"/>
                <w:sz w:val="20"/>
              </w:rPr>
              <w:t>工作任务</w:t>
            </w:r>
          </w:p>
        </w:tc>
        <w:tc>
          <w:tcPr>
            <w:tcW w:w="4731" w:type="dxa"/>
            <w:shd w:val="clear" w:color="auto" w:fill="DBE5F1"/>
            <w:vAlign w:val="center"/>
          </w:tcPr>
          <w:p w14:paraId="15A843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b/>
                <w:bCs/>
                <w:spacing w:val="-4"/>
                <w:sz w:val="20"/>
              </w:rPr>
              <w:t>职业能力</w:t>
            </w:r>
          </w:p>
        </w:tc>
      </w:tr>
      <w:tr w14:paraId="7118B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15" w:type="dxa"/>
            <w:vAlign w:val="center"/>
          </w:tcPr>
          <w:p w14:paraId="1F72C4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sz w:val="20"/>
              </w:rPr>
              <w:t>1</w:t>
            </w:r>
          </w:p>
        </w:tc>
        <w:tc>
          <w:tcPr>
            <w:tcW w:w="3067" w:type="dxa"/>
            <w:vAlign w:val="center"/>
          </w:tcPr>
          <w:p w14:paraId="75DC07A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数字视觉设计</w:t>
            </w:r>
          </w:p>
        </w:tc>
        <w:tc>
          <w:tcPr>
            <w:tcW w:w="5063" w:type="dxa"/>
            <w:gridSpan w:val="2"/>
            <w:vAlign w:val="center"/>
          </w:tcPr>
          <w:p w14:paraId="7160452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1.</w:t>
            </w:r>
            <w:r>
              <w:rPr>
                <w:rFonts w:hint="eastAsia" w:ascii="宋体" w:hAnsi="宋体" w:eastAsia="宋体" w:cs="宋体"/>
                <w:lang w:eastAsia="zh-CN"/>
              </w:rPr>
              <w:t>能进行视觉传达设计调研与创意设计</w:t>
            </w:r>
            <w:r>
              <w:rPr>
                <w:rFonts w:hint="eastAsia" w:ascii="宋体" w:hAnsi="宋体" w:eastAsia="宋体" w:cs="宋体"/>
                <w:lang w:val="zh-CN" w:eastAsia="zh-CN"/>
              </w:rPr>
              <w:t>；</w:t>
            </w:r>
          </w:p>
          <w:p w14:paraId="61CC0F6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2.</w:t>
            </w:r>
            <w:r>
              <w:rPr>
                <w:rFonts w:hint="eastAsia" w:ascii="宋体" w:hAnsi="宋体" w:eastAsia="宋体" w:cs="宋体"/>
                <w:lang w:eastAsia="zh-CN"/>
              </w:rPr>
              <w:t>能编写文案，绘制图稿</w:t>
            </w:r>
            <w:r>
              <w:rPr>
                <w:rFonts w:hint="eastAsia" w:ascii="宋体" w:hAnsi="宋体" w:eastAsia="宋体" w:cs="宋体"/>
                <w:lang w:val="zh-CN" w:eastAsia="zh-CN"/>
              </w:rPr>
              <w:t>；</w:t>
            </w:r>
          </w:p>
          <w:p w14:paraId="0D81643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3.</w:t>
            </w:r>
            <w:r>
              <w:rPr>
                <w:rFonts w:hint="eastAsia" w:ascii="宋体" w:hAnsi="宋体" w:eastAsia="宋体" w:cs="宋体"/>
                <w:lang w:eastAsia="zh-CN"/>
              </w:rPr>
              <w:t>能整合设计素材，制作设计作品。</w:t>
            </w:r>
          </w:p>
        </w:tc>
      </w:tr>
      <w:tr w14:paraId="7C653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715" w:type="dxa"/>
            <w:vAlign w:val="center"/>
          </w:tcPr>
          <w:p w14:paraId="0328BC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rPr>
            </w:pPr>
            <w:r>
              <w:rPr>
                <w:rFonts w:ascii="宋体" w:hAnsi="宋体" w:eastAsia="宋体" w:cs="宋体"/>
                <w:sz w:val="20"/>
              </w:rPr>
              <w:t>2</w:t>
            </w:r>
          </w:p>
        </w:tc>
        <w:tc>
          <w:tcPr>
            <w:tcW w:w="3067" w:type="dxa"/>
            <w:vAlign w:val="center"/>
          </w:tcPr>
          <w:p w14:paraId="2F139D5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用户界面设计</w:t>
            </w:r>
          </w:p>
        </w:tc>
        <w:tc>
          <w:tcPr>
            <w:tcW w:w="5063" w:type="dxa"/>
            <w:gridSpan w:val="2"/>
            <w:vAlign w:val="center"/>
          </w:tcPr>
          <w:p w14:paraId="365606F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1.</w:t>
            </w:r>
            <w:r>
              <w:rPr>
                <w:rFonts w:hint="eastAsia" w:ascii="宋体" w:hAnsi="宋体" w:eastAsia="宋体" w:cs="宋体"/>
                <w:lang w:eastAsia="zh-CN"/>
              </w:rPr>
              <w:t>能确定界面风格并设计产品界面原型</w:t>
            </w:r>
            <w:r>
              <w:rPr>
                <w:rFonts w:hint="eastAsia" w:ascii="宋体" w:hAnsi="宋体" w:eastAsia="宋体" w:cs="宋体"/>
                <w:lang w:val="zh-CN" w:eastAsia="zh-CN"/>
              </w:rPr>
              <w:t>；</w:t>
            </w:r>
          </w:p>
          <w:p w14:paraId="4DF90BA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2.</w:t>
            </w:r>
            <w:r>
              <w:rPr>
                <w:rFonts w:hint="eastAsia" w:ascii="宋体" w:hAnsi="宋体" w:eastAsia="宋体" w:cs="宋体"/>
                <w:lang w:eastAsia="zh-CN"/>
              </w:rPr>
              <w:t>能结合设计规范完成界面色彩设计、布局设计、控件设计</w:t>
            </w:r>
            <w:r>
              <w:rPr>
                <w:rFonts w:hint="eastAsia" w:ascii="宋体" w:hAnsi="宋体" w:eastAsia="宋体" w:cs="宋体"/>
                <w:lang w:val="zh-CN" w:eastAsia="zh-CN"/>
              </w:rPr>
              <w:t>；</w:t>
            </w:r>
          </w:p>
          <w:p w14:paraId="683EE89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3.</w:t>
            </w:r>
            <w:r>
              <w:rPr>
                <w:rFonts w:hint="eastAsia" w:ascii="宋体" w:hAnsi="宋体" w:eastAsia="宋体" w:cs="宋体"/>
                <w:lang w:eastAsia="zh-CN"/>
              </w:rPr>
              <w:t>能制作用户界面并改良界面交互行为及功能。</w:t>
            </w:r>
          </w:p>
        </w:tc>
      </w:tr>
      <w:tr w14:paraId="77176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2D1592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ascii="宋体" w:hAnsi="宋体" w:eastAsia="宋体" w:cs="宋体"/>
                <w:sz w:val="20"/>
              </w:rPr>
              <w:t>3</w:t>
            </w:r>
          </w:p>
        </w:tc>
        <w:tc>
          <w:tcPr>
            <w:tcW w:w="3067" w:type="dxa"/>
            <w:vAlign w:val="center"/>
          </w:tcPr>
          <w:p w14:paraId="7653D46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lang w:val="zh-CN"/>
              </w:rPr>
            </w:pPr>
            <w:r>
              <w:rPr>
                <w:rFonts w:hint="eastAsia" w:ascii="宋体" w:hAnsi="宋体" w:eastAsia="宋体" w:cs="宋体"/>
                <w:lang w:eastAsia="zh-CN"/>
              </w:rPr>
              <w:t>交互设计</w:t>
            </w:r>
          </w:p>
        </w:tc>
        <w:tc>
          <w:tcPr>
            <w:tcW w:w="5063" w:type="dxa"/>
            <w:gridSpan w:val="2"/>
            <w:vAlign w:val="center"/>
          </w:tcPr>
          <w:p w14:paraId="05CEB16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rPr>
            </w:pPr>
            <w:r>
              <w:rPr>
                <w:rFonts w:hint="eastAsia" w:ascii="宋体" w:hAnsi="宋体" w:eastAsia="宋体" w:cs="宋体"/>
                <w:lang w:val="zh-CN"/>
              </w:rPr>
              <w:t>1.</w:t>
            </w:r>
            <w:r>
              <w:rPr>
                <w:rFonts w:hint="eastAsia" w:ascii="宋体" w:hAnsi="宋体" w:eastAsia="宋体" w:cs="宋体"/>
                <w:lang w:eastAsia="zh-CN"/>
              </w:rPr>
              <w:t>能进行交互设计流程中各个任务环节的设计与策划；</w:t>
            </w:r>
          </w:p>
          <w:p w14:paraId="393AB592">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2.</w:t>
            </w:r>
            <w:r>
              <w:rPr>
                <w:rFonts w:hint="eastAsia" w:ascii="宋体" w:hAnsi="宋体" w:eastAsia="宋体" w:cs="宋体"/>
                <w:lang w:eastAsia="zh-CN"/>
              </w:rPr>
              <w:t>能应用相关软件完成流程图及交互设计作品</w:t>
            </w:r>
            <w:r>
              <w:rPr>
                <w:rFonts w:hint="eastAsia" w:ascii="宋体" w:hAnsi="宋体" w:eastAsia="宋体" w:cs="宋体"/>
                <w:lang w:val="zh-CN" w:eastAsia="zh-CN"/>
              </w:rPr>
              <w:t>；</w:t>
            </w:r>
          </w:p>
          <w:p w14:paraId="4B61838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3.</w:t>
            </w:r>
            <w:r>
              <w:rPr>
                <w:rFonts w:hint="eastAsia" w:ascii="宋体" w:hAnsi="宋体" w:eastAsia="宋体" w:cs="宋体"/>
                <w:lang w:eastAsia="zh-CN"/>
              </w:rPr>
              <w:t>能组织体验测试和评估，进行作品优化</w:t>
            </w:r>
            <w:r>
              <w:rPr>
                <w:rFonts w:hint="eastAsia" w:ascii="宋体" w:hAnsi="宋体" w:eastAsia="宋体" w:cs="宋体"/>
                <w:lang w:val="zh-CN" w:eastAsia="zh-CN"/>
              </w:rPr>
              <w:t>。</w:t>
            </w:r>
          </w:p>
        </w:tc>
      </w:tr>
      <w:tr w14:paraId="685A4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2BFDE5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hint="eastAsia" w:ascii="宋体" w:hAnsi="宋体" w:eastAsia="宋体" w:cs="宋体"/>
                <w:sz w:val="20"/>
                <w:lang w:eastAsia="zh-CN"/>
              </w:rPr>
              <w:t>4</w:t>
            </w:r>
          </w:p>
        </w:tc>
        <w:tc>
          <w:tcPr>
            <w:tcW w:w="3067" w:type="dxa"/>
            <w:vAlign w:val="center"/>
          </w:tcPr>
          <w:p w14:paraId="6C258375">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lang w:val="zh-CN"/>
              </w:rPr>
            </w:pPr>
            <w:r>
              <w:rPr>
                <w:rFonts w:hint="eastAsia" w:ascii="宋体" w:hAnsi="宋体" w:eastAsia="宋体" w:cs="宋体"/>
                <w:lang w:eastAsia="zh-CN"/>
              </w:rPr>
              <w:t>数字音视频技术</w:t>
            </w:r>
          </w:p>
        </w:tc>
        <w:tc>
          <w:tcPr>
            <w:tcW w:w="5063" w:type="dxa"/>
            <w:gridSpan w:val="2"/>
            <w:vAlign w:val="center"/>
          </w:tcPr>
          <w:p w14:paraId="2EC734EE">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1.</w:t>
            </w:r>
            <w:r>
              <w:rPr>
                <w:rFonts w:hint="eastAsia" w:ascii="宋体" w:hAnsi="宋体" w:eastAsia="宋体" w:cs="宋体"/>
                <w:lang w:eastAsia="zh-CN"/>
              </w:rPr>
              <w:t>能采集、处理、加工音频、视频等素材</w:t>
            </w:r>
            <w:r>
              <w:rPr>
                <w:rFonts w:hint="eastAsia" w:ascii="宋体" w:hAnsi="宋体" w:eastAsia="宋体" w:cs="宋体"/>
                <w:lang w:val="zh-CN" w:eastAsia="zh-CN"/>
              </w:rPr>
              <w:t>；</w:t>
            </w:r>
          </w:p>
          <w:p w14:paraId="349AD1F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eastAsia="zh-CN"/>
              </w:rPr>
            </w:pPr>
            <w:r>
              <w:rPr>
                <w:rFonts w:hint="eastAsia" w:ascii="宋体" w:hAnsi="宋体" w:eastAsia="宋体" w:cs="宋体"/>
                <w:lang w:val="zh-CN" w:eastAsia="zh-CN"/>
              </w:rPr>
              <w:t>2.</w:t>
            </w:r>
            <w:r>
              <w:rPr>
                <w:rFonts w:hint="eastAsia" w:ascii="宋体" w:hAnsi="宋体" w:eastAsia="宋体" w:cs="宋体"/>
                <w:lang w:eastAsia="zh-CN"/>
              </w:rPr>
              <w:t>能设计字母及音视频转场、过渡等效果</w:t>
            </w:r>
            <w:r>
              <w:rPr>
                <w:rFonts w:hint="eastAsia" w:ascii="宋体" w:hAnsi="宋体" w:eastAsia="宋体" w:cs="宋体"/>
                <w:lang w:val="zh-CN" w:eastAsia="zh-CN"/>
              </w:rPr>
              <w:t>；</w:t>
            </w:r>
          </w:p>
          <w:p w14:paraId="0780F2A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val="zh-CN"/>
              </w:rPr>
            </w:pPr>
            <w:r>
              <w:rPr>
                <w:rFonts w:hint="eastAsia" w:ascii="宋体" w:hAnsi="宋体" w:eastAsia="宋体" w:cs="宋体"/>
                <w:lang w:val="zh-CN"/>
              </w:rPr>
              <w:t>3.</w:t>
            </w:r>
            <w:r>
              <w:rPr>
                <w:rFonts w:hint="eastAsia" w:ascii="宋体" w:hAnsi="宋体" w:eastAsia="宋体" w:cs="宋体"/>
                <w:lang w:eastAsia="zh-CN"/>
              </w:rPr>
              <w:t>能制作并发布作品。</w:t>
            </w:r>
          </w:p>
        </w:tc>
      </w:tr>
      <w:tr w14:paraId="57E59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0ED3E9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hint="eastAsia" w:ascii="宋体" w:hAnsi="宋体" w:eastAsia="宋体" w:cs="宋体"/>
                <w:sz w:val="20"/>
                <w:lang w:eastAsia="zh-CN"/>
              </w:rPr>
              <w:t>5</w:t>
            </w:r>
          </w:p>
        </w:tc>
        <w:tc>
          <w:tcPr>
            <w:tcW w:w="3067" w:type="dxa"/>
            <w:vAlign w:val="center"/>
          </w:tcPr>
          <w:p w14:paraId="00B783C1">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三维动画制作技术</w:t>
            </w:r>
          </w:p>
        </w:tc>
        <w:tc>
          <w:tcPr>
            <w:tcW w:w="5063" w:type="dxa"/>
            <w:gridSpan w:val="2"/>
            <w:vAlign w:val="center"/>
          </w:tcPr>
          <w:p w14:paraId="064BC870">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1.能进行三维动画的设计与策划；</w:t>
            </w:r>
          </w:p>
          <w:p w14:paraId="5D413F6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ascii="宋体" w:hAnsi="宋体" w:eastAsia="宋体" w:cs="宋体"/>
                <w:lang w:eastAsia="zh-CN"/>
              </w:rPr>
              <w:t>2.</w:t>
            </w:r>
            <w:r>
              <w:rPr>
                <w:rFonts w:hint="eastAsia" w:ascii="宋体" w:hAnsi="宋体" w:eastAsia="宋体" w:cs="宋体"/>
                <w:lang w:eastAsia="zh-CN"/>
              </w:rPr>
              <w:t>能应用三维动画软件完成三维动画的制作与表现。</w:t>
            </w:r>
          </w:p>
        </w:tc>
      </w:tr>
      <w:tr w14:paraId="0845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68F294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hint="eastAsia" w:ascii="宋体" w:hAnsi="宋体" w:eastAsia="宋体" w:cs="宋体"/>
                <w:sz w:val="20"/>
                <w:lang w:eastAsia="zh-CN"/>
              </w:rPr>
              <w:t>6</w:t>
            </w:r>
          </w:p>
        </w:tc>
        <w:tc>
          <w:tcPr>
            <w:tcW w:w="3067" w:type="dxa"/>
            <w:vAlign w:val="center"/>
          </w:tcPr>
          <w:p w14:paraId="730A1329">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特效制作技术</w:t>
            </w:r>
          </w:p>
        </w:tc>
        <w:tc>
          <w:tcPr>
            <w:tcW w:w="5063" w:type="dxa"/>
            <w:gridSpan w:val="2"/>
            <w:vAlign w:val="center"/>
          </w:tcPr>
          <w:p w14:paraId="1E9BFD4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1.能进行特效创意与策划；</w:t>
            </w:r>
          </w:p>
          <w:p w14:paraId="6F2C5598">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2.能制作音、视频特效和场景过渡特效；</w:t>
            </w:r>
          </w:p>
          <w:p w14:paraId="50728A47">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3.能进行后期合成和影像编辑。</w:t>
            </w:r>
          </w:p>
        </w:tc>
      </w:tr>
      <w:tr w14:paraId="628F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100805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hint="eastAsia" w:ascii="宋体" w:hAnsi="宋体" w:eastAsia="宋体" w:cs="宋体"/>
                <w:sz w:val="20"/>
                <w:lang w:eastAsia="zh-CN"/>
              </w:rPr>
              <w:t>7</w:t>
            </w:r>
          </w:p>
        </w:tc>
        <w:tc>
          <w:tcPr>
            <w:tcW w:w="3067" w:type="dxa"/>
            <w:vAlign w:val="center"/>
          </w:tcPr>
          <w:p w14:paraId="245A28C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网页设计</w:t>
            </w:r>
          </w:p>
        </w:tc>
        <w:tc>
          <w:tcPr>
            <w:tcW w:w="5063" w:type="dxa"/>
            <w:gridSpan w:val="2"/>
            <w:vAlign w:val="center"/>
          </w:tcPr>
          <w:p w14:paraId="3E46095C">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1.能策划网页内容并确定网页风格；</w:t>
            </w:r>
          </w:p>
          <w:p w14:paraId="54F5AE26">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2.能整理、编辑、制作网页素材；</w:t>
            </w:r>
          </w:p>
          <w:p w14:paraId="6AC92994">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3.能运用相关软件或语言制作网页。</w:t>
            </w:r>
          </w:p>
        </w:tc>
      </w:tr>
      <w:tr w14:paraId="4145E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15" w:type="dxa"/>
            <w:vAlign w:val="center"/>
          </w:tcPr>
          <w:p w14:paraId="430386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sz w:val="20"/>
                <w:lang w:eastAsia="zh-CN"/>
              </w:rPr>
            </w:pPr>
            <w:r>
              <w:rPr>
                <w:rFonts w:hint="eastAsia" w:ascii="宋体" w:hAnsi="宋体" w:eastAsia="宋体" w:cs="宋体"/>
                <w:sz w:val="20"/>
                <w:lang w:eastAsia="zh-CN"/>
              </w:rPr>
              <w:t>8</w:t>
            </w:r>
          </w:p>
        </w:tc>
        <w:tc>
          <w:tcPr>
            <w:tcW w:w="3067" w:type="dxa"/>
            <w:vAlign w:val="center"/>
          </w:tcPr>
          <w:p w14:paraId="3167B2AB">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rPr>
            </w:pPr>
            <w:r>
              <w:rPr>
                <w:rFonts w:hint="eastAsia" w:ascii="宋体" w:hAnsi="宋体" w:eastAsia="宋体" w:cs="宋体"/>
                <w:lang w:eastAsia="zh-CN"/>
              </w:rPr>
              <w:t>融媒体技术</w:t>
            </w:r>
          </w:p>
        </w:tc>
        <w:tc>
          <w:tcPr>
            <w:tcW w:w="5063" w:type="dxa"/>
            <w:gridSpan w:val="2"/>
            <w:vAlign w:val="center"/>
          </w:tcPr>
          <w:p w14:paraId="0DAC7BF3">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ascii="宋体" w:hAnsi="宋体" w:eastAsia="宋体" w:cs="宋体"/>
                <w:lang w:eastAsia="zh-CN"/>
              </w:rPr>
              <w:t>1.</w:t>
            </w:r>
            <w:r>
              <w:rPr>
                <w:rFonts w:hint="eastAsia" w:ascii="宋体" w:hAnsi="宋体" w:eastAsia="宋体" w:cs="宋体"/>
                <w:lang w:eastAsia="zh-CN"/>
              </w:rPr>
              <w:t>能运用媒体技术平台进行融媒体作品设计和创作；</w:t>
            </w:r>
          </w:p>
          <w:p w14:paraId="2A296F1A">
            <w:pPr>
              <w:keepNext w:val="0"/>
              <w:keepLines w:val="0"/>
              <w:pageBreakBefore w:val="0"/>
              <w:widowControl/>
              <w:kinsoku/>
              <w:wordWrap/>
              <w:topLinePunct w:val="0"/>
              <w:autoSpaceDE w:val="0"/>
              <w:autoSpaceDN w:val="0"/>
              <w:bidi w:val="0"/>
              <w:adjustRightInd w:val="0"/>
              <w:snapToGrid w:val="0"/>
              <w:spacing w:line="400" w:lineRule="exact"/>
              <w:ind w:left="105" w:leftChars="50" w:right="105" w:rightChars="50"/>
              <w:jc w:val="left"/>
              <w:textAlignment w:val="center"/>
              <w:rPr>
                <w:rFonts w:ascii="宋体" w:hAnsi="宋体" w:eastAsia="宋体" w:cs="宋体"/>
                <w:lang w:eastAsia="zh-CN"/>
              </w:rPr>
            </w:pPr>
            <w:r>
              <w:rPr>
                <w:rFonts w:hint="eastAsia" w:ascii="宋体" w:hAnsi="宋体" w:eastAsia="宋体" w:cs="宋体"/>
                <w:lang w:eastAsia="zh-CN"/>
              </w:rPr>
              <w:t>2.能发布融媒体作品，进行传播互动的评估与管理。</w:t>
            </w:r>
          </w:p>
        </w:tc>
      </w:tr>
    </w:tbl>
    <w:p w14:paraId="60F4D718">
      <w:pPr>
        <w:kinsoku/>
        <w:overflowPunct w:val="0"/>
        <w:spacing w:before="259" w:line="320" w:lineRule="auto"/>
        <w:ind w:left="564"/>
        <w:jc w:val="both"/>
        <w:outlineLvl w:val="3"/>
        <w:rPr>
          <w:rFonts w:ascii="宋体" w:hAnsi="宋体" w:eastAsia="宋体"/>
          <w:lang w:eastAsia="zh-CN"/>
        </w:rPr>
      </w:pPr>
      <w:r>
        <w:rPr>
          <w:rFonts w:ascii="黑体" w:hAnsi="黑体" w:eastAsia="黑体" w:cs="黑体"/>
          <w:b/>
          <w:bCs/>
          <w:spacing w:val="-6"/>
          <w:sz w:val="28"/>
          <w:szCs w:val="28"/>
          <w:lang w:eastAsia="zh-CN"/>
        </w:rPr>
        <w:t>七、培养模式</w:t>
      </w:r>
    </w:p>
    <w:p w14:paraId="2701AB87">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黑体"/>
          <w:b/>
          <w:bCs/>
          <w:spacing w:val="-6"/>
          <w:sz w:val="28"/>
          <w:szCs w:val="28"/>
          <w:lang w:eastAsia="zh-CN"/>
        </w:rPr>
      </w:pPr>
      <w:r>
        <w:rPr>
          <w:rFonts w:hint="eastAsia" w:hAnsi="宋体" w:cs="宋体"/>
          <w:kern w:val="0"/>
          <w:szCs w:val="21"/>
          <w:lang w:val="zh-CN"/>
        </w:rPr>
        <w:t>采用“岗位导向、校企合作、协同育人”培养模式，以</w:t>
      </w:r>
      <w:r>
        <w:rPr>
          <w:rFonts w:hint="eastAsia" w:hAnsi="宋体" w:cs="宋体"/>
          <w:kern w:val="0"/>
          <w:szCs w:val="21"/>
        </w:rPr>
        <w:t>数字视觉设计师</w:t>
      </w:r>
      <w:r>
        <w:rPr>
          <w:rFonts w:hint="eastAsia" w:hAnsi="宋体" w:cs="宋体"/>
          <w:kern w:val="0"/>
          <w:szCs w:val="21"/>
          <w:lang w:val="zh-CN"/>
        </w:rPr>
        <w:t>、</w:t>
      </w:r>
      <w:r>
        <w:rPr>
          <w:rFonts w:hint="eastAsia" w:hAnsi="宋体" w:cs="宋体"/>
          <w:kern w:val="0"/>
          <w:szCs w:val="21"/>
        </w:rPr>
        <w:t>全媒体运营师</w:t>
      </w:r>
      <w:r>
        <w:rPr>
          <w:rFonts w:hint="eastAsia" w:hAnsi="宋体" w:cs="宋体"/>
          <w:kern w:val="0"/>
          <w:szCs w:val="21"/>
          <w:lang w:val="zh-CN"/>
        </w:rPr>
        <w:t>等典型岗位工作内容为依据设置课程，结合催生学生内在驱动力和创造力的柔性管理，依照校企合作办学的“四层”立体框架：学校与企业对接、院系与站段对接、教研室与车间对接、教师与技术人员对接,</w:t>
      </w:r>
      <w:r>
        <w:rPr>
          <w:rFonts w:hint="eastAsia" w:hAnsi="宋体" w:cs="宋体"/>
          <w:kern w:val="0"/>
          <w:szCs w:val="21"/>
        </w:rPr>
        <w:t>人才培养全过程由校企共同参与完成，学生在学校教师与企业导师的共同培育下成长。一年级着力掌握</w:t>
      </w:r>
      <w:r>
        <w:rPr>
          <w:rFonts w:hint="eastAsia" w:hAnsi="宋体" w:cs="宋体"/>
          <w:kern w:val="0"/>
          <w:szCs w:val="21"/>
          <w:lang w:val="zh-CN"/>
        </w:rPr>
        <w:t>公共基础知识、</w:t>
      </w:r>
      <w:r>
        <w:rPr>
          <w:rFonts w:hint="eastAsia" w:hAnsi="宋体" w:cs="宋体"/>
          <w:kern w:val="0"/>
          <w:szCs w:val="21"/>
        </w:rPr>
        <w:t>信息技术</w:t>
      </w:r>
      <w:r>
        <w:rPr>
          <w:rFonts w:hint="eastAsia" w:hAnsi="宋体" w:cs="宋体"/>
          <w:kern w:val="0"/>
          <w:szCs w:val="21"/>
          <w:lang w:val="zh-CN"/>
        </w:rPr>
        <w:t>基础知识；二年级着力</w:t>
      </w:r>
      <w:r>
        <w:rPr>
          <w:rFonts w:hint="eastAsia" w:hAnsi="宋体" w:cs="宋体"/>
          <w:kern w:val="0"/>
          <w:szCs w:val="21"/>
        </w:rPr>
        <w:t>掌握数字视觉设计</w:t>
      </w:r>
      <w:r>
        <w:rPr>
          <w:rFonts w:hint="eastAsia" w:hAnsi="宋体" w:cs="宋体"/>
          <w:kern w:val="0"/>
          <w:szCs w:val="21"/>
          <w:lang w:val="zh-CN"/>
        </w:rPr>
        <w:t>知识，掌握</w:t>
      </w:r>
      <w:r>
        <w:rPr>
          <w:rFonts w:hint="eastAsia" w:hAnsi="宋体" w:cs="宋体"/>
          <w:kern w:val="0"/>
          <w:szCs w:val="21"/>
        </w:rPr>
        <w:t>图形图像处理</w:t>
      </w:r>
      <w:r>
        <w:rPr>
          <w:rFonts w:hint="eastAsia" w:hAnsi="宋体" w:cs="宋体"/>
          <w:kern w:val="0"/>
          <w:szCs w:val="21"/>
          <w:lang w:val="zh-CN"/>
        </w:rPr>
        <w:t>、</w:t>
      </w:r>
      <w:r>
        <w:rPr>
          <w:rFonts w:hint="eastAsia" w:hAnsi="宋体" w:cs="宋体"/>
          <w:kern w:val="0"/>
          <w:szCs w:val="21"/>
        </w:rPr>
        <w:t>三维软件基础</w:t>
      </w:r>
      <w:r>
        <w:rPr>
          <w:rFonts w:hint="eastAsia" w:hAnsi="宋体" w:cs="宋体"/>
          <w:kern w:val="0"/>
          <w:szCs w:val="21"/>
          <w:lang w:val="zh-CN"/>
        </w:rPr>
        <w:t>、</w:t>
      </w:r>
      <w:r>
        <w:rPr>
          <w:rFonts w:hint="eastAsia" w:hAnsi="宋体" w:cs="宋体"/>
          <w:kern w:val="0"/>
          <w:szCs w:val="21"/>
        </w:rPr>
        <w:t>用户界面设计、特效制作等</w:t>
      </w:r>
      <w:r>
        <w:rPr>
          <w:rFonts w:hint="eastAsia" w:hAnsi="宋体" w:cs="宋体"/>
          <w:kern w:val="0"/>
          <w:szCs w:val="21"/>
          <w:lang w:val="zh-CN"/>
        </w:rPr>
        <w:t>专业核心知识；三年级进行分类培养，进入企业订单班的学生按照企业培养计划进行培养，未进入订单班的学生安排专业拓展课，深度对接现场技能需要，培养适应</w:t>
      </w:r>
      <w:r>
        <w:rPr>
          <w:rFonts w:hint="eastAsia" w:hAnsi="宋体" w:cs="宋体"/>
          <w:kern w:val="0"/>
          <w:szCs w:val="21"/>
        </w:rPr>
        <w:t>数字媒体</w:t>
      </w:r>
      <w:r>
        <w:rPr>
          <w:rFonts w:hint="eastAsia" w:hAnsi="宋体" w:cs="宋体"/>
          <w:kern w:val="0"/>
          <w:szCs w:val="21"/>
          <w:lang w:val="zh-CN"/>
        </w:rPr>
        <w:t>发展要求的实用型技能人才。</w:t>
      </w:r>
    </w:p>
    <w:p w14:paraId="3435E2C6">
      <w:pPr>
        <w:kinsoku/>
        <w:overflowPunct w:val="0"/>
        <w:spacing w:before="259" w:line="320" w:lineRule="auto"/>
        <w:ind w:left="564"/>
        <w:jc w:val="both"/>
        <w:outlineLvl w:val="3"/>
        <w:rPr>
          <w:rFonts w:ascii="宋体" w:hAnsi="宋体" w:eastAsia="宋体"/>
          <w:highlight w:val="yellow"/>
        </w:rPr>
      </w:pPr>
      <w:r>
        <w:rPr>
          <w:rFonts w:ascii="黑体" w:hAnsi="黑体" w:eastAsia="黑体" w:cs="黑体"/>
          <w:b/>
          <w:bCs/>
          <w:spacing w:val="-6"/>
          <w:sz w:val="28"/>
          <w:szCs w:val="28"/>
        </w:rPr>
        <w:t>八、课程设置</w:t>
      </w:r>
    </w:p>
    <w:p w14:paraId="65E72D7A">
      <w:pPr>
        <w:keepNext w:val="0"/>
        <w:keepLines w:val="0"/>
        <w:pageBreakBefore w:val="0"/>
        <w:widowControl/>
        <w:numPr>
          <w:ilvl w:val="0"/>
          <w:numId w:val="2"/>
        </w:numPr>
        <w:kinsoku/>
        <w:wordWrap/>
        <w:overflowPunct w:val="0"/>
        <w:topLinePunct w:val="0"/>
        <w:autoSpaceDE w:val="0"/>
        <w:autoSpaceDN w:val="0"/>
        <w:bidi w:val="0"/>
        <w:adjustRightInd w:val="0"/>
        <w:snapToGrid w:val="0"/>
        <w:spacing w:before="78" w:line="320" w:lineRule="auto"/>
        <w:ind w:left="0" w:firstLine="462" w:firstLineChars="200"/>
        <w:jc w:val="both"/>
        <w:textAlignment w:val="baseline"/>
        <w:outlineLvl w:val="1"/>
        <w:rPr>
          <w:rFonts w:ascii="宋体" w:hAnsi="宋体" w:eastAsia="宋体"/>
        </w:rPr>
      </w:pPr>
      <w:r>
        <w:rPr>
          <w:rFonts w:ascii="黑体" w:hAnsi="黑体" w:eastAsia="黑体" w:cs="黑体"/>
          <w:b/>
          <w:bCs/>
          <w:spacing w:val="-5"/>
          <w:sz w:val="24"/>
          <w:szCs w:val="24"/>
        </w:rPr>
        <w:t>课程体系结构</w:t>
      </w:r>
    </w:p>
    <w:tbl>
      <w:tblPr>
        <w:tblStyle w:val="47"/>
        <w:tblW w:w="8965"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5"/>
        <w:gridCol w:w="1559"/>
        <w:gridCol w:w="1276"/>
        <w:gridCol w:w="1378"/>
        <w:gridCol w:w="1333"/>
        <w:gridCol w:w="1304"/>
      </w:tblGrid>
      <w:tr w14:paraId="6ADBD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115" w:type="dxa"/>
            <w:shd w:val="clear" w:color="auto" w:fill="DBE5F1"/>
            <w:vAlign w:val="center"/>
          </w:tcPr>
          <w:p w14:paraId="1AF1219D">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4"/>
                <w:sz w:val="20"/>
              </w:rPr>
              <w:t>公共基础课</w:t>
            </w:r>
          </w:p>
        </w:tc>
        <w:tc>
          <w:tcPr>
            <w:tcW w:w="1559" w:type="dxa"/>
            <w:shd w:val="clear" w:color="auto" w:fill="DBE5F1"/>
            <w:vAlign w:val="center"/>
          </w:tcPr>
          <w:p w14:paraId="5015DAE7">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3"/>
                <w:sz w:val="20"/>
              </w:rPr>
              <w:t>专业基础课</w:t>
            </w:r>
          </w:p>
        </w:tc>
        <w:tc>
          <w:tcPr>
            <w:tcW w:w="1276" w:type="dxa"/>
            <w:shd w:val="clear" w:color="auto" w:fill="DBE5F1"/>
            <w:vAlign w:val="center"/>
          </w:tcPr>
          <w:p w14:paraId="19BDAAD2">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3"/>
                <w:sz w:val="20"/>
              </w:rPr>
              <w:t>专业核心课</w:t>
            </w:r>
          </w:p>
        </w:tc>
        <w:tc>
          <w:tcPr>
            <w:tcW w:w="1378" w:type="dxa"/>
            <w:shd w:val="clear" w:color="auto" w:fill="DBE5F1"/>
            <w:vAlign w:val="center"/>
          </w:tcPr>
          <w:p w14:paraId="09DC467B">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3"/>
                <w:sz w:val="20"/>
              </w:rPr>
              <w:t>专业拓展课</w:t>
            </w:r>
          </w:p>
        </w:tc>
        <w:tc>
          <w:tcPr>
            <w:tcW w:w="1333" w:type="dxa"/>
            <w:shd w:val="clear" w:color="auto" w:fill="DBE5F1"/>
            <w:vAlign w:val="center"/>
          </w:tcPr>
          <w:p w14:paraId="7402CD77">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4"/>
                <w:sz w:val="20"/>
              </w:rPr>
              <w:t>素质教育课</w:t>
            </w:r>
          </w:p>
        </w:tc>
        <w:tc>
          <w:tcPr>
            <w:tcW w:w="1304" w:type="dxa"/>
            <w:tcBorders>
              <w:bottom w:val="single" w:color="auto" w:sz="4" w:space="0"/>
            </w:tcBorders>
            <w:shd w:val="clear" w:color="auto" w:fill="DBE5F1"/>
            <w:vAlign w:val="center"/>
          </w:tcPr>
          <w:p w14:paraId="2685FC12">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4"/>
                <w:sz w:val="20"/>
              </w:rPr>
              <w:t>公共选修课</w:t>
            </w:r>
          </w:p>
        </w:tc>
      </w:tr>
      <w:tr w14:paraId="7DA60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2115" w:type="dxa"/>
            <w:vAlign w:val="center"/>
          </w:tcPr>
          <w:p w14:paraId="410A4213">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军事理论与军训</w:t>
            </w:r>
          </w:p>
        </w:tc>
        <w:tc>
          <w:tcPr>
            <w:tcW w:w="1559" w:type="dxa"/>
            <w:vAlign w:val="center"/>
          </w:tcPr>
          <w:p w14:paraId="6BC55CD0">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专业认识</w:t>
            </w:r>
          </w:p>
        </w:tc>
        <w:tc>
          <w:tcPr>
            <w:tcW w:w="1276" w:type="dxa"/>
            <w:vAlign w:val="center"/>
          </w:tcPr>
          <w:p w14:paraId="39A14125">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网页设计</w:t>
            </w:r>
          </w:p>
        </w:tc>
        <w:tc>
          <w:tcPr>
            <w:tcW w:w="1378" w:type="dxa"/>
            <w:vAlign w:val="center"/>
          </w:tcPr>
          <w:p w14:paraId="31EF5626">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基础日语</w:t>
            </w:r>
          </w:p>
        </w:tc>
        <w:tc>
          <w:tcPr>
            <w:tcW w:w="1333" w:type="dxa"/>
            <w:tcBorders>
              <w:right w:val="single" w:color="auto" w:sz="4" w:space="0"/>
            </w:tcBorders>
            <w:vAlign w:val="center"/>
          </w:tcPr>
          <w:p w14:paraId="16EA0ABD">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入学教育</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65699678">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lang w:eastAsia="zh-CN"/>
              </w:rPr>
            </w:pPr>
            <w:r>
              <w:rPr>
                <w:rFonts w:ascii="宋体" w:hAnsi="宋体" w:eastAsia="宋体" w:cs="宋体"/>
                <w:spacing w:val="-2"/>
                <w:sz w:val="20"/>
                <w:lang w:eastAsia="zh-CN"/>
              </w:rPr>
              <w:t>学生在学校</w:t>
            </w:r>
          </w:p>
          <w:p w14:paraId="06D55CA0">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lang w:eastAsia="zh-CN"/>
              </w:rPr>
            </w:pPr>
            <w:r>
              <w:rPr>
                <w:rFonts w:ascii="宋体" w:hAnsi="宋体" w:eastAsia="宋体" w:cs="宋体"/>
                <w:spacing w:val="-2"/>
                <w:sz w:val="20"/>
                <w:lang w:eastAsia="zh-CN"/>
              </w:rPr>
              <w:t>开出的公共</w:t>
            </w:r>
          </w:p>
          <w:p w14:paraId="7AA8B557">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lang w:eastAsia="zh-CN"/>
              </w:rPr>
            </w:pPr>
            <w:r>
              <w:rPr>
                <w:rFonts w:ascii="宋体" w:hAnsi="宋体" w:eastAsia="宋体" w:cs="宋体"/>
                <w:spacing w:val="-1"/>
                <w:sz w:val="20"/>
                <w:lang w:eastAsia="zh-CN"/>
              </w:rPr>
              <w:t>选修课中自</w:t>
            </w:r>
          </w:p>
          <w:p w14:paraId="7408E5FC">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lang w:eastAsia="zh-CN"/>
              </w:rPr>
            </w:pPr>
            <w:r>
              <w:rPr>
                <w:rFonts w:ascii="宋体" w:hAnsi="宋体" w:eastAsia="宋体" w:cs="宋体"/>
                <w:spacing w:val="-7"/>
                <w:sz w:val="20"/>
                <w:lang w:eastAsia="zh-CN"/>
              </w:rPr>
              <w:t>由选课</w:t>
            </w:r>
          </w:p>
        </w:tc>
      </w:tr>
      <w:tr w14:paraId="10065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2115" w:type="dxa"/>
            <w:vAlign w:val="center"/>
          </w:tcPr>
          <w:p w14:paraId="59DC9EC6">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思想道德与法治</w:t>
            </w:r>
          </w:p>
        </w:tc>
        <w:tc>
          <w:tcPr>
            <w:tcW w:w="1559" w:type="dxa"/>
            <w:vAlign w:val="center"/>
          </w:tcPr>
          <w:p w14:paraId="013DE2CE">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中华优秀传统文化</w:t>
            </w:r>
          </w:p>
        </w:tc>
        <w:tc>
          <w:tcPr>
            <w:tcW w:w="1276" w:type="dxa"/>
            <w:vAlign w:val="center"/>
          </w:tcPr>
          <w:p w14:paraId="73917F11">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数字音视频技术</w:t>
            </w:r>
          </w:p>
        </w:tc>
        <w:tc>
          <w:tcPr>
            <w:tcW w:w="1378" w:type="dxa"/>
            <w:vAlign w:val="center"/>
          </w:tcPr>
          <w:p w14:paraId="44E79F87">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新媒体运营</w:t>
            </w:r>
          </w:p>
        </w:tc>
        <w:tc>
          <w:tcPr>
            <w:tcW w:w="1333" w:type="dxa"/>
            <w:tcBorders>
              <w:right w:val="single" w:color="auto" w:sz="4" w:space="0"/>
            </w:tcBorders>
            <w:vAlign w:val="center"/>
          </w:tcPr>
          <w:p w14:paraId="724EC440">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毕业教育</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60001ED0">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pacing w:val="-2"/>
                <w:sz w:val="20"/>
              </w:rPr>
            </w:pPr>
          </w:p>
        </w:tc>
      </w:tr>
      <w:tr w14:paraId="27CC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115" w:type="dxa"/>
            <w:vAlign w:val="center"/>
          </w:tcPr>
          <w:p w14:paraId="221E1F36">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毛泽东思想和中国特色社会主义理论体系概论</w:t>
            </w:r>
          </w:p>
        </w:tc>
        <w:tc>
          <w:tcPr>
            <w:tcW w:w="1559" w:type="dxa"/>
            <w:vAlign w:val="center"/>
          </w:tcPr>
          <w:p w14:paraId="3B383E58">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逻辑思维训练</w:t>
            </w:r>
          </w:p>
        </w:tc>
        <w:tc>
          <w:tcPr>
            <w:tcW w:w="1276" w:type="dxa"/>
            <w:vAlign w:val="center"/>
          </w:tcPr>
          <w:p w14:paraId="4D4E8EED">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用户界面设计</w:t>
            </w:r>
          </w:p>
        </w:tc>
        <w:tc>
          <w:tcPr>
            <w:tcW w:w="1378" w:type="dxa"/>
            <w:vAlign w:val="center"/>
          </w:tcPr>
          <w:p w14:paraId="22B6B71F">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数字视觉设计</w:t>
            </w:r>
          </w:p>
        </w:tc>
        <w:tc>
          <w:tcPr>
            <w:tcW w:w="1333" w:type="dxa"/>
            <w:tcBorders>
              <w:right w:val="single" w:color="auto" w:sz="4" w:space="0"/>
            </w:tcBorders>
            <w:vAlign w:val="center"/>
          </w:tcPr>
          <w:p w14:paraId="53FBB803">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素质拓展训练</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3D7C108E">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pacing w:val="-2"/>
                <w:sz w:val="20"/>
                <w:lang w:eastAsia="zh-CN"/>
              </w:rPr>
            </w:pPr>
          </w:p>
        </w:tc>
      </w:tr>
      <w:tr w14:paraId="287E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115" w:type="dxa"/>
            <w:vAlign w:val="center"/>
          </w:tcPr>
          <w:p w14:paraId="7E1EAA1D">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习近平新时代中国特色社会主义思想概论</w:t>
            </w:r>
          </w:p>
        </w:tc>
        <w:tc>
          <w:tcPr>
            <w:tcW w:w="1559" w:type="dxa"/>
            <w:vAlign w:val="center"/>
          </w:tcPr>
          <w:p w14:paraId="0AD65780">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交际英语（369PGT）</w:t>
            </w:r>
          </w:p>
        </w:tc>
        <w:tc>
          <w:tcPr>
            <w:tcW w:w="1276" w:type="dxa"/>
            <w:vAlign w:val="center"/>
          </w:tcPr>
          <w:p w14:paraId="6889D021">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特效制作技术</w:t>
            </w:r>
          </w:p>
        </w:tc>
        <w:tc>
          <w:tcPr>
            <w:tcW w:w="1378" w:type="dxa"/>
            <w:vAlign w:val="center"/>
          </w:tcPr>
          <w:p w14:paraId="7C3BC05F">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融媒体技术</w:t>
            </w:r>
          </w:p>
        </w:tc>
        <w:tc>
          <w:tcPr>
            <w:tcW w:w="1333" w:type="dxa"/>
            <w:tcBorders>
              <w:right w:val="single" w:color="auto" w:sz="4" w:space="0"/>
            </w:tcBorders>
            <w:vAlign w:val="center"/>
          </w:tcPr>
          <w:p w14:paraId="3385E58C">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通用生活技能实训</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0387F523">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pacing w:val="-2"/>
                <w:sz w:val="20"/>
                <w:lang w:eastAsia="zh-CN"/>
              </w:rPr>
            </w:pPr>
          </w:p>
        </w:tc>
      </w:tr>
      <w:tr w14:paraId="2E3D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115" w:type="dxa"/>
            <w:vAlign w:val="center"/>
          </w:tcPr>
          <w:p w14:paraId="619B8867">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形势与政策</w:t>
            </w:r>
          </w:p>
        </w:tc>
        <w:tc>
          <w:tcPr>
            <w:tcW w:w="1559" w:type="dxa"/>
            <w:vAlign w:val="center"/>
          </w:tcPr>
          <w:p w14:paraId="2FC70E70">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AIGC基础与应用</w:t>
            </w:r>
          </w:p>
        </w:tc>
        <w:tc>
          <w:tcPr>
            <w:tcW w:w="1276" w:type="dxa"/>
            <w:vAlign w:val="center"/>
          </w:tcPr>
          <w:p w14:paraId="24398487">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三维动画制作技术</w:t>
            </w:r>
          </w:p>
        </w:tc>
        <w:tc>
          <w:tcPr>
            <w:tcW w:w="1378" w:type="dxa"/>
            <w:vAlign w:val="center"/>
          </w:tcPr>
          <w:p w14:paraId="1BBBD891">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短视频策划与制作</w:t>
            </w:r>
          </w:p>
        </w:tc>
        <w:tc>
          <w:tcPr>
            <w:tcW w:w="1333" w:type="dxa"/>
            <w:tcBorders>
              <w:right w:val="single" w:color="auto" w:sz="4" w:space="0"/>
            </w:tcBorders>
            <w:vAlign w:val="center"/>
          </w:tcPr>
          <w:p w14:paraId="51675E3E">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劳动教育</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2DEA61B5">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pacing w:val="-2"/>
                <w:sz w:val="20"/>
                <w:lang w:eastAsia="zh-CN"/>
              </w:rPr>
            </w:pPr>
          </w:p>
        </w:tc>
      </w:tr>
      <w:tr w14:paraId="6C091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15" w:type="dxa"/>
            <w:tcBorders>
              <w:bottom w:val="single" w:color="000000" w:sz="4" w:space="0"/>
            </w:tcBorders>
            <w:vAlign w:val="center"/>
          </w:tcPr>
          <w:p w14:paraId="5AF960E3">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国家安全教育</w:t>
            </w:r>
          </w:p>
        </w:tc>
        <w:tc>
          <w:tcPr>
            <w:tcW w:w="1559" w:type="dxa"/>
            <w:tcBorders>
              <w:bottom w:val="single" w:color="000000" w:sz="4" w:space="0"/>
            </w:tcBorders>
            <w:vAlign w:val="center"/>
          </w:tcPr>
          <w:p w14:paraId="07651397">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摄影摄像技术</w:t>
            </w:r>
          </w:p>
        </w:tc>
        <w:tc>
          <w:tcPr>
            <w:tcW w:w="1276" w:type="dxa"/>
            <w:tcBorders>
              <w:bottom w:val="single" w:color="000000" w:sz="4" w:space="0"/>
            </w:tcBorders>
            <w:vAlign w:val="center"/>
          </w:tcPr>
          <w:p w14:paraId="01642DC1">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岗位实习</w:t>
            </w:r>
          </w:p>
        </w:tc>
        <w:tc>
          <w:tcPr>
            <w:tcW w:w="1378" w:type="dxa"/>
            <w:tcBorders>
              <w:bottom w:val="single" w:color="000000" w:sz="4" w:space="0"/>
            </w:tcBorders>
            <w:vAlign w:val="center"/>
          </w:tcPr>
          <w:p w14:paraId="0E122078">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网络直播与运营</w:t>
            </w:r>
          </w:p>
        </w:tc>
        <w:tc>
          <w:tcPr>
            <w:tcW w:w="1333" w:type="dxa"/>
            <w:tcBorders>
              <w:bottom w:val="single" w:color="000000" w:sz="4" w:space="0"/>
              <w:right w:val="single" w:color="auto" w:sz="4" w:space="0"/>
            </w:tcBorders>
            <w:vAlign w:val="center"/>
          </w:tcPr>
          <w:p w14:paraId="0A57BDC2">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创新思维导引与实践</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3AFA7911">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rPr>
            </w:pPr>
          </w:p>
        </w:tc>
      </w:tr>
      <w:tr w14:paraId="1A0C8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2115" w:type="dxa"/>
            <w:shd w:val="clear" w:color="auto" w:fill="auto"/>
            <w:vAlign w:val="center"/>
          </w:tcPr>
          <w:p w14:paraId="2B996308">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非遗教育</w:t>
            </w:r>
          </w:p>
        </w:tc>
        <w:tc>
          <w:tcPr>
            <w:tcW w:w="1559" w:type="dxa"/>
            <w:vAlign w:val="center"/>
          </w:tcPr>
          <w:p w14:paraId="4EE31F26">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程序设计基础</w:t>
            </w:r>
          </w:p>
        </w:tc>
        <w:tc>
          <w:tcPr>
            <w:tcW w:w="1276" w:type="dxa"/>
            <w:vAlign w:val="center"/>
          </w:tcPr>
          <w:p w14:paraId="5EFA5F67">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78" w:type="dxa"/>
            <w:vAlign w:val="center"/>
          </w:tcPr>
          <w:p w14:paraId="49514075">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数字文创产品开发与设计</w:t>
            </w:r>
          </w:p>
        </w:tc>
        <w:tc>
          <w:tcPr>
            <w:tcW w:w="1333" w:type="dxa"/>
            <w:tcBorders>
              <w:right w:val="single" w:color="auto" w:sz="4" w:space="0"/>
            </w:tcBorders>
            <w:vAlign w:val="center"/>
          </w:tcPr>
          <w:p w14:paraId="51DEDA17">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思想道德与行为规范</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017675B1">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lang w:eastAsia="zh-CN"/>
              </w:rPr>
            </w:pPr>
          </w:p>
        </w:tc>
      </w:tr>
      <w:tr w14:paraId="4A4E5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15" w:type="dxa"/>
            <w:shd w:val="clear" w:color="auto" w:fill="auto"/>
            <w:vAlign w:val="center"/>
          </w:tcPr>
          <w:p w14:paraId="41A9F630">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职业英语</w:t>
            </w:r>
          </w:p>
        </w:tc>
        <w:tc>
          <w:tcPr>
            <w:tcW w:w="1559" w:type="dxa"/>
            <w:vAlign w:val="center"/>
          </w:tcPr>
          <w:p w14:paraId="0660A7C4">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图形图像处理</w:t>
            </w:r>
          </w:p>
        </w:tc>
        <w:tc>
          <w:tcPr>
            <w:tcW w:w="1276" w:type="dxa"/>
            <w:vAlign w:val="center"/>
          </w:tcPr>
          <w:p w14:paraId="06564EDB">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78" w:type="dxa"/>
            <w:vAlign w:val="center"/>
          </w:tcPr>
          <w:p w14:paraId="6720CA06">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新媒体创新创业</w:t>
            </w:r>
          </w:p>
        </w:tc>
        <w:tc>
          <w:tcPr>
            <w:tcW w:w="1333" w:type="dxa"/>
            <w:tcBorders>
              <w:right w:val="single" w:color="auto" w:sz="4" w:space="0"/>
            </w:tcBorders>
            <w:vAlign w:val="center"/>
          </w:tcPr>
          <w:p w14:paraId="1A8467FD">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学习与创新</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18D27222">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rPr>
            </w:pPr>
          </w:p>
        </w:tc>
      </w:tr>
      <w:tr w14:paraId="1BE23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2115" w:type="dxa"/>
            <w:shd w:val="clear" w:color="auto" w:fill="auto"/>
            <w:vAlign w:val="center"/>
          </w:tcPr>
          <w:p w14:paraId="4207213E">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信息技术</w:t>
            </w:r>
          </w:p>
        </w:tc>
        <w:tc>
          <w:tcPr>
            <w:tcW w:w="1559" w:type="dxa"/>
            <w:vAlign w:val="center"/>
          </w:tcPr>
          <w:p w14:paraId="0E4AFDBB">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图文编辑基础</w:t>
            </w:r>
          </w:p>
        </w:tc>
        <w:tc>
          <w:tcPr>
            <w:tcW w:w="1276" w:type="dxa"/>
            <w:vAlign w:val="center"/>
          </w:tcPr>
          <w:p w14:paraId="724CCF2C">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78" w:type="dxa"/>
            <w:vAlign w:val="center"/>
          </w:tcPr>
          <w:p w14:paraId="1B080972">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r>
              <w:rPr>
                <w:rFonts w:hint="eastAsia" w:hAnsi="宋体" w:cs="宋体"/>
                <w:snapToGrid w:val="0"/>
                <w:kern w:val="0"/>
                <w:sz w:val="20"/>
                <w:szCs w:val="20"/>
                <w:lang w:bidi="ar"/>
              </w:rPr>
              <w:t>技能考试周</w:t>
            </w:r>
          </w:p>
        </w:tc>
        <w:tc>
          <w:tcPr>
            <w:tcW w:w="1333" w:type="dxa"/>
            <w:tcBorders>
              <w:right w:val="single" w:color="auto" w:sz="4" w:space="0"/>
            </w:tcBorders>
            <w:vAlign w:val="center"/>
          </w:tcPr>
          <w:p w14:paraId="170EEB17">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职业发展实践</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26823A2E">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rPr>
            </w:pPr>
          </w:p>
        </w:tc>
      </w:tr>
      <w:tr w14:paraId="2CE92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2115" w:type="dxa"/>
            <w:shd w:val="clear" w:color="auto" w:fill="auto"/>
            <w:vAlign w:val="center"/>
          </w:tcPr>
          <w:p w14:paraId="7B4AA19A">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体育</w:t>
            </w:r>
          </w:p>
        </w:tc>
        <w:tc>
          <w:tcPr>
            <w:tcW w:w="1559" w:type="dxa"/>
            <w:vAlign w:val="center"/>
          </w:tcPr>
          <w:p w14:paraId="6F13D72A">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创意设计</w:t>
            </w:r>
          </w:p>
        </w:tc>
        <w:tc>
          <w:tcPr>
            <w:tcW w:w="1276" w:type="dxa"/>
            <w:vAlign w:val="center"/>
          </w:tcPr>
          <w:p w14:paraId="7E3E005A">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78" w:type="dxa"/>
            <w:vAlign w:val="center"/>
          </w:tcPr>
          <w:p w14:paraId="19B98A95">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33" w:type="dxa"/>
            <w:tcBorders>
              <w:right w:val="single" w:color="auto" w:sz="4" w:space="0"/>
            </w:tcBorders>
            <w:vAlign w:val="center"/>
          </w:tcPr>
          <w:p w14:paraId="1D1B516A">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审美修养实践</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5F325DBF">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rPr>
            </w:pPr>
          </w:p>
        </w:tc>
      </w:tr>
      <w:tr w14:paraId="749AD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115" w:type="dxa"/>
            <w:shd w:val="clear" w:color="auto" w:fill="auto"/>
            <w:vAlign w:val="center"/>
          </w:tcPr>
          <w:p w14:paraId="061EE619">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心理健康教育</w:t>
            </w:r>
          </w:p>
        </w:tc>
        <w:tc>
          <w:tcPr>
            <w:tcW w:w="1559" w:type="dxa"/>
            <w:vAlign w:val="center"/>
          </w:tcPr>
          <w:p w14:paraId="2E7953C3">
            <w:pPr>
              <w:keepNext w:val="0"/>
              <w:keepLines w:val="0"/>
              <w:pageBreakBefore w:val="0"/>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三维软件基础</w:t>
            </w:r>
          </w:p>
        </w:tc>
        <w:tc>
          <w:tcPr>
            <w:tcW w:w="1276" w:type="dxa"/>
            <w:vAlign w:val="center"/>
          </w:tcPr>
          <w:p w14:paraId="58E1DF91">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78" w:type="dxa"/>
            <w:vAlign w:val="center"/>
          </w:tcPr>
          <w:p w14:paraId="3B86ECBD">
            <w:pPr>
              <w:pStyle w:val="13"/>
              <w:keepNext w:val="0"/>
              <w:keepLines w:val="0"/>
              <w:pageBreakBefore w:val="0"/>
              <w:wordWrap/>
              <w:topLinePunct w:val="0"/>
              <w:bidi w:val="0"/>
              <w:spacing w:line="400" w:lineRule="exact"/>
              <w:ind w:left="105" w:leftChars="50" w:right="105" w:rightChars="50"/>
              <w:jc w:val="center"/>
              <w:rPr>
                <w:rFonts w:hAnsi="宋体" w:cs="宋体"/>
                <w:snapToGrid w:val="0"/>
                <w:kern w:val="0"/>
                <w:sz w:val="20"/>
                <w:szCs w:val="20"/>
                <w:lang w:bidi="ar"/>
              </w:rPr>
            </w:pPr>
          </w:p>
        </w:tc>
        <w:tc>
          <w:tcPr>
            <w:tcW w:w="1333" w:type="dxa"/>
            <w:tcBorders>
              <w:right w:val="single" w:color="auto" w:sz="4" w:space="0"/>
            </w:tcBorders>
            <w:vAlign w:val="center"/>
          </w:tcPr>
          <w:p w14:paraId="4F77B600">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身心健康素质拓展</w:t>
            </w: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1A8A09FD">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rPr>
            </w:pPr>
          </w:p>
        </w:tc>
      </w:tr>
      <w:tr w14:paraId="6C4D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2115" w:type="dxa"/>
            <w:shd w:val="clear" w:color="auto" w:fill="auto"/>
            <w:vAlign w:val="center"/>
          </w:tcPr>
          <w:p w14:paraId="2B14DCF6">
            <w:pPr>
              <w:keepNext w:val="0"/>
              <w:keepLines w:val="0"/>
              <w:pageBreakBefore w:val="0"/>
              <w:kinsoku/>
              <w:wordWrap/>
              <w:overflowPunct w:val="0"/>
              <w:topLinePunct w:val="0"/>
              <w:bidi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大学生职业生涯发展与就业指导</w:t>
            </w:r>
          </w:p>
        </w:tc>
        <w:tc>
          <w:tcPr>
            <w:tcW w:w="1559" w:type="dxa"/>
            <w:vAlign w:val="center"/>
          </w:tcPr>
          <w:p w14:paraId="2053E4FD">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lang w:eastAsia="zh-CN"/>
              </w:rPr>
            </w:pPr>
          </w:p>
        </w:tc>
        <w:tc>
          <w:tcPr>
            <w:tcW w:w="1276" w:type="dxa"/>
            <w:vAlign w:val="center"/>
          </w:tcPr>
          <w:p w14:paraId="3D85643E">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sz w:val="20"/>
                <w:lang w:eastAsia="zh-CN"/>
              </w:rPr>
            </w:pPr>
          </w:p>
        </w:tc>
        <w:tc>
          <w:tcPr>
            <w:tcW w:w="1378" w:type="dxa"/>
            <w:vAlign w:val="center"/>
          </w:tcPr>
          <w:p w14:paraId="0A6530F5">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b/>
                <w:bCs/>
                <w:color w:val="auto"/>
                <w:sz w:val="20"/>
                <w:szCs w:val="20"/>
                <w:lang w:eastAsia="zh-CN" w:bidi="ar"/>
              </w:rPr>
            </w:pPr>
          </w:p>
        </w:tc>
        <w:tc>
          <w:tcPr>
            <w:tcW w:w="1333" w:type="dxa"/>
            <w:tcBorders>
              <w:right w:val="single" w:color="auto" w:sz="4" w:space="0"/>
            </w:tcBorders>
            <w:vAlign w:val="center"/>
          </w:tcPr>
          <w:p w14:paraId="47F8382F">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cs="宋体"/>
                <w:color w:val="auto"/>
                <w:sz w:val="20"/>
                <w:szCs w:val="20"/>
                <w:lang w:eastAsia="zh-CN" w:bidi="ar"/>
              </w:rPr>
            </w:pPr>
          </w:p>
        </w:tc>
        <w:tc>
          <w:tcPr>
            <w:tcW w:w="1304" w:type="dxa"/>
            <w:vMerge w:val="continue"/>
            <w:tcBorders>
              <w:top w:val="single" w:color="auto" w:sz="4" w:space="0"/>
              <w:left w:val="single" w:color="auto" w:sz="4" w:space="0"/>
              <w:bottom w:val="single" w:color="auto" w:sz="4" w:space="0"/>
              <w:right w:val="single" w:color="auto" w:sz="4" w:space="0"/>
            </w:tcBorders>
            <w:vAlign w:val="center"/>
          </w:tcPr>
          <w:p w14:paraId="0F629E9B">
            <w:pPr>
              <w:keepNext w:val="0"/>
              <w:keepLines w:val="0"/>
              <w:pageBreakBefore w:val="0"/>
              <w:kinsoku/>
              <w:wordWrap/>
              <w:overflowPunct w:val="0"/>
              <w:topLinePunct w:val="0"/>
              <w:bidi w:val="0"/>
              <w:spacing w:line="400" w:lineRule="exact"/>
              <w:ind w:left="105" w:leftChars="50" w:right="105" w:rightChars="50"/>
              <w:jc w:val="center"/>
              <w:rPr>
                <w:rFonts w:ascii="宋体" w:hAnsi="宋体" w:eastAsia="宋体"/>
                <w:sz w:val="20"/>
                <w:lang w:eastAsia="zh-CN"/>
              </w:rPr>
            </w:pPr>
          </w:p>
        </w:tc>
      </w:tr>
    </w:tbl>
    <w:p w14:paraId="0A3C40E0">
      <w:pPr>
        <w:kinsoku/>
        <w:overflowPunct w:val="0"/>
        <w:spacing w:before="177" w:line="320" w:lineRule="auto"/>
        <w:ind w:left="550"/>
        <w:jc w:val="both"/>
        <w:outlineLvl w:val="1"/>
        <w:rPr>
          <w:rFonts w:ascii="宋体" w:hAnsi="宋体" w:eastAsia="宋体"/>
          <w:lang w:eastAsia="zh-CN"/>
        </w:rPr>
      </w:pPr>
      <w:r>
        <w:rPr>
          <w:rFonts w:ascii="黑体" w:hAnsi="黑体" w:eastAsia="黑体" w:cs="黑体"/>
          <w:b/>
          <w:bCs/>
          <w:spacing w:val="-4"/>
          <w:sz w:val="24"/>
          <w:szCs w:val="24"/>
          <w:lang w:eastAsia="zh-CN"/>
        </w:rPr>
        <w:t>（二）课程与职业标准</w:t>
      </w:r>
      <w:r>
        <w:rPr>
          <w:rFonts w:hint="eastAsia" w:ascii="黑体" w:hAnsi="黑体" w:eastAsia="黑体" w:cs="黑体"/>
          <w:b/>
          <w:bCs/>
          <w:spacing w:val="-4"/>
          <w:sz w:val="24"/>
          <w:szCs w:val="24"/>
          <w:lang w:eastAsia="zh-CN"/>
        </w:rPr>
        <w:t>、证书</w:t>
      </w:r>
      <w:r>
        <w:rPr>
          <w:rFonts w:ascii="黑体" w:hAnsi="黑体" w:eastAsia="黑体" w:cs="黑体"/>
          <w:b/>
          <w:bCs/>
          <w:spacing w:val="-4"/>
          <w:sz w:val="24"/>
          <w:szCs w:val="24"/>
          <w:lang w:eastAsia="zh-CN"/>
        </w:rPr>
        <w:t>对接一览表</w:t>
      </w:r>
    </w:p>
    <w:tbl>
      <w:tblPr>
        <w:tblStyle w:val="47"/>
        <w:tblW w:w="9001"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319"/>
        <w:gridCol w:w="1749"/>
        <w:gridCol w:w="1575"/>
        <w:gridCol w:w="763"/>
      </w:tblGrid>
      <w:tr w14:paraId="10AB7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3638A4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4"/>
                <w:sz w:val="20"/>
              </w:rPr>
              <w:t>序号</w:t>
            </w:r>
          </w:p>
        </w:tc>
        <w:tc>
          <w:tcPr>
            <w:tcW w:w="1811" w:type="dxa"/>
            <w:tcBorders>
              <w:bottom w:val="single" w:color="auto" w:sz="4" w:space="0"/>
            </w:tcBorders>
            <w:shd w:val="clear" w:color="auto" w:fill="DBE5F1"/>
            <w:vAlign w:val="center"/>
          </w:tcPr>
          <w:p w14:paraId="1AD40E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rPr>
                <w:rFonts w:ascii="宋体" w:hAnsi="宋体" w:eastAsia="宋体" w:cs="宋体"/>
                <w:sz w:val="20"/>
              </w:rPr>
            </w:pPr>
            <w:r>
              <w:rPr>
                <w:rFonts w:ascii="宋体" w:hAnsi="宋体" w:eastAsia="宋体" w:cs="宋体"/>
                <w:b/>
                <w:bCs/>
                <w:spacing w:val="-3"/>
                <w:sz w:val="20"/>
              </w:rPr>
              <w:t>课程名称</w:t>
            </w:r>
          </w:p>
        </w:tc>
        <w:tc>
          <w:tcPr>
            <w:tcW w:w="2319" w:type="dxa"/>
            <w:tcBorders>
              <w:bottom w:val="single" w:color="auto" w:sz="4" w:space="0"/>
            </w:tcBorders>
            <w:shd w:val="clear" w:color="auto" w:fill="DBE5F1"/>
            <w:vAlign w:val="center"/>
          </w:tcPr>
          <w:p w14:paraId="390156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rPr>
                <w:rFonts w:ascii="宋体" w:hAnsi="宋体" w:eastAsia="宋体" w:cs="宋体"/>
                <w:b/>
                <w:bCs/>
                <w:spacing w:val="-4"/>
                <w:sz w:val="20"/>
                <w:lang w:eastAsia="zh-CN"/>
              </w:rPr>
            </w:pPr>
            <w:r>
              <w:rPr>
                <w:rFonts w:ascii="宋体" w:hAnsi="宋体" w:eastAsia="宋体" w:cs="宋体"/>
                <w:b/>
                <w:bCs/>
                <w:spacing w:val="-4"/>
                <w:sz w:val="20"/>
                <w:lang w:eastAsia="zh-CN"/>
              </w:rPr>
              <w:t>国家或行业企业</w:t>
            </w:r>
          </w:p>
          <w:p w14:paraId="620AD9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rPr>
                <w:rFonts w:ascii="宋体" w:hAnsi="宋体" w:eastAsia="宋体" w:cs="宋体"/>
                <w:sz w:val="20"/>
                <w:lang w:eastAsia="zh-CN"/>
              </w:rPr>
            </w:pPr>
            <w:r>
              <w:rPr>
                <w:rFonts w:ascii="宋体" w:hAnsi="宋体" w:eastAsia="宋体" w:cs="宋体"/>
                <w:b/>
                <w:bCs/>
                <w:spacing w:val="-4"/>
                <w:sz w:val="20"/>
                <w:lang w:eastAsia="zh-CN"/>
              </w:rPr>
              <w:t>职业标准</w:t>
            </w:r>
            <w:r>
              <w:rPr>
                <w:rFonts w:ascii="宋体" w:hAnsi="宋体" w:eastAsia="宋体" w:cs="宋体"/>
                <w:b/>
                <w:bCs/>
                <w:spacing w:val="-5"/>
                <w:sz w:val="20"/>
                <w:lang w:eastAsia="zh-CN"/>
              </w:rPr>
              <w:t>名称</w:t>
            </w:r>
          </w:p>
        </w:tc>
        <w:tc>
          <w:tcPr>
            <w:tcW w:w="1749" w:type="dxa"/>
            <w:tcBorders>
              <w:bottom w:val="single" w:color="auto" w:sz="4" w:space="0"/>
            </w:tcBorders>
            <w:shd w:val="clear" w:color="auto" w:fill="DBE5F1"/>
            <w:vAlign w:val="center"/>
          </w:tcPr>
          <w:p w14:paraId="21CF0171">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rPr>
                <w:rFonts w:ascii="宋体" w:hAnsi="宋体" w:eastAsia="宋体" w:cs="宋体"/>
                <w:b/>
                <w:bCs/>
                <w:spacing w:val="-4"/>
                <w:sz w:val="20"/>
                <w:lang w:eastAsia="zh-CN"/>
              </w:rPr>
            </w:pPr>
            <w:r>
              <w:rPr>
                <w:rFonts w:hint="eastAsia" w:ascii="宋体" w:hAnsi="宋体" w:eastAsia="宋体" w:cs="宋体"/>
                <w:b/>
                <w:bCs/>
                <w:spacing w:val="-4"/>
                <w:sz w:val="20"/>
                <w:lang w:eastAsia="zh-CN"/>
              </w:rPr>
              <w:t>职业标准</w:t>
            </w:r>
          </w:p>
          <w:p w14:paraId="1BDC666C">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rPr>
                <w:rFonts w:ascii="宋体" w:hAnsi="宋体" w:eastAsia="宋体" w:cs="宋体"/>
                <w:b/>
                <w:bCs/>
                <w:spacing w:val="-4"/>
                <w:sz w:val="20"/>
                <w:lang w:eastAsia="zh-CN"/>
              </w:rPr>
            </w:pPr>
            <w:r>
              <w:rPr>
                <w:rFonts w:hint="eastAsia" w:ascii="宋体" w:hAnsi="宋体" w:eastAsia="宋体" w:cs="宋体"/>
                <w:b/>
                <w:bCs/>
                <w:spacing w:val="-4"/>
                <w:sz w:val="20"/>
                <w:lang w:eastAsia="zh-CN"/>
              </w:rPr>
              <w:t>主要内容</w:t>
            </w:r>
          </w:p>
        </w:tc>
        <w:tc>
          <w:tcPr>
            <w:tcW w:w="1575" w:type="dxa"/>
            <w:shd w:val="clear" w:color="auto" w:fill="DBE5F1"/>
            <w:vAlign w:val="center"/>
          </w:tcPr>
          <w:p w14:paraId="126F2452">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rPr>
                <w:rFonts w:ascii="宋体" w:hAnsi="宋体" w:eastAsia="宋体" w:cs="宋体"/>
                <w:b/>
                <w:bCs/>
                <w:spacing w:val="-4"/>
                <w:sz w:val="20"/>
                <w:lang w:eastAsia="zh-CN"/>
              </w:rPr>
            </w:pPr>
            <w:r>
              <w:rPr>
                <w:rFonts w:hint="eastAsia" w:ascii="宋体" w:hAnsi="宋体" w:eastAsia="宋体" w:cs="宋体"/>
                <w:b/>
                <w:bCs/>
                <w:spacing w:val="-4"/>
                <w:sz w:val="20"/>
                <w:lang w:eastAsia="zh-CN"/>
              </w:rPr>
              <w:t>对应</w:t>
            </w:r>
          </w:p>
          <w:p w14:paraId="13F932E0">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rPr>
                <w:rFonts w:ascii="宋体" w:hAnsi="宋体" w:eastAsia="宋体" w:cs="宋体"/>
                <w:b/>
                <w:bCs/>
                <w:spacing w:val="-4"/>
                <w:sz w:val="20"/>
                <w:lang w:eastAsia="zh-CN"/>
              </w:rPr>
            </w:pPr>
            <w:r>
              <w:rPr>
                <w:rFonts w:hint="eastAsia" w:ascii="宋体" w:hAnsi="宋体" w:eastAsia="宋体" w:cs="宋体"/>
                <w:b/>
                <w:bCs/>
                <w:spacing w:val="-4"/>
                <w:sz w:val="20"/>
                <w:lang w:eastAsia="zh-CN"/>
              </w:rPr>
              <w:t>职业证书</w:t>
            </w:r>
          </w:p>
        </w:tc>
        <w:tc>
          <w:tcPr>
            <w:tcW w:w="763" w:type="dxa"/>
            <w:shd w:val="clear" w:color="auto" w:fill="DBE5F1"/>
            <w:vAlign w:val="center"/>
          </w:tcPr>
          <w:p w14:paraId="4B35D81A">
            <w:pPr>
              <w:keepNext w:val="0"/>
              <w:keepLines w:val="0"/>
              <w:pageBreakBefore w:val="0"/>
              <w:widowControl/>
              <w:wordWrap/>
              <w:topLinePunct w:val="0"/>
              <w:autoSpaceDE w:val="0"/>
              <w:autoSpaceDN w:val="0"/>
              <w:bidi w:val="0"/>
              <w:adjustRightInd w:val="0"/>
              <w:snapToGrid w:val="0"/>
              <w:spacing w:line="400" w:lineRule="exact"/>
              <w:ind w:left="105" w:leftChars="50" w:right="105" w:rightChars="50"/>
              <w:jc w:val="center"/>
              <w:rPr>
                <w:rFonts w:ascii="宋体" w:hAnsi="宋体" w:eastAsia="宋体"/>
                <w:sz w:val="20"/>
              </w:rPr>
            </w:pPr>
            <w:r>
              <w:rPr>
                <w:rFonts w:hint="eastAsia" w:ascii="宋体" w:hAnsi="宋体" w:eastAsia="宋体" w:cs="宋体"/>
                <w:b/>
                <w:bCs/>
                <w:spacing w:val="-4"/>
                <w:sz w:val="20"/>
                <w:lang w:eastAsia="zh-CN"/>
              </w:rPr>
              <w:t>备注</w:t>
            </w:r>
          </w:p>
        </w:tc>
      </w:tr>
      <w:tr w14:paraId="28BA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1CF8FD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rPr>
                <w:rFonts w:ascii="宋体" w:hAnsi="宋体" w:eastAsia="宋体"/>
                <w:sz w:val="20"/>
                <w:lang w:eastAsia="zh-CN"/>
              </w:rPr>
            </w:pPr>
            <w:r>
              <w:rPr>
                <w:rFonts w:hint="eastAsia" w:ascii="宋体" w:hAnsi="宋体" w:eastAsia="宋体"/>
                <w:sz w:val="20"/>
                <w:lang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58333B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信息技术</w:t>
            </w:r>
          </w:p>
        </w:tc>
        <w:tc>
          <w:tcPr>
            <w:tcW w:w="2319" w:type="dxa"/>
            <w:tcBorders>
              <w:top w:val="single" w:color="auto" w:sz="4" w:space="0"/>
              <w:left w:val="single" w:color="auto" w:sz="4" w:space="0"/>
              <w:bottom w:val="single" w:color="auto" w:sz="4" w:space="0"/>
              <w:right w:val="single" w:color="auto" w:sz="4" w:space="0"/>
            </w:tcBorders>
            <w:vAlign w:val="center"/>
          </w:tcPr>
          <w:p w14:paraId="54053E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计算机技术与软件专业技术资格（水平）考试初级资格</w:t>
            </w:r>
          </w:p>
        </w:tc>
        <w:tc>
          <w:tcPr>
            <w:tcW w:w="1749" w:type="dxa"/>
            <w:tcBorders>
              <w:top w:val="single" w:color="auto" w:sz="4" w:space="0"/>
              <w:left w:val="single" w:color="auto" w:sz="4" w:space="0"/>
              <w:bottom w:val="single" w:color="auto" w:sz="4" w:space="0"/>
              <w:right w:val="single" w:color="auto" w:sz="4" w:space="0"/>
            </w:tcBorders>
            <w:vAlign w:val="center"/>
          </w:tcPr>
          <w:p w14:paraId="7852D8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信息处理技术员</w:t>
            </w:r>
          </w:p>
        </w:tc>
        <w:tc>
          <w:tcPr>
            <w:tcW w:w="1575" w:type="dxa"/>
            <w:tcBorders>
              <w:left w:val="single" w:color="auto" w:sz="4" w:space="0"/>
              <w:bottom w:val="single" w:color="auto" w:sz="4" w:space="0"/>
              <w:right w:val="single" w:color="auto" w:sz="4" w:space="0"/>
            </w:tcBorders>
            <w:vAlign w:val="center"/>
          </w:tcPr>
          <w:p w14:paraId="77072B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全国计算机技术与软件专业技术资格（水平）考试初级资格证书</w:t>
            </w:r>
          </w:p>
        </w:tc>
        <w:tc>
          <w:tcPr>
            <w:tcW w:w="763" w:type="dxa"/>
            <w:tcBorders>
              <w:left w:val="single" w:color="auto" w:sz="4" w:space="0"/>
              <w:bottom w:val="single" w:color="auto" w:sz="4" w:space="0"/>
            </w:tcBorders>
            <w:vAlign w:val="center"/>
          </w:tcPr>
          <w:p w14:paraId="72EEAD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jc w:val="center"/>
              <w:textAlignment w:val="center"/>
              <w:rPr>
                <w:rFonts w:ascii="宋体" w:hAnsi="宋体" w:eastAsia="宋体" w:cs="宋体"/>
                <w:color w:val="auto"/>
                <w:sz w:val="20"/>
                <w:szCs w:val="20"/>
                <w:lang w:eastAsia="zh-CN" w:bidi="ar"/>
              </w:rPr>
            </w:pPr>
          </w:p>
        </w:tc>
      </w:tr>
    </w:tbl>
    <w:p w14:paraId="04D0954D">
      <w:pPr>
        <w:kinsoku/>
        <w:overflowPunct w:val="0"/>
        <w:spacing w:before="177" w:line="320" w:lineRule="auto"/>
        <w:ind w:firstLine="466" w:firstLineChars="200"/>
        <w:jc w:val="both"/>
        <w:outlineLvl w:val="1"/>
        <w:rPr>
          <w:rFonts w:ascii="宋体" w:hAnsi="宋体" w:eastAsia="宋体"/>
          <w:lang w:eastAsia="zh-CN"/>
        </w:rPr>
      </w:pPr>
      <w:r>
        <w:rPr>
          <w:rFonts w:ascii="黑体" w:hAnsi="黑体" w:eastAsia="黑体" w:cs="黑体"/>
          <w:b/>
          <w:bCs/>
          <w:spacing w:val="-4"/>
          <w:sz w:val="24"/>
          <w:szCs w:val="24"/>
          <w:lang w:eastAsia="zh-CN"/>
        </w:rPr>
        <w:t>（</w:t>
      </w:r>
      <w:r>
        <w:rPr>
          <w:rFonts w:hint="eastAsia" w:ascii="黑体" w:hAnsi="黑体" w:eastAsia="黑体" w:cs="黑体"/>
          <w:b/>
          <w:bCs/>
          <w:spacing w:val="-4"/>
          <w:sz w:val="24"/>
          <w:szCs w:val="24"/>
          <w:lang w:eastAsia="zh-CN"/>
        </w:rPr>
        <w:t>三</w:t>
      </w:r>
      <w:r>
        <w:rPr>
          <w:rFonts w:ascii="黑体" w:hAnsi="黑体" w:eastAsia="黑体" w:cs="黑体"/>
          <w:b/>
          <w:bCs/>
          <w:spacing w:val="-4"/>
          <w:sz w:val="24"/>
          <w:szCs w:val="24"/>
          <w:lang w:eastAsia="zh-CN"/>
        </w:rPr>
        <w:t>）课程与</w:t>
      </w:r>
      <w:r>
        <w:rPr>
          <w:rFonts w:hint="eastAsia" w:ascii="黑体" w:hAnsi="黑体" w:eastAsia="黑体" w:cs="黑体"/>
          <w:b/>
          <w:bCs/>
          <w:spacing w:val="-4"/>
          <w:sz w:val="24"/>
          <w:szCs w:val="24"/>
          <w:lang w:eastAsia="zh-CN"/>
        </w:rPr>
        <w:t>技能大赛</w:t>
      </w:r>
      <w:r>
        <w:rPr>
          <w:rFonts w:ascii="黑体" w:hAnsi="黑体" w:eastAsia="黑体" w:cs="黑体"/>
          <w:b/>
          <w:bCs/>
          <w:spacing w:val="-4"/>
          <w:sz w:val="24"/>
          <w:szCs w:val="24"/>
          <w:lang w:eastAsia="zh-CN"/>
        </w:rPr>
        <w:t>对接一览表</w:t>
      </w:r>
    </w:p>
    <w:tbl>
      <w:tblPr>
        <w:tblStyle w:val="47"/>
        <w:tblW w:w="89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811"/>
        <w:gridCol w:w="2550"/>
        <w:gridCol w:w="2769"/>
        <w:gridCol w:w="1063"/>
      </w:tblGrid>
      <w:tr w14:paraId="4CCC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84" w:type="dxa"/>
            <w:tcBorders>
              <w:bottom w:val="single" w:color="auto" w:sz="4" w:space="0"/>
            </w:tcBorders>
            <w:shd w:val="clear" w:color="auto" w:fill="DBE5F1"/>
            <w:vAlign w:val="center"/>
          </w:tcPr>
          <w:p w14:paraId="5A55EF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both"/>
              <w:rPr>
                <w:rFonts w:ascii="宋体" w:hAnsi="宋体" w:eastAsia="宋体" w:cs="宋体"/>
                <w:sz w:val="20"/>
              </w:rPr>
            </w:pPr>
            <w:r>
              <w:rPr>
                <w:rFonts w:ascii="宋体" w:hAnsi="宋体" w:eastAsia="宋体" w:cs="宋体"/>
                <w:b/>
                <w:bCs/>
                <w:spacing w:val="-4"/>
                <w:sz w:val="20"/>
              </w:rPr>
              <w:t>序号</w:t>
            </w:r>
          </w:p>
        </w:tc>
        <w:tc>
          <w:tcPr>
            <w:tcW w:w="1811" w:type="dxa"/>
            <w:tcBorders>
              <w:bottom w:val="single" w:color="auto" w:sz="4" w:space="0"/>
            </w:tcBorders>
            <w:shd w:val="clear" w:color="auto" w:fill="DBE5F1"/>
            <w:vAlign w:val="center"/>
          </w:tcPr>
          <w:p w14:paraId="540580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ascii="宋体" w:hAnsi="宋体" w:eastAsia="宋体" w:cs="宋体"/>
                <w:sz w:val="20"/>
              </w:rPr>
            </w:pPr>
            <w:r>
              <w:rPr>
                <w:rFonts w:ascii="宋体" w:hAnsi="宋体" w:eastAsia="宋体" w:cs="宋体"/>
                <w:b/>
                <w:bCs/>
                <w:spacing w:val="-3"/>
                <w:sz w:val="20"/>
              </w:rPr>
              <w:t>课程名称</w:t>
            </w:r>
          </w:p>
        </w:tc>
        <w:tc>
          <w:tcPr>
            <w:tcW w:w="2550" w:type="dxa"/>
            <w:tcBorders>
              <w:bottom w:val="single" w:color="auto" w:sz="4" w:space="0"/>
            </w:tcBorders>
            <w:shd w:val="clear" w:color="auto" w:fill="DBE5F1"/>
            <w:vAlign w:val="center"/>
          </w:tcPr>
          <w:p w14:paraId="7BA80C4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ascii="宋体" w:hAnsi="宋体" w:eastAsia="宋体" w:cs="宋体"/>
                <w:sz w:val="20"/>
                <w:lang w:eastAsia="zh-CN"/>
              </w:rPr>
            </w:pPr>
            <w:r>
              <w:rPr>
                <w:rFonts w:hint="eastAsia" w:ascii="宋体" w:hAnsi="宋体" w:eastAsia="宋体" w:cs="宋体"/>
                <w:b/>
                <w:bCs/>
                <w:spacing w:val="-4"/>
                <w:sz w:val="20"/>
                <w:lang w:eastAsia="zh-CN"/>
              </w:rPr>
              <w:t>技能大赛名称</w:t>
            </w:r>
          </w:p>
        </w:tc>
        <w:tc>
          <w:tcPr>
            <w:tcW w:w="2769" w:type="dxa"/>
            <w:tcBorders>
              <w:bottom w:val="single" w:color="auto" w:sz="4" w:space="0"/>
            </w:tcBorders>
            <w:shd w:val="clear" w:color="auto" w:fill="DBE5F1"/>
            <w:vAlign w:val="center"/>
          </w:tcPr>
          <w:p w14:paraId="131E23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ascii="宋体" w:hAnsi="宋体" w:eastAsia="宋体" w:cs="宋体"/>
                <w:sz w:val="20"/>
                <w:lang w:eastAsia="zh-CN"/>
              </w:rPr>
            </w:pPr>
            <w:r>
              <w:rPr>
                <w:rFonts w:hint="eastAsia" w:ascii="宋体" w:hAnsi="宋体" w:eastAsia="宋体" w:cs="宋体"/>
                <w:b/>
                <w:bCs/>
                <w:spacing w:val="-3"/>
                <w:sz w:val="20"/>
                <w:lang w:eastAsia="zh-CN"/>
              </w:rPr>
              <w:t>技能大赛考核内容</w:t>
            </w:r>
          </w:p>
        </w:tc>
        <w:tc>
          <w:tcPr>
            <w:tcW w:w="1063" w:type="dxa"/>
            <w:shd w:val="clear" w:color="auto" w:fill="DBE5F1"/>
            <w:vAlign w:val="center"/>
          </w:tcPr>
          <w:p w14:paraId="32B113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both"/>
              <w:rPr>
                <w:rFonts w:ascii="宋体" w:hAnsi="宋体" w:eastAsia="宋体" w:cs="宋体"/>
                <w:sz w:val="20"/>
              </w:rPr>
            </w:pPr>
            <w:r>
              <w:rPr>
                <w:rFonts w:ascii="宋体" w:hAnsi="宋体" w:eastAsia="宋体" w:cs="宋体"/>
                <w:b/>
                <w:bCs/>
                <w:spacing w:val="-5"/>
                <w:sz w:val="20"/>
              </w:rPr>
              <w:t>备注</w:t>
            </w:r>
          </w:p>
        </w:tc>
      </w:tr>
      <w:tr w14:paraId="0299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84" w:type="dxa"/>
            <w:tcBorders>
              <w:top w:val="single" w:color="auto" w:sz="4" w:space="0"/>
              <w:left w:val="single" w:color="auto" w:sz="4" w:space="0"/>
              <w:bottom w:val="single" w:color="auto" w:sz="4" w:space="0"/>
              <w:right w:val="single" w:color="auto" w:sz="4" w:space="0"/>
            </w:tcBorders>
            <w:vAlign w:val="center"/>
          </w:tcPr>
          <w:p w14:paraId="5A50E4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ascii="宋体" w:hAnsi="宋体" w:eastAsia="宋体"/>
                <w:sz w:val="20"/>
                <w:lang w:eastAsia="zh-CN"/>
              </w:rPr>
            </w:pPr>
            <w:r>
              <w:rPr>
                <w:rFonts w:hint="eastAsia" w:ascii="宋体" w:hAnsi="宋体" w:eastAsia="宋体"/>
                <w:sz w:val="20"/>
                <w:lang w:eastAsia="zh-CN"/>
              </w:rPr>
              <w:t>1</w:t>
            </w:r>
          </w:p>
        </w:tc>
        <w:tc>
          <w:tcPr>
            <w:tcW w:w="1811" w:type="dxa"/>
            <w:tcBorders>
              <w:top w:val="single" w:color="auto" w:sz="4" w:space="0"/>
              <w:left w:val="single" w:color="auto" w:sz="4" w:space="0"/>
              <w:bottom w:val="single" w:color="auto" w:sz="4" w:space="0"/>
              <w:right w:val="single" w:color="auto" w:sz="4" w:space="0"/>
            </w:tcBorders>
            <w:vAlign w:val="center"/>
          </w:tcPr>
          <w:p w14:paraId="0DA595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图形图像处理、摄影摄像技术</w:t>
            </w:r>
          </w:p>
        </w:tc>
        <w:tc>
          <w:tcPr>
            <w:tcW w:w="2550" w:type="dxa"/>
            <w:tcBorders>
              <w:top w:val="single" w:color="auto" w:sz="4" w:space="0"/>
              <w:left w:val="single" w:color="auto" w:sz="4" w:space="0"/>
              <w:bottom w:val="single" w:color="auto" w:sz="4" w:space="0"/>
              <w:right w:val="single" w:color="auto" w:sz="4" w:space="0"/>
            </w:tcBorders>
            <w:vAlign w:val="center"/>
          </w:tcPr>
          <w:p w14:paraId="4156B8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蓝桥杯视觉艺术设计赛</w:t>
            </w:r>
          </w:p>
        </w:tc>
        <w:tc>
          <w:tcPr>
            <w:tcW w:w="2769" w:type="dxa"/>
            <w:tcBorders>
              <w:top w:val="single" w:color="auto" w:sz="4" w:space="0"/>
              <w:left w:val="single" w:color="auto" w:sz="4" w:space="0"/>
              <w:bottom w:val="single" w:color="auto" w:sz="4" w:space="0"/>
              <w:right w:val="single" w:color="auto" w:sz="4" w:space="0"/>
            </w:tcBorders>
            <w:vAlign w:val="center"/>
          </w:tcPr>
          <w:p w14:paraId="40A50F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海报设计、</w:t>
            </w:r>
            <w:r>
              <w:rPr>
                <w:rFonts w:ascii="宋体" w:hAnsi="宋体" w:eastAsia="宋体" w:cs="宋体"/>
                <w:color w:val="auto"/>
                <w:sz w:val="20"/>
                <w:szCs w:val="20"/>
                <w:lang w:eastAsia="zh-CN" w:bidi="ar"/>
              </w:rPr>
              <w:t>UI</w:t>
            </w:r>
            <w:r>
              <w:rPr>
                <w:rFonts w:hint="eastAsia" w:ascii="宋体" w:hAnsi="宋体" w:eastAsia="宋体" w:cs="宋体"/>
                <w:color w:val="auto"/>
                <w:sz w:val="20"/>
                <w:szCs w:val="20"/>
                <w:lang w:eastAsia="zh-CN" w:bidi="ar"/>
              </w:rPr>
              <w:t>设计、文创设计、视频设计、动画设计等</w:t>
            </w:r>
          </w:p>
        </w:tc>
        <w:tc>
          <w:tcPr>
            <w:tcW w:w="1063" w:type="dxa"/>
            <w:vMerge w:val="restart"/>
            <w:tcBorders>
              <w:left w:val="single" w:color="auto" w:sz="4" w:space="0"/>
              <w:bottom w:val="nil"/>
            </w:tcBorders>
          </w:tcPr>
          <w:p w14:paraId="1ACCE5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both"/>
              <w:rPr>
                <w:rFonts w:ascii="宋体" w:hAnsi="宋体" w:eastAsia="宋体"/>
                <w:sz w:val="20"/>
                <w:lang w:eastAsia="zh-CN"/>
              </w:rPr>
            </w:pPr>
          </w:p>
        </w:tc>
      </w:tr>
      <w:tr w14:paraId="129CA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84" w:type="dxa"/>
            <w:tcBorders>
              <w:top w:val="single" w:color="auto" w:sz="4" w:space="0"/>
              <w:left w:val="single" w:color="auto" w:sz="4" w:space="0"/>
              <w:bottom w:val="single" w:color="auto" w:sz="4" w:space="0"/>
              <w:right w:val="single" w:color="auto" w:sz="4" w:space="0"/>
            </w:tcBorders>
            <w:vAlign w:val="center"/>
          </w:tcPr>
          <w:p w14:paraId="3E695A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rPr>
                <w:rFonts w:ascii="宋体" w:hAnsi="宋体" w:eastAsia="宋体"/>
                <w:sz w:val="20"/>
                <w:lang w:eastAsia="zh-CN"/>
              </w:rPr>
            </w:pPr>
            <w:r>
              <w:rPr>
                <w:rFonts w:hint="eastAsia" w:ascii="宋体" w:hAnsi="宋体" w:eastAsia="宋体"/>
                <w:sz w:val="20"/>
                <w:lang w:eastAsia="zh-CN"/>
              </w:rPr>
              <w:t>2</w:t>
            </w:r>
          </w:p>
        </w:tc>
        <w:tc>
          <w:tcPr>
            <w:tcW w:w="1811" w:type="dxa"/>
            <w:tcBorders>
              <w:top w:val="single" w:color="auto" w:sz="4" w:space="0"/>
              <w:left w:val="single" w:color="auto" w:sz="4" w:space="0"/>
              <w:bottom w:val="single" w:color="auto" w:sz="4" w:space="0"/>
              <w:right w:val="single" w:color="auto" w:sz="4" w:space="0"/>
            </w:tcBorders>
            <w:vAlign w:val="center"/>
          </w:tcPr>
          <w:p w14:paraId="499B4A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数字视觉设计、创意设计</w:t>
            </w:r>
          </w:p>
        </w:tc>
        <w:tc>
          <w:tcPr>
            <w:tcW w:w="2550" w:type="dxa"/>
            <w:tcBorders>
              <w:top w:val="single" w:color="auto" w:sz="4" w:space="0"/>
              <w:left w:val="single" w:color="auto" w:sz="4" w:space="0"/>
              <w:bottom w:val="single" w:color="auto" w:sz="4" w:space="0"/>
              <w:right w:val="single" w:color="auto" w:sz="4" w:space="0"/>
            </w:tcBorders>
            <w:vAlign w:val="center"/>
          </w:tcPr>
          <w:p w14:paraId="19FD40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未来设计师·全国高校数字艺术设计大赛</w:t>
            </w:r>
          </w:p>
        </w:tc>
        <w:tc>
          <w:tcPr>
            <w:tcW w:w="2769" w:type="dxa"/>
            <w:tcBorders>
              <w:top w:val="single" w:color="auto" w:sz="4" w:space="0"/>
              <w:left w:val="single" w:color="auto" w:sz="4" w:space="0"/>
              <w:bottom w:val="single" w:color="auto" w:sz="4" w:space="0"/>
              <w:right w:val="single" w:color="auto" w:sz="4" w:space="0"/>
            </w:tcBorders>
            <w:vAlign w:val="center"/>
          </w:tcPr>
          <w:p w14:paraId="03D9D8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center"/>
              <w:textAlignment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r>
              <w:rPr>
                <w:rFonts w:ascii="宋体" w:hAnsi="宋体" w:eastAsia="宋体" w:cs="宋体"/>
                <w:color w:val="auto"/>
                <w:sz w:val="20"/>
                <w:szCs w:val="20"/>
                <w:lang w:eastAsia="zh-CN" w:bidi="ar"/>
              </w:rPr>
              <w:t>IGC</w:t>
            </w:r>
            <w:r>
              <w:rPr>
                <w:rFonts w:hint="eastAsia" w:ascii="宋体" w:hAnsi="宋体" w:eastAsia="宋体" w:cs="宋体"/>
                <w:color w:val="auto"/>
                <w:sz w:val="20"/>
                <w:szCs w:val="20"/>
                <w:lang w:eastAsia="zh-CN" w:bidi="ar"/>
              </w:rPr>
              <w:t>、视觉传达、动画与视频、交互设计等</w:t>
            </w:r>
          </w:p>
        </w:tc>
        <w:tc>
          <w:tcPr>
            <w:tcW w:w="1063" w:type="dxa"/>
            <w:vMerge w:val="continue"/>
            <w:tcBorders>
              <w:top w:val="nil"/>
              <w:left w:val="single" w:color="auto" w:sz="4" w:space="0"/>
              <w:bottom w:val="single" w:color="auto" w:sz="4" w:space="0"/>
            </w:tcBorders>
          </w:tcPr>
          <w:p w14:paraId="48403D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0"/>
              <w:jc w:val="both"/>
              <w:rPr>
                <w:rFonts w:ascii="宋体" w:hAnsi="宋体" w:eastAsia="宋体"/>
                <w:sz w:val="20"/>
                <w:lang w:eastAsia="zh-CN"/>
              </w:rPr>
            </w:pPr>
          </w:p>
        </w:tc>
      </w:tr>
    </w:tbl>
    <w:p w14:paraId="149D0883">
      <w:pPr>
        <w:numPr>
          <w:ilvl w:val="0"/>
          <w:numId w:val="3"/>
        </w:numPr>
        <w:kinsoku/>
        <w:overflowPunct w:val="0"/>
        <w:spacing w:before="285" w:line="320" w:lineRule="auto"/>
        <w:ind w:left="560"/>
        <w:jc w:val="both"/>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 xml:space="preserve">专业课程描述 </w:t>
      </w:r>
    </w:p>
    <w:p w14:paraId="10CBCFB2">
      <w:pPr>
        <w:numPr>
          <w:ilvl w:val="0"/>
          <w:numId w:val="4"/>
        </w:numPr>
        <w:kinsoku/>
        <w:overflowPunct w:val="0"/>
        <w:spacing w:before="87" w:line="320" w:lineRule="auto"/>
        <w:ind w:firstLine="462" w:firstLineChars="200"/>
        <w:jc w:val="both"/>
        <w:rPr>
          <w:rFonts w:hint="eastAsia" w:ascii="黑体" w:hAnsi="黑体" w:eastAsia="黑体" w:cs="黑体"/>
          <w:b/>
          <w:bCs/>
          <w:spacing w:val="-5"/>
          <w:sz w:val="24"/>
          <w:szCs w:val="24"/>
          <w:lang w:eastAsia="zh-CN"/>
        </w:rPr>
      </w:pPr>
      <w:r>
        <w:rPr>
          <w:rFonts w:ascii="黑体" w:hAnsi="黑体" w:eastAsia="黑体" w:cs="黑体"/>
          <w:b/>
          <w:bCs/>
          <w:spacing w:val="-5"/>
          <w:sz w:val="24"/>
          <w:szCs w:val="24"/>
          <w:lang w:eastAsia="zh-CN"/>
        </w:rPr>
        <w:t>专业基础课程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p w14:paraId="28B87789">
      <w:pPr>
        <w:kinsoku/>
        <w:overflowPunct w:val="0"/>
        <w:spacing w:line="320" w:lineRule="auto"/>
        <w:jc w:val="both"/>
        <w:rPr>
          <w:rFonts w:ascii="宋体" w:hAnsi="宋体" w:eastAsia="宋体"/>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6D0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A0F0AE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267C7A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专业认识</w:t>
            </w:r>
          </w:p>
        </w:tc>
        <w:tc>
          <w:tcPr>
            <w:tcW w:w="1273" w:type="dxa"/>
            <w:shd w:val="clear" w:color="auto" w:fill="DBE5F1"/>
            <w:vAlign w:val="center"/>
          </w:tcPr>
          <w:p w14:paraId="505D9A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课程编号</w:t>
            </w:r>
          </w:p>
        </w:tc>
        <w:tc>
          <w:tcPr>
            <w:tcW w:w="2450" w:type="dxa"/>
            <w:gridSpan w:val="3"/>
            <w:shd w:val="clear" w:color="auto" w:fill="DBE5F1"/>
            <w:vAlign w:val="center"/>
          </w:tcPr>
          <w:p w14:paraId="6EC6712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lang w:eastAsia="zh-CN"/>
              </w:rPr>
            </w:pPr>
            <w:r>
              <w:rPr>
                <w:rFonts w:hint="eastAsia" w:ascii="宋体" w:hAnsi="宋体" w:eastAsia="宋体" w:cs="宋体"/>
                <w:b/>
                <w:bCs/>
                <w:spacing w:val="-2"/>
                <w:lang w:eastAsia="zh-CN"/>
              </w:rPr>
              <w:t>3040107</w:t>
            </w:r>
          </w:p>
        </w:tc>
      </w:tr>
      <w:tr w14:paraId="1E9D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106411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69B161A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w:t>
            </w:r>
          </w:p>
        </w:tc>
        <w:tc>
          <w:tcPr>
            <w:tcW w:w="892" w:type="dxa"/>
            <w:tcBorders>
              <w:left w:val="single" w:color="000000" w:sz="2" w:space="0"/>
            </w:tcBorders>
            <w:vAlign w:val="center"/>
          </w:tcPr>
          <w:p w14:paraId="1437E6F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09277B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0.5</w:t>
            </w:r>
          </w:p>
        </w:tc>
        <w:tc>
          <w:tcPr>
            <w:tcW w:w="990" w:type="dxa"/>
            <w:tcBorders>
              <w:left w:val="single" w:color="000000" w:sz="2" w:space="0"/>
            </w:tcBorders>
            <w:vAlign w:val="center"/>
          </w:tcPr>
          <w:p w14:paraId="0C48574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26E7318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8</w:t>
            </w:r>
          </w:p>
        </w:tc>
        <w:tc>
          <w:tcPr>
            <w:tcW w:w="1273" w:type="dxa"/>
            <w:vAlign w:val="center"/>
          </w:tcPr>
          <w:p w14:paraId="6B7C3A7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3B63AB6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0</w:t>
            </w:r>
          </w:p>
        </w:tc>
        <w:tc>
          <w:tcPr>
            <w:tcW w:w="1273" w:type="dxa"/>
            <w:vAlign w:val="center"/>
          </w:tcPr>
          <w:p w14:paraId="4DD537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5000ACC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8</w:t>
            </w:r>
          </w:p>
        </w:tc>
      </w:tr>
      <w:tr w14:paraId="764B3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tcPr>
          <w:p w14:paraId="003D3DC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tcPr>
          <w:p w14:paraId="3557D3B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 √ )</w:t>
            </w:r>
          </w:p>
        </w:tc>
      </w:tr>
      <w:tr w14:paraId="3355D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tcPr>
          <w:p w14:paraId="566CA32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tcPr>
          <w:p w14:paraId="5508BD0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入学教育</w:t>
            </w:r>
          </w:p>
        </w:tc>
      </w:tr>
      <w:tr w14:paraId="452EA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tcPr>
          <w:p w14:paraId="1A6412B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EFD96D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c>
      </w:tr>
      <w:tr w14:paraId="5F2A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E309C2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FE4E7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lang w:eastAsia="zh-CN"/>
              </w:rPr>
              <w:t>（一）素质目标</w:t>
            </w:r>
          </w:p>
          <w:p w14:paraId="74829A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通过介绍数字媒体技术专业的历史、现状与发展趋势，引导学生树立正确的职业理想和专业信念，增强对专业的认同感和归属感，激发学生的学习热情和积极性。</w:t>
            </w:r>
          </w:p>
          <w:p w14:paraId="48A3A8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培养学生良好的职业道德和职业素养，使其具备爱岗敬业、团队协作、创新思维等基本素质，为未来的职业生涯奠定坚实的基础。</w:t>
            </w:r>
          </w:p>
          <w:p w14:paraId="7B8D80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引导学生关注行业动态和社会需求，培养其社会责任感和使命感，使其能够从社会和文化的角度思考数字媒体技术的应用与发展。</w:t>
            </w:r>
          </w:p>
          <w:p w14:paraId="36C0F3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（二）知识目标</w:t>
            </w:r>
          </w:p>
          <w:p w14:paraId="5ECDE5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使学生了解数字媒体技术专业的基本概念、范畴和内涵，掌握数字媒体技术在各个领域的应用现状和发展趋势，如影视制作、动画设计、游戏开发、虚拟现实、增强现实等。</w:t>
            </w:r>
          </w:p>
          <w:p w14:paraId="13B9A0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熟悉数字媒体技术专业的课程体系和知识结构，明确各课程之间的联系与衔接，为后续课程的学习提供指导和参考。</w:t>
            </w:r>
          </w:p>
          <w:p w14:paraId="4D5C29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介绍数字媒体技术行业的职业岗位和职业要求，包括技术岗位、设计岗位、运营岗位等，让学生了解不同岗位所需的专业知识和技能，为职业规划提供依据。</w:t>
            </w:r>
          </w:p>
          <w:p w14:paraId="3B997F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（三）技能目标</w:t>
            </w:r>
          </w:p>
          <w:p w14:paraId="4D6278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 培养学生的信息收集和整理能力，通过组织学生查阅专业相关资料、撰写专业调研报告等活动，提高学生获取和处理信息的能力，使其能够及时了解行业动态和新技术发展。</w:t>
            </w:r>
          </w:p>
          <w:p w14:paraId="306CDA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 培养学生的沟通与表达能力，通过课堂讨论、小组汇报等形式，锻炼学生口头表达和书面表达能力，使其能够清晰、准确地表达自己的观点和想法，提高团队协作和沟通能力。</w:t>
            </w:r>
          </w:p>
          <w:p w14:paraId="27F705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3. 初步培养学生的职业规划能力，通过职业规划讲座、案例分析等活动，引导学生结合自身兴趣和专业特点，制定合理的职业发展规划，明确学习目标和发展方向。</w:t>
            </w:r>
          </w:p>
        </w:tc>
      </w:tr>
      <w:tr w14:paraId="5D036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039B890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rPr>
            </w:pPr>
            <w:r>
              <w:rPr>
                <w:rFonts w:hint="eastAsia" w:ascii="宋体" w:hAnsi="宋体" w:eastAsia="宋体" w:cs="宋体"/>
                <w:spacing w:val="-3"/>
              </w:rPr>
              <w:t>教学内容</w:t>
            </w:r>
          </w:p>
        </w:tc>
        <w:tc>
          <w:tcPr>
            <w:tcW w:w="7701" w:type="dxa"/>
            <w:gridSpan w:val="9"/>
            <w:vAlign w:val="center"/>
          </w:tcPr>
          <w:p w14:paraId="5E87E2E0">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数字媒体技术专业概述：介绍数字媒体技术的定义、发展历程、应用领域以及与相关专业的区别与联系，帮助学生建立对专业的整体认识。</w:t>
            </w:r>
          </w:p>
          <w:p w14:paraId="55BD0A6E">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专业课程体系与知识结构：详细解读数字媒体技术专业的课程设置，包括专业基础课程、专业核心课程、专业拓展课程等，阐述各课程的教学目标、主要内容和学习方法，使学生明确学习路径。</w:t>
            </w:r>
          </w:p>
          <w:p w14:paraId="1EB4AF10">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数字媒体技术行业职业岗位与要求：分析数字媒体技术行业的职业岗位分类，如数字媒体设计师、动画师、游戏开发者、虚拟现实工程师等，介绍各岗位的工作内容、职责和技能要求，引导学生进行职业规划。</w:t>
            </w:r>
          </w:p>
          <w:p w14:paraId="7EBA787C">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数字媒体技术行业发展趋势与创新应用：探讨数字媒体技术在影视、动画、游戏、教育、医疗等领域的创新应用和发展趋势，如人工智能在数字媒体中的应用、5G 技术对数字媒体传播的影响等，培养学生的创新意识和前瞻性思维。</w:t>
            </w:r>
          </w:p>
          <w:p w14:paraId="2A899AB3">
            <w:pPr>
              <w:keepNext w:val="0"/>
              <w:keepLines w:val="0"/>
              <w:pageBreakBefore w:val="0"/>
              <w:widowControl/>
              <w:numPr>
                <w:ilvl w:val="0"/>
                <w:numId w:val="5"/>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专业学习方法与职业规划指导：分享数字媒体技术专业的学习方法和技巧，如项目驱动学习法、团队协作学习法等，结合职业规划讲座和案例分析，指导学生制定个人学习计划和职业发展规划，提高学生的学习效率和职业竞争力。</w:t>
            </w:r>
          </w:p>
        </w:tc>
      </w:tr>
      <w:tr w14:paraId="43DA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6BBF6B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1107FA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r>
              <w:rPr>
                <w:rFonts w:hint="eastAsia" w:ascii="宋体" w:hAnsi="宋体" w:eastAsia="宋体" w:cs="宋体"/>
              </w:rPr>
              <w:t>教学重点</w:t>
            </w:r>
          </w:p>
          <w:p w14:paraId="479B36F4">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数字媒体技术专业的基本概念、应用领域和发展趋势。</w:t>
            </w:r>
          </w:p>
          <w:p w14:paraId="4F35DCD2">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专业课程体系与知识结构的解读。</w:t>
            </w:r>
          </w:p>
          <w:p w14:paraId="004D6EE4">
            <w:pPr>
              <w:keepNext w:val="0"/>
              <w:keepLines w:val="0"/>
              <w:pageBreakBefore w:val="0"/>
              <w:widowControl/>
              <w:numPr>
                <w:ilvl w:val="0"/>
                <w:numId w:val="6"/>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数字媒体技术行业职业岗位与要求的分析。</w:t>
            </w:r>
          </w:p>
          <w:p w14:paraId="4A9138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rPr>
            </w:pPr>
            <w:r>
              <w:rPr>
                <w:rFonts w:hint="eastAsia" w:ascii="宋体" w:hAnsi="宋体" w:eastAsia="宋体" w:cs="宋体"/>
              </w:rPr>
              <w:t>教学难点</w:t>
            </w:r>
          </w:p>
          <w:p w14:paraId="3366733B">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如何引导学生将对专业的初步认识转化为学习动力和职业规划能力。</w:t>
            </w:r>
          </w:p>
          <w:p w14:paraId="0276CF65">
            <w:pPr>
              <w:keepNext w:val="0"/>
              <w:keepLines w:val="0"/>
              <w:pageBreakBefore w:val="0"/>
              <w:widowControl/>
              <w:numPr>
                <w:ilvl w:val="0"/>
                <w:numId w:val="7"/>
              </w:numPr>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如何结合行业动态和新技术发展，使学生对数字媒体技术的创新应用和发展趋势有更深入的理解。</w:t>
            </w:r>
          </w:p>
        </w:tc>
      </w:tr>
      <w:tr w14:paraId="110D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2B01C5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rPr>
            </w:pPr>
            <w:r>
              <w:rPr>
                <w:rFonts w:hint="eastAsia" w:ascii="宋体" w:hAnsi="宋体" w:eastAsia="宋体" w:cs="宋体"/>
                <w:spacing w:val="-3"/>
              </w:rPr>
              <w:t>教学组织</w:t>
            </w:r>
          </w:p>
        </w:tc>
        <w:tc>
          <w:tcPr>
            <w:tcW w:w="7701" w:type="dxa"/>
            <w:gridSpan w:val="9"/>
            <w:vAlign w:val="center"/>
          </w:tcPr>
          <w:p w14:paraId="7CC87E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475F26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21D001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7AAEA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7109F55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4AD628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教学方法:启发引导、理实一体、案例分析、任务驱动。</w:t>
            </w:r>
          </w:p>
          <w:p w14:paraId="2085C4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教学手段:多媒体教学、实物教学、教学过程平台、学习通平台。</w:t>
            </w:r>
          </w:p>
        </w:tc>
      </w:tr>
      <w:tr w14:paraId="2A0D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3D32ED8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115A5D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val="zh-CN" w:eastAsia="zh-CN"/>
              </w:rPr>
              <w:t>教材、授课计划、教案、教学课件、数字媒体技术专业教学资源库。</w:t>
            </w:r>
          </w:p>
        </w:tc>
      </w:tr>
      <w:tr w14:paraId="53AE2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363149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vAlign w:val="center"/>
          </w:tcPr>
          <w:p w14:paraId="59CAC5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1F5C1F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6630C556">
      <w:pPr>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lang w:eastAsia="zh-CN"/>
        </w:rPr>
      </w:pPr>
    </w:p>
    <w:tbl>
      <w:tblPr>
        <w:tblStyle w:val="47"/>
        <w:tblW w:w="91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978"/>
        <w:gridCol w:w="734"/>
        <w:gridCol w:w="566"/>
        <w:gridCol w:w="990"/>
        <w:gridCol w:w="710"/>
        <w:gridCol w:w="1273"/>
        <w:gridCol w:w="568"/>
        <w:gridCol w:w="1273"/>
        <w:gridCol w:w="598"/>
      </w:tblGrid>
      <w:tr w14:paraId="24ED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blHeader/>
          <w:jc w:val="center"/>
        </w:trPr>
        <w:tc>
          <w:tcPr>
            <w:tcW w:w="1453" w:type="dxa"/>
            <w:tcBorders>
              <w:right w:val="single" w:color="000000" w:sz="2" w:space="0"/>
            </w:tcBorders>
            <w:shd w:val="clear" w:color="auto" w:fill="DBE5F1"/>
            <w:vAlign w:val="center"/>
          </w:tcPr>
          <w:p w14:paraId="1A33B37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9805EB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rPr>
              <w:t>中华优秀传统文化</w:t>
            </w:r>
          </w:p>
        </w:tc>
        <w:tc>
          <w:tcPr>
            <w:tcW w:w="1273" w:type="dxa"/>
            <w:shd w:val="clear" w:color="auto" w:fill="DBE5F1"/>
            <w:vAlign w:val="center"/>
          </w:tcPr>
          <w:p w14:paraId="33E5F8E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39" w:type="dxa"/>
            <w:gridSpan w:val="3"/>
            <w:shd w:val="clear" w:color="auto" w:fill="DBE5F1"/>
            <w:vAlign w:val="center"/>
          </w:tcPr>
          <w:p w14:paraId="79999F6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3070001</w:t>
            </w:r>
          </w:p>
        </w:tc>
      </w:tr>
      <w:tr w14:paraId="01263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453" w:type="dxa"/>
            <w:vAlign w:val="center"/>
          </w:tcPr>
          <w:p w14:paraId="5CF7624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开设学期</w:t>
            </w:r>
          </w:p>
        </w:tc>
        <w:tc>
          <w:tcPr>
            <w:tcW w:w="978" w:type="dxa"/>
            <w:tcBorders>
              <w:right w:val="single" w:color="000000" w:sz="2" w:space="0"/>
            </w:tcBorders>
            <w:vAlign w:val="center"/>
          </w:tcPr>
          <w:p w14:paraId="7A8F3F5E">
            <w:pPr>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lang w:eastAsia="zh-CN"/>
              </w:rPr>
            </w:pPr>
            <w:r>
              <w:rPr>
                <w:rFonts w:hint="eastAsia" w:ascii="宋体" w:hAnsi="宋体" w:eastAsia="宋体" w:cs="宋体"/>
                <w:lang w:val="en-US" w:eastAsia="zh-CN"/>
              </w:rPr>
              <w:t>2</w:t>
            </w:r>
          </w:p>
        </w:tc>
        <w:tc>
          <w:tcPr>
            <w:tcW w:w="734" w:type="dxa"/>
            <w:tcBorders>
              <w:left w:val="single" w:color="000000" w:sz="2" w:space="0"/>
            </w:tcBorders>
            <w:vAlign w:val="center"/>
          </w:tcPr>
          <w:p w14:paraId="70761F0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4ACE510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w:t>
            </w:r>
          </w:p>
        </w:tc>
        <w:tc>
          <w:tcPr>
            <w:tcW w:w="990" w:type="dxa"/>
            <w:tcBorders>
              <w:left w:val="single" w:color="000000" w:sz="2" w:space="0"/>
            </w:tcBorders>
            <w:vAlign w:val="center"/>
          </w:tcPr>
          <w:p w14:paraId="2EE2533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总学时</w:t>
            </w:r>
          </w:p>
        </w:tc>
        <w:tc>
          <w:tcPr>
            <w:tcW w:w="710" w:type="dxa"/>
            <w:vAlign w:val="center"/>
          </w:tcPr>
          <w:p w14:paraId="3C3EA41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vAlign w:val="center"/>
          </w:tcPr>
          <w:p w14:paraId="2C144A9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理论学时</w:t>
            </w:r>
          </w:p>
        </w:tc>
        <w:tc>
          <w:tcPr>
            <w:tcW w:w="568" w:type="dxa"/>
            <w:vAlign w:val="center"/>
          </w:tcPr>
          <w:p w14:paraId="18ACDA5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vAlign w:val="center"/>
          </w:tcPr>
          <w:p w14:paraId="680FB03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598" w:type="dxa"/>
            <w:vAlign w:val="center"/>
          </w:tcPr>
          <w:p w14:paraId="122623E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0</w:t>
            </w:r>
          </w:p>
        </w:tc>
      </w:tr>
      <w:tr w14:paraId="67A1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453" w:type="dxa"/>
            <w:vAlign w:val="center"/>
          </w:tcPr>
          <w:p w14:paraId="74F0778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690" w:type="dxa"/>
            <w:gridSpan w:val="9"/>
            <w:vAlign w:val="center"/>
          </w:tcPr>
          <w:p w14:paraId="56A19EB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40AA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53" w:type="dxa"/>
            <w:tcBorders>
              <w:right w:val="single" w:color="000000" w:sz="2" w:space="0"/>
            </w:tcBorders>
            <w:vAlign w:val="center"/>
          </w:tcPr>
          <w:p w14:paraId="4F3C272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690" w:type="dxa"/>
            <w:gridSpan w:val="9"/>
            <w:tcBorders>
              <w:left w:val="single" w:color="000000" w:sz="2" w:space="0"/>
            </w:tcBorders>
            <w:vAlign w:val="center"/>
          </w:tcPr>
          <w:p w14:paraId="59CFD09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职业英语1</w:t>
            </w:r>
          </w:p>
        </w:tc>
      </w:tr>
      <w:tr w14:paraId="4258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453" w:type="dxa"/>
            <w:tcBorders>
              <w:right w:val="single" w:color="000000" w:sz="2" w:space="0"/>
            </w:tcBorders>
            <w:vAlign w:val="center"/>
          </w:tcPr>
          <w:p w14:paraId="13DA9DA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690" w:type="dxa"/>
            <w:gridSpan w:val="9"/>
            <w:tcBorders>
              <w:left w:val="single" w:color="000000" w:sz="2" w:space="0"/>
            </w:tcBorders>
            <w:vAlign w:val="center"/>
          </w:tcPr>
          <w:p w14:paraId="37F95B2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专业英语</w:t>
            </w:r>
          </w:p>
        </w:tc>
      </w:tr>
      <w:tr w14:paraId="53F66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9" w:hRule="atLeast"/>
          <w:jc w:val="center"/>
        </w:trPr>
        <w:tc>
          <w:tcPr>
            <w:tcW w:w="1453" w:type="dxa"/>
            <w:tcBorders>
              <w:right w:val="single" w:color="000000" w:sz="2" w:space="0"/>
            </w:tcBorders>
            <w:vAlign w:val="center"/>
          </w:tcPr>
          <w:p w14:paraId="43E389F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690" w:type="dxa"/>
            <w:gridSpan w:val="9"/>
            <w:tcBorders>
              <w:left w:val="single" w:color="000000" w:sz="2" w:space="0"/>
            </w:tcBorders>
            <w:vAlign w:val="center"/>
          </w:tcPr>
          <w:p w14:paraId="363E70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本课程旨在通过18学时的理论学习，使学生全面了解中华优秀传统文化的核心内容与历史脉络，掌握相关文化术语的中英文表达，并能够运用双语清晰、准确地传播中国文化。具体目标分为三个层次：</w:t>
            </w:r>
          </w:p>
          <w:p w14:paraId="4EB087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知识目标：学生能够系统掌握八大文化板块的基本知识，理解其历史背景、核心特征及国际影响力，熟悉中英文文化类的专业术语，并能够对比中外文化差异，阐述中国文化的独特性。</w:t>
            </w:r>
          </w:p>
          <w:p w14:paraId="4C1BA0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技能目标：学生能够运用中英文双语简要讲解文化内涵，设计文化传播活动，制作双语文化宣传材料，并具备初步的跨文化沟通与问题解决能力，能够在职业场景中有效传播中华文化，讲好中国故事。</w:t>
            </w:r>
          </w:p>
          <w:p w14:paraId="2E9572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素质目标：学生能够树立文化自信，增强民族文化认同感，培养跨文化敏感度与同理心，形成开放包容的文化价值观，并具备在全球化语境中主动传播中华文化的责任感与使命感。</w:t>
            </w:r>
          </w:p>
        </w:tc>
      </w:tr>
      <w:tr w14:paraId="3F649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453" w:type="dxa"/>
            <w:vAlign w:val="center"/>
          </w:tcPr>
          <w:p w14:paraId="5CDAA1C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690" w:type="dxa"/>
            <w:gridSpan w:val="9"/>
            <w:vAlign w:val="center"/>
          </w:tcPr>
          <w:p w14:paraId="6E8EFB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本课程以“讲好中国故事，传播中国文化”为目标，通过中英双语教学，系统介绍中华优秀传统文化的核心领域，共分为八大主题：</w:t>
            </w:r>
          </w:p>
          <w:p w14:paraId="0F37EB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茶文化：中国茶的历史、种类、茶道精神及国际传播；</w:t>
            </w:r>
          </w:p>
          <w:p w14:paraId="718203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丝绸文化：丝绸技艺发展、丝绸之路的文化交流意义；</w:t>
            </w:r>
          </w:p>
          <w:p w14:paraId="58EC1E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瓷器文化：中国瓷器发展与分类、瓷器工艺的跨文化解读；</w:t>
            </w:r>
          </w:p>
          <w:p w14:paraId="7F12AE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传统戏曲：中国传统戏曲剧种尤其是京剧的艺术特色与文化内涵；</w:t>
            </w:r>
          </w:p>
          <w:p w14:paraId="5337B9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书法艺术：汉字演变、书法美学与经典作品赏析；</w:t>
            </w:r>
          </w:p>
          <w:p w14:paraId="692E73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建筑与园林：故宫的历史背景、建筑布局及文化内涵；</w:t>
            </w:r>
          </w:p>
          <w:p w14:paraId="5A492C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饮食文化：八大菜系特色、非遗美食案例与饮食哲学；</w:t>
            </w:r>
          </w:p>
          <w:p w14:paraId="6679B1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传统服饰：汉服形制演变、服饰纹样寓意。</w:t>
            </w:r>
          </w:p>
        </w:tc>
      </w:tr>
      <w:tr w14:paraId="2BD0E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453" w:type="dxa"/>
            <w:vAlign w:val="center"/>
          </w:tcPr>
          <w:p w14:paraId="36F959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教学重点与难点</w:t>
            </w:r>
          </w:p>
        </w:tc>
        <w:tc>
          <w:tcPr>
            <w:tcW w:w="7690" w:type="dxa"/>
            <w:gridSpan w:val="9"/>
            <w:vAlign w:val="center"/>
          </w:tcPr>
          <w:p w14:paraId="586B6E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教学重点：掌握八大文化领域的核心知识、历史脉络与文化符号；</w:t>
            </w:r>
          </w:p>
          <w:p w14:paraId="3D65EB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培养学生用中英双语准确描述文化现象的能力。</w:t>
            </w:r>
          </w:p>
          <w:p w14:paraId="1F4433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教学难点：用中英双语介绍八大领域的文化；</w:t>
            </w:r>
          </w:p>
          <w:p w14:paraId="3D9894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从“知识输入”到“文化输出”的转化。</w:t>
            </w:r>
          </w:p>
        </w:tc>
      </w:tr>
      <w:tr w14:paraId="28A0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453" w:type="dxa"/>
            <w:vAlign w:val="center"/>
          </w:tcPr>
          <w:p w14:paraId="67BCE2D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690" w:type="dxa"/>
            <w:gridSpan w:val="9"/>
            <w:vAlign w:val="center"/>
          </w:tcPr>
          <w:p w14:paraId="2AED28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每主题2学时（共16学时），结课2学时为文化故事展示；</w:t>
            </w:r>
          </w:p>
          <w:p w14:paraId="19CE19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文化背景讲解+双语术语学习；</w:t>
            </w:r>
          </w:p>
          <w:p w14:paraId="614DC0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课堂内互动讨论比如“如何向外国人介绍中国瓷器”，角色扮演“向外宾介绍中国美食对话”</w:t>
            </w:r>
          </w:p>
        </w:tc>
      </w:tr>
      <w:tr w14:paraId="5991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jc w:val="center"/>
        </w:trPr>
        <w:tc>
          <w:tcPr>
            <w:tcW w:w="1453" w:type="dxa"/>
            <w:vAlign w:val="center"/>
          </w:tcPr>
          <w:p w14:paraId="01BA3D2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教学手段</w:t>
            </w:r>
          </w:p>
          <w:p w14:paraId="17B7B63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和方法</w:t>
            </w:r>
          </w:p>
        </w:tc>
        <w:tc>
          <w:tcPr>
            <w:tcW w:w="7690" w:type="dxa"/>
            <w:gridSpan w:val="9"/>
            <w:vAlign w:val="center"/>
          </w:tcPr>
          <w:p w14:paraId="55B5AB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采用多媒体辅助、案例教学、任务驱动、情景模拟等教学方法和手段。</w:t>
            </w:r>
          </w:p>
        </w:tc>
      </w:tr>
      <w:tr w14:paraId="62F22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453" w:type="dxa"/>
            <w:vAlign w:val="center"/>
          </w:tcPr>
          <w:p w14:paraId="257C5E4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690" w:type="dxa"/>
            <w:gridSpan w:val="9"/>
            <w:vAlign w:val="center"/>
          </w:tcPr>
          <w:p w14:paraId="5A2987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教材：《中国文化英文教程》大连理工出版社</w:t>
            </w:r>
          </w:p>
          <w:p w14:paraId="06F9EE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参考教材：《中华优秀传统文化》中国言实出版社 《中国文化概况》大连理工出版社</w:t>
            </w:r>
          </w:p>
          <w:p w14:paraId="2864AB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视频资料: 《你好中国》全集</w:t>
            </w:r>
          </w:p>
          <w:p w14:paraId="61A56B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线上资源：故宫博物院官网、中国大学MOOC《中国传统文化》课程。</w:t>
            </w:r>
          </w:p>
        </w:tc>
      </w:tr>
      <w:tr w14:paraId="4D29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53" w:type="dxa"/>
            <w:vAlign w:val="center"/>
          </w:tcPr>
          <w:p w14:paraId="2FA2384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690" w:type="dxa"/>
            <w:gridSpan w:val="9"/>
            <w:vAlign w:val="center"/>
          </w:tcPr>
          <w:p w14:paraId="7B3652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过程性考核：50%，包括出勤、作业、课堂表现及在线课章节任务点完成情况；</w:t>
            </w:r>
          </w:p>
          <w:p w14:paraId="706AC6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终结性考核：50%，以随堂口试，讲述中国文化故事的方式进行。</w:t>
            </w:r>
          </w:p>
        </w:tc>
      </w:tr>
    </w:tbl>
    <w:p w14:paraId="7C82792D">
      <w:pPr>
        <w:pageBreakBefore w:val="0"/>
        <w:kinsoku/>
        <w:wordWrap/>
        <w:topLinePunct w:val="0"/>
        <w:bidi w:val="0"/>
        <w:spacing w:line="400" w:lineRule="exact"/>
        <w:ind w:left="105" w:leftChars="50" w:right="105" w:rightChars="50" w:firstLine="0" w:firstLineChars="0"/>
        <w:jc w:val="center"/>
        <w:textAlignment w:val="center"/>
        <w:rPr>
          <w:rFonts w:hint="eastAsia"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053"/>
        <w:gridCol w:w="659"/>
        <w:gridCol w:w="566"/>
        <w:gridCol w:w="990"/>
        <w:gridCol w:w="710"/>
        <w:gridCol w:w="1273"/>
        <w:gridCol w:w="568"/>
        <w:gridCol w:w="1273"/>
        <w:gridCol w:w="609"/>
      </w:tblGrid>
      <w:tr w14:paraId="28CC0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312BD6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15586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逻辑思维训练</w:t>
            </w:r>
          </w:p>
        </w:tc>
        <w:tc>
          <w:tcPr>
            <w:tcW w:w="1273" w:type="dxa"/>
            <w:shd w:val="clear" w:color="auto" w:fill="DBE5F1"/>
            <w:vAlign w:val="center"/>
          </w:tcPr>
          <w:p w14:paraId="6887E2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483F3C8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3040312</w:t>
            </w:r>
          </w:p>
        </w:tc>
      </w:tr>
      <w:tr w14:paraId="6B328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7842B5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开设学期</w:t>
            </w:r>
          </w:p>
        </w:tc>
        <w:tc>
          <w:tcPr>
            <w:tcW w:w="1053" w:type="dxa"/>
            <w:tcBorders>
              <w:right w:val="single" w:color="000000" w:sz="2" w:space="0"/>
            </w:tcBorders>
            <w:vAlign w:val="center"/>
          </w:tcPr>
          <w:p w14:paraId="0282059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val="en-US" w:eastAsia="zh-CN"/>
              </w:rPr>
              <w:t>3</w:t>
            </w:r>
          </w:p>
        </w:tc>
        <w:tc>
          <w:tcPr>
            <w:tcW w:w="659" w:type="dxa"/>
            <w:tcBorders>
              <w:left w:val="single" w:color="000000" w:sz="2" w:space="0"/>
            </w:tcBorders>
            <w:vAlign w:val="center"/>
          </w:tcPr>
          <w:p w14:paraId="7221E10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472BDEC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1</w:t>
            </w:r>
          </w:p>
        </w:tc>
        <w:tc>
          <w:tcPr>
            <w:tcW w:w="990" w:type="dxa"/>
            <w:tcBorders>
              <w:left w:val="single" w:color="000000" w:sz="2" w:space="0"/>
            </w:tcBorders>
            <w:vAlign w:val="center"/>
          </w:tcPr>
          <w:p w14:paraId="18C87C4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119731A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18</w:t>
            </w:r>
          </w:p>
        </w:tc>
        <w:tc>
          <w:tcPr>
            <w:tcW w:w="1273" w:type="dxa"/>
            <w:vAlign w:val="center"/>
          </w:tcPr>
          <w:p w14:paraId="0B1BE38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05255D8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6</w:t>
            </w:r>
          </w:p>
        </w:tc>
        <w:tc>
          <w:tcPr>
            <w:tcW w:w="1273" w:type="dxa"/>
            <w:vAlign w:val="center"/>
          </w:tcPr>
          <w:p w14:paraId="2B2978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0F892D9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2"/>
                <w:lang w:eastAsia="zh-CN"/>
              </w:rPr>
              <w:t>12</w:t>
            </w:r>
          </w:p>
        </w:tc>
      </w:tr>
      <w:tr w14:paraId="719C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DF21AA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021AADE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5DA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D6DD2F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11D0481">
            <w:pPr>
              <w:pageBreakBefore w:val="0"/>
              <w:tabs>
                <w:tab w:val="left" w:pos="1073"/>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高中/中职数学、高中/中职语文</w:t>
            </w:r>
          </w:p>
        </w:tc>
      </w:tr>
      <w:tr w14:paraId="0747B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72EDFD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69D7FC68">
            <w:pPr>
              <w:pageBreakBefore w:val="0"/>
              <w:tabs>
                <w:tab w:val="left" w:pos="1051"/>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创新思维导引与实践、大学生职业生涯发展与就业指导</w:t>
            </w:r>
          </w:p>
        </w:tc>
      </w:tr>
      <w:tr w14:paraId="6BAE0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78466F9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28ED05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该课程旨在培养学生具备一定的科学文化素养和阅读理解、语言表达、逻辑推理、信息处理等基本能力，从而提高人机对话的提问水平和交流效果，为自主学习和终身学习奠定基础。让学生掌握逻辑的基本理论，训练和提高学生的逻辑思维能力和批判性思维能力，培育逻辑素养，使学生明确正确思维和表达的逻辑要求，能分辨和纠正常见的逻辑错误，尤其是能够自觉地运用逻辑知识解决学习、生活和工作中的实际问题。从而培养严谨、理性的思维方式；增强批判性思维和独立思考能力；提升团队协作中的沟通效率；树立正确的世界观、人生观和价值观。</w:t>
            </w:r>
          </w:p>
        </w:tc>
      </w:tr>
      <w:tr w14:paraId="45B68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Pr>
          <w:p w14:paraId="2928075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4837B3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逻辑学的概念；命题及其判定；推理方法及其分类；逻辑思维规律；归纳和类比逻辑推理</w:t>
            </w:r>
          </w:p>
        </w:tc>
      </w:tr>
      <w:tr w14:paraId="6D05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tcPr>
          <w:p w14:paraId="2C72972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32BF73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推理方法及其分类；逻辑思维规律</w:t>
            </w:r>
          </w:p>
        </w:tc>
      </w:tr>
      <w:tr w14:paraId="36988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6D62616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DAB88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该课程理论6学时，讲授逻辑学基础及场景应用，10学时用于实践训练，主要训练学生利用人工智能软件提问的逻辑思维和提问水平，2学生用于随堂测试。</w:t>
            </w:r>
          </w:p>
        </w:tc>
      </w:tr>
      <w:tr w14:paraId="6DF54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2676455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5FB611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多媒体教学；小组讨论；案例分析；角色扮演，游戏教学法等。</w:t>
            </w:r>
          </w:p>
        </w:tc>
      </w:tr>
      <w:tr w14:paraId="6FB4B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7AE516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7AA8A7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逻辑学原来如此有趣；形式逻辑（第六版）；逻辑学基础教程；学银在线（形式逻辑）</w:t>
            </w:r>
          </w:p>
        </w:tc>
      </w:tr>
      <w:tr w14:paraId="00E8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2F67D44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1F7828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平时成绩60%+期末实践考核40%</w:t>
            </w:r>
          </w:p>
        </w:tc>
      </w:tr>
    </w:tbl>
    <w:p w14:paraId="0A5B5AE4">
      <w:pPr>
        <w:pageBreakBefore w:val="0"/>
        <w:kinsoku/>
        <w:wordWrap/>
        <w:overflowPunct w:val="0"/>
        <w:topLinePunct w:val="0"/>
        <w:bidi w:val="0"/>
        <w:spacing w:line="400" w:lineRule="exact"/>
        <w:ind w:left="105" w:leftChars="50" w:right="105" w:rightChars="50" w:firstLine="0" w:firstLineChars="0"/>
        <w:jc w:val="center"/>
        <w:textAlignment w:val="center"/>
        <w:rPr>
          <w:rFonts w:ascii="黑体" w:hAnsi="黑体" w:eastAsia="黑体" w:cs="黑体"/>
          <w:b/>
          <w:bCs/>
          <w:spacing w:val="-5"/>
          <w:sz w:val="24"/>
          <w:szCs w:val="24"/>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FCBE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blHeader/>
        </w:trPr>
        <w:tc>
          <w:tcPr>
            <w:tcW w:w="1280" w:type="dxa"/>
            <w:tcBorders>
              <w:right w:val="single" w:color="000000" w:sz="2" w:space="0"/>
            </w:tcBorders>
            <w:shd w:val="clear" w:color="auto" w:fill="DBE5F1"/>
            <w:vAlign w:val="center"/>
          </w:tcPr>
          <w:p w14:paraId="2E5B7BC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6B6B8A4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交际英语</w:t>
            </w:r>
          </w:p>
        </w:tc>
        <w:tc>
          <w:tcPr>
            <w:tcW w:w="1273" w:type="dxa"/>
            <w:shd w:val="clear" w:color="auto" w:fill="DBE5F1"/>
            <w:vAlign w:val="center"/>
          </w:tcPr>
          <w:p w14:paraId="130A63B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74AD3E1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3070002</w:t>
            </w:r>
          </w:p>
        </w:tc>
      </w:tr>
      <w:tr w14:paraId="4F0B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B3DBAD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开设学期</w:t>
            </w:r>
          </w:p>
        </w:tc>
        <w:tc>
          <w:tcPr>
            <w:tcW w:w="820" w:type="dxa"/>
            <w:tcBorders>
              <w:right w:val="single" w:color="000000" w:sz="2" w:space="0"/>
            </w:tcBorders>
            <w:vAlign w:val="center"/>
          </w:tcPr>
          <w:p w14:paraId="0FE2A9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1</w:t>
            </w:r>
            <w:r>
              <w:rPr>
                <w:rFonts w:ascii="宋体" w:hAnsi="宋体" w:eastAsia="宋体" w:cs="宋体"/>
                <w:lang w:eastAsia="zh-CN"/>
              </w:rPr>
              <w:t>-2</w:t>
            </w:r>
          </w:p>
        </w:tc>
        <w:tc>
          <w:tcPr>
            <w:tcW w:w="892" w:type="dxa"/>
            <w:tcBorders>
              <w:left w:val="single" w:color="000000" w:sz="2" w:space="0"/>
            </w:tcBorders>
            <w:vAlign w:val="center"/>
          </w:tcPr>
          <w:p w14:paraId="3A28BD2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31A1789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2</w:t>
            </w:r>
          </w:p>
        </w:tc>
        <w:tc>
          <w:tcPr>
            <w:tcW w:w="990" w:type="dxa"/>
            <w:tcBorders>
              <w:left w:val="single" w:color="000000" w:sz="2" w:space="0"/>
            </w:tcBorders>
            <w:vAlign w:val="center"/>
          </w:tcPr>
          <w:p w14:paraId="38D2108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总学时</w:t>
            </w:r>
          </w:p>
        </w:tc>
        <w:tc>
          <w:tcPr>
            <w:tcW w:w="710" w:type="dxa"/>
            <w:vAlign w:val="center"/>
          </w:tcPr>
          <w:p w14:paraId="39B710D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36</w:t>
            </w:r>
          </w:p>
        </w:tc>
        <w:tc>
          <w:tcPr>
            <w:tcW w:w="1273" w:type="dxa"/>
            <w:vAlign w:val="center"/>
          </w:tcPr>
          <w:p w14:paraId="3FB3D7D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理论学时</w:t>
            </w:r>
          </w:p>
        </w:tc>
        <w:tc>
          <w:tcPr>
            <w:tcW w:w="568" w:type="dxa"/>
            <w:vAlign w:val="center"/>
          </w:tcPr>
          <w:p w14:paraId="52A9E72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lang w:eastAsia="zh-CN"/>
              </w:rPr>
            </w:pPr>
            <w:r>
              <w:rPr>
                <w:rFonts w:hint="eastAsia" w:ascii="宋体" w:hAnsi="宋体" w:eastAsia="宋体" w:cs="宋体"/>
                <w:spacing w:val="-4"/>
                <w:lang w:eastAsia="zh-CN"/>
              </w:rPr>
              <w:t>0</w:t>
            </w:r>
          </w:p>
        </w:tc>
        <w:tc>
          <w:tcPr>
            <w:tcW w:w="1273" w:type="dxa"/>
            <w:vAlign w:val="center"/>
          </w:tcPr>
          <w:p w14:paraId="2A520CD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2EF940A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spacing w:val="-4"/>
                <w:lang w:eastAsia="zh-CN"/>
              </w:rPr>
              <w:t>36</w:t>
            </w:r>
          </w:p>
        </w:tc>
      </w:tr>
      <w:tr w14:paraId="49EB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2D2B30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6E98D7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3922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081907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6A1CB48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高中英语或中职英语</w:t>
            </w:r>
          </w:p>
        </w:tc>
      </w:tr>
      <w:tr w14:paraId="4D649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FFE7BA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1F2DB4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rPr>
              <w:t>专业英语</w:t>
            </w:r>
          </w:p>
        </w:tc>
      </w:tr>
      <w:tr w14:paraId="206AE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9" w:hRule="atLeast"/>
        </w:trPr>
        <w:tc>
          <w:tcPr>
            <w:tcW w:w="1280" w:type="dxa"/>
            <w:tcBorders>
              <w:right w:val="single" w:color="000000" w:sz="2" w:space="0"/>
            </w:tcBorders>
            <w:vAlign w:val="center"/>
          </w:tcPr>
          <w:p w14:paraId="409418F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436EC6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本课程旨在通过一系列的英语情景对话训练，提高学生的英语沟通交际能力。在职场情境中，能够运用英语语言知识和语言技能比较准确地理解和表达信息、观点、情感，进行有效口头沟通。</w:t>
            </w:r>
          </w:p>
          <w:p w14:paraId="1BEEE2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课程学习与实践，培育和践行社会主义核心价值观，落实立德树人根本任务，在中等职业学校和普通高中教育的基础上，进一步促进学生英语学科核心素养的发展，培养具有家国情怀、国际视野，能够在日常生活和职场中用英语进行有效沟通的高素质技能人才。</w:t>
            </w:r>
          </w:p>
        </w:tc>
      </w:tr>
      <w:tr w14:paraId="2217A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519BCE7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6E6C0B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以日常生活和职场情景对话内容为主，融入中国饮食文化、服装文化、餐饮文化、科技发展、中西差异、职场礼仪，职业操守等思政元素，突出口语交际训练，为涉外就业、留学深造或国际事务参与奠定基础。主要内容如下：</w:t>
            </w:r>
          </w:p>
          <w:p w14:paraId="586DE1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1)生活交际英语</w:t>
            </w:r>
          </w:p>
          <w:p w14:paraId="321454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该部分内容为常见生活场景的对话，主题包括：乘坐地铁、网上订机票、办理登机手续、免税店购物、预定餐厅、点餐、办理酒店入住、兑换外币、银行卡挂失、看医生、乘坐网约出租车、食堂就餐、签证面试、运动比赛等。</w:t>
            </w:r>
          </w:p>
          <w:p w14:paraId="37D0B65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2)职场交际英语</w:t>
            </w:r>
          </w:p>
          <w:p w14:paraId="6CC93E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该部分内容为常见职业场景的对话，主题包括：求职面试、入职报到、制定预算、发送快递、洽谈发货时间、投诉、机场接待客户、购物、商务宴请、出差旅行、商讨促销方案、展台预定、产品咨询等。</w:t>
            </w:r>
          </w:p>
          <w:p w14:paraId="2841F9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3)职业进阶英语（学有余力学生选修）</w:t>
            </w:r>
          </w:p>
          <w:p w14:paraId="5E0B59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该部分内容为商务营销类口语交际对话，参考实用英语交际等级证书考试（1+X）中的口语考试大纲，主题包括：产品咨询，活动通知，新品推介，涉及20多种产品介绍和商务活动项目。</w:t>
            </w:r>
          </w:p>
          <w:p w14:paraId="40E92A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4）职业院校技能大赛口语赛项模拟训练（学有余力学生选修）</w:t>
            </w:r>
          </w:p>
        </w:tc>
      </w:tr>
      <w:tr w14:paraId="4EDE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30FAB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6C924E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教学重点：掌握生活交际英语和职场交际英语部分的经典词汇和句型。</w:t>
            </w:r>
          </w:p>
          <w:p w14:paraId="4E3304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教学难点：在各类生活情景和职场情景下用英语进行口语输出和交流。</w:t>
            </w:r>
          </w:p>
        </w:tc>
      </w:tr>
      <w:tr w14:paraId="134C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CF3124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641B08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第一学期完成“生活交际英语”部分的学习，第二学期完成“职场交际英语”部分的学习。另外，学有余力的同学，可借助U校园智慧教学平台，自主学习第3部分和第4部分，为职业英语交际技能等级证书以及职业院校技能大赛英语口语赛项做准备。</w:t>
            </w:r>
          </w:p>
        </w:tc>
      </w:tr>
      <w:tr w14:paraId="7A90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3AC9A38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03C88C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采用多媒体辅助情景教学、任务驱动，智慧学习软件自学等教学方法和手段。</w:t>
            </w:r>
          </w:p>
        </w:tc>
      </w:tr>
      <w:tr w14:paraId="0105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27AF726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721FBA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教材：《实用英语口语教程》华中科技大学出版社</w:t>
            </w:r>
          </w:p>
          <w:p w14:paraId="5203F8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参考教材：《新理念交互英语视听说教程》北京邮电大学出版社 </w:t>
            </w:r>
          </w:p>
          <w:p w14:paraId="554A7C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视频资料: 《你好中国》全集</w:t>
            </w:r>
          </w:p>
          <w:p w14:paraId="2D7C7F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线上资源：U校园智慧教学平台、中国大学MOOC《中国传统文化》课程。</w:t>
            </w:r>
          </w:p>
        </w:tc>
      </w:tr>
      <w:tr w14:paraId="5B510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B696AC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4B6625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过程性考核：60%，包括出勤、听写、课堂表现及在线资源任务点完成情况；</w:t>
            </w:r>
          </w:p>
          <w:p w14:paraId="5E8A04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终结性考核：40%，U校园平台口语测试。</w:t>
            </w:r>
          </w:p>
        </w:tc>
      </w:tr>
    </w:tbl>
    <w:p w14:paraId="533A7E43">
      <w:pPr>
        <w:pageBreakBefore w:val="0"/>
        <w:kinsoku/>
        <w:wordWrap/>
        <w:overflowPunct w:val="0"/>
        <w:topLinePunct w:val="0"/>
        <w:bidi w:val="0"/>
        <w:spacing w:line="400" w:lineRule="exact"/>
        <w:ind w:right="105" w:rightChars="50"/>
        <w:jc w:val="both"/>
        <w:textAlignment w:val="center"/>
        <w:rPr>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05F5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A6A854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CD4940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AIGC基础与应用</w:t>
            </w:r>
          </w:p>
        </w:tc>
        <w:tc>
          <w:tcPr>
            <w:tcW w:w="1273" w:type="dxa"/>
            <w:shd w:val="clear" w:color="auto" w:fill="DBE5F1"/>
            <w:vAlign w:val="center"/>
          </w:tcPr>
          <w:p w14:paraId="4660C5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3200D1D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3040001</w:t>
            </w:r>
          </w:p>
        </w:tc>
      </w:tr>
      <w:tr w14:paraId="4061E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3DA7D8D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3540AF5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1</w:t>
            </w:r>
          </w:p>
        </w:tc>
        <w:tc>
          <w:tcPr>
            <w:tcW w:w="892" w:type="dxa"/>
            <w:tcBorders>
              <w:left w:val="single" w:color="000000" w:sz="2" w:space="0"/>
            </w:tcBorders>
            <w:vAlign w:val="center"/>
          </w:tcPr>
          <w:p w14:paraId="6696853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669B266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w:t>
            </w:r>
          </w:p>
        </w:tc>
        <w:tc>
          <w:tcPr>
            <w:tcW w:w="990" w:type="dxa"/>
            <w:tcBorders>
              <w:left w:val="single" w:color="000000" w:sz="2" w:space="0"/>
            </w:tcBorders>
            <w:vAlign w:val="center"/>
          </w:tcPr>
          <w:p w14:paraId="673B45D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4BCCF76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03A0471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7D3E7EB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57DB779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4F3A252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0</w:t>
            </w:r>
          </w:p>
        </w:tc>
      </w:tr>
      <w:tr w14:paraId="1BBF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53CB02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7B615C3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7A6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E9D2CF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484199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无</w:t>
            </w:r>
          </w:p>
        </w:tc>
      </w:tr>
      <w:tr w14:paraId="5C6C5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1DEDA3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408E8EA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《信息技术》、《逻辑思维训练》等</w:t>
            </w:r>
          </w:p>
        </w:tc>
      </w:tr>
      <w:tr w14:paraId="6E27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02B5DF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475FE9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96660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1.坚定理想信念，增强“四个自信”；</w:t>
            </w:r>
          </w:p>
          <w:p w14:paraId="4D7A63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2.厚植爱国主义情怀，树牢“四个意识”；</w:t>
            </w:r>
          </w:p>
          <w:p w14:paraId="57785D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29DAEE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 树立正确的科技应用价值观，增强社会责任意识，遵守人工智能技术应用中的职业道德规范；</w:t>
            </w:r>
          </w:p>
          <w:p w14:paraId="3A6436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5.增强综合素质，具有发现问题、分析问题和归纳总结问题的能力，具备良好的团队协作能力。</w:t>
            </w:r>
          </w:p>
          <w:p w14:paraId="13859E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2C738E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1.了解人工智能的起源、发展史、核心要素、发展趋势以及生成式人工智能的定义、特点和应用场景。</w:t>
            </w:r>
          </w:p>
          <w:p w14:paraId="3F8B76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 AIGC 提示词的定义、元素组成、基本原则、类型和作用。</w:t>
            </w:r>
          </w:p>
          <w:p w14:paraId="362000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3.理解机器学习与深度学习的基本原理及其在生成式AI中的作用；</w:t>
            </w:r>
          </w:p>
          <w:p w14:paraId="7349A9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4.熟悉人工智能在不同领域的应用，如影视传媒、电商、教育、医疗、金融和农业等。</w:t>
            </w:r>
          </w:p>
          <w:p w14:paraId="42D8BA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5.理解 AIGC 的伦理问题概念、具体表现及法律风险，掌握应对策略，明确生成式 AI 服务的法律规范。</w:t>
            </w:r>
          </w:p>
          <w:p w14:paraId="5486C5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0E2F25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1.掌握利用百度 AI 开放平台、文心一言、DeepSeek、即梦 AI 和腾讯智影等工具进行图像识别、文本生成、图像生成和音视频生成的方法。</w:t>
            </w:r>
          </w:p>
          <w:p w14:paraId="5EC591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2.能够运用 AIGC 工具进行创意写作和视觉艺术创作，提升文案定制能力和市场沟通技巧。</w:t>
            </w:r>
          </w:p>
          <w:p w14:paraId="0A4ABF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3.具备跨领域应用能力，独立完成影视、教育、医疗等场景的AI解决方案设计与实施。</w:t>
            </w:r>
          </w:p>
          <w:p w14:paraId="7FCB91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4.掌握AIGC提示词的高级技巧，通过迭代优化生成内容质量。</w:t>
            </w:r>
          </w:p>
          <w:p w14:paraId="68D291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5.能够对AI生成结果进行批判性分析，识别潜在偏差并修正。</w:t>
            </w:r>
          </w:p>
          <w:p w14:paraId="4C8C64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6.具备撰写技术文档及项目报告的能力，清晰呈现AI应用成果。</w:t>
            </w:r>
          </w:p>
        </w:tc>
      </w:tr>
      <w:tr w14:paraId="1FC3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1C72FBB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6D567D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1.人工智能基础与生成式 AI 概览；</w:t>
            </w:r>
          </w:p>
          <w:p w14:paraId="0D7744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AIGC 提示词的使用技巧；</w:t>
            </w:r>
          </w:p>
          <w:p w14:paraId="459C90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AIGC 在文本生成中的应用；</w:t>
            </w:r>
          </w:p>
          <w:p w14:paraId="223B26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 AIGC 与数据处理；</w:t>
            </w:r>
          </w:p>
          <w:p w14:paraId="46A6E2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 AIGC 与图像生成；</w:t>
            </w:r>
          </w:p>
          <w:p w14:paraId="732E23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 AIGC 在音频制作中的应用；</w:t>
            </w:r>
          </w:p>
          <w:p w14:paraId="210355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7. AIGC 与视频生；</w:t>
            </w:r>
          </w:p>
          <w:p w14:paraId="233D79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8. AIGC 与智能体；</w:t>
            </w:r>
          </w:p>
          <w:p w14:paraId="5CCA47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9. AIGC 的伦理与责任；</w:t>
            </w:r>
          </w:p>
          <w:p w14:paraId="3C6F0D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10.思政教育。</w:t>
            </w:r>
          </w:p>
        </w:tc>
      </w:tr>
      <w:tr w14:paraId="0325E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AB960A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671D1D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重点：人工智能的核心要素和发展趋势；生成式人工智能的定义、特点及应用场景；常见 AIGC 工具的使用方法；AIGC 提示词的基本原则和作用；AIGC 在不同领域的应用案例。</w:t>
            </w:r>
          </w:p>
          <w:p w14:paraId="32B7D5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难点：理解人工智能、机器学习与深度学习三者之间的关系；运用 AIGC 工具进行高质量的创意写作和视觉艺术创作；理解 AIGC 提示词框架的基本原理和必要性；运用 AIGC 提示词框架进行高质量的内容创作；对 AIGC 生成内容的局限性和优化方法的理解；结合实际案例深入分析 AIGC 的伦理与法律问题。</w:t>
            </w:r>
          </w:p>
        </w:tc>
      </w:tr>
      <w:tr w14:paraId="6F305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tcPr>
          <w:p w14:paraId="40386A8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014401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1.课堂讲授与实操演练相结合，提升学生的实践能力。</w:t>
            </w:r>
          </w:p>
          <w:p w14:paraId="4B4DCF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2.小组讨论和合作学习，培养学生的团队合作能力和创新思维。</w:t>
            </w:r>
          </w:p>
          <w:p w14:paraId="326274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3.课堂实训和课后练习，巩固所学知识。</w:t>
            </w:r>
          </w:p>
        </w:tc>
      </w:tr>
      <w:tr w14:paraId="53B7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11468A9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002EE1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教学方法：融合式学习法、案例教学法、情景模拟法、互动讨论法</w:t>
            </w:r>
          </w:p>
          <w:p w14:paraId="5B590B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教学手段：多媒体、在线教学平台和 AIGC 工具平台实际操作</w:t>
            </w:r>
          </w:p>
        </w:tc>
      </w:tr>
      <w:tr w14:paraId="0D54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032341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784EF2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教材《生成式人工智能素养》、多媒体课件、AIGC 相关工具和平台</w:t>
            </w:r>
          </w:p>
        </w:tc>
      </w:tr>
      <w:tr w14:paraId="065C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6A63985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67AC92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练习（10%）、AI拓学（10%）、智能体评价（10%）四部分；期末成绩以百分制计算，采用终期项目考查的形式，提交大作业。</w:t>
            </w:r>
          </w:p>
        </w:tc>
      </w:tr>
    </w:tbl>
    <w:tbl>
      <w:tblPr>
        <w:tblStyle w:val="47"/>
        <w:tblpPr w:leftFromText="180" w:rightFromText="180" w:vertAnchor="text" w:horzAnchor="page" w:tblpX="1514" w:tblpY="383"/>
        <w:tblOverlap w:val="never"/>
        <w:tblW w:w="89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2"/>
        <w:gridCol w:w="820"/>
        <w:gridCol w:w="892"/>
        <w:gridCol w:w="566"/>
        <w:gridCol w:w="991"/>
        <w:gridCol w:w="710"/>
        <w:gridCol w:w="1274"/>
        <w:gridCol w:w="568"/>
        <w:gridCol w:w="1274"/>
        <w:gridCol w:w="609"/>
      </w:tblGrid>
      <w:tr w14:paraId="76310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82" w:type="dxa"/>
            <w:tcBorders>
              <w:right w:val="single" w:color="000000" w:sz="2" w:space="0"/>
            </w:tcBorders>
            <w:shd w:val="clear" w:color="auto" w:fill="DBE5F1"/>
            <w:vAlign w:val="center"/>
          </w:tcPr>
          <w:p w14:paraId="3B55034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9" w:type="dxa"/>
            <w:gridSpan w:val="5"/>
            <w:tcBorders>
              <w:left w:val="single" w:color="000000" w:sz="2" w:space="0"/>
            </w:tcBorders>
            <w:shd w:val="clear" w:color="auto" w:fill="DBE5F1"/>
            <w:vAlign w:val="center"/>
          </w:tcPr>
          <w:p w14:paraId="5A52C29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摄影摄像技术</w:t>
            </w:r>
          </w:p>
        </w:tc>
        <w:tc>
          <w:tcPr>
            <w:tcW w:w="1274" w:type="dxa"/>
            <w:shd w:val="clear" w:color="auto" w:fill="DBE5F1"/>
            <w:vAlign w:val="center"/>
          </w:tcPr>
          <w:p w14:paraId="535D201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1" w:type="dxa"/>
            <w:gridSpan w:val="3"/>
            <w:shd w:val="clear" w:color="auto" w:fill="DBE5F1"/>
            <w:vAlign w:val="center"/>
          </w:tcPr>
          <w:p w14:paraId="677FEDD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3040101</w:t>
            </w:r>
          </w:p>
        </w:tc>
      </w:tr>
      <w:tr w14:paraId="26B5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2" w:type="dxa"/>
            <w:vAlign w:val="center"/>
          </w:tcPr>
          <w:p w14:paraId="47EF9B8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4A7711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w:t>
            </w:r>
          </w:p>
        </w:tc>
        <w:tc>
          <w:tcPr>
            <w:tcW w:w="892" w:type="dxa"/>
            <w:tcBorders>
              <w:left w:val="single" w:color="000000" w:sz="2" w:space="0"/>
            </w:tcBorders>
            <w:vAlign w:val="center"/>
          </w:tcPr>
          <w:p w14:paraId="2680BF8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5BC964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991" w:type="dxa"/>
            <w:tcBorders>
              <w:left w:val="single" w:color="000000" w:sz="2" w:space="0"/>
            </w:tcBorders>
            <w:vAlign w:val="center"/>
          </w:tcPr>
          <w:p w14:paraId="304A9DE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1E49D07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54</w:t>
            </w:r>
          </w:p>
        </w:tc>
        <w:tc>
          <w:tcPr>
            <w:tcW w:w="1274" w:type="dxa"/>
            <w:vAlign w:val="center"/>
          </w:tcPr>
          <w:p w14:paraId="2E7EB3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4285894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4" w:type="dxa"/>
            <w:vAlign w:val="center"/>
          </w:tcPr>
          <w:p w14:paraId="4F5C3D0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3F9353D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r>
      <w:tr w14:paraId="6E75F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2" w:type="dxa"/>
            <w:vAlign w:val="center"/>
          </w:tcPr>
          <w:p w14:paraId="00E1142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4" w:type="dxa"/>
            <w:gridSpan w:val="9"/>
            <w:vAlign w:val="center"/>
          </w:tcPr>
          <w:p w14:paraId="0B8A74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3280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2" w:type="dxa"/>
            <w:tcBorders>
              <w:right w:val="single" w:color="000000" w:sz="2" w:space="0"/>
            </w:tcBorders>
            <w:vAlign w:val="center"/>
          </w:tcPr>
          <w:p w14:paraId="082452F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4" w:type="dxa"/>
            <w:gridSpan w:val="9"/>
            <w:tcBorders>
              <w:left w:val="single" w:color="000000" w:sz="2" w:space="0"/>
            </w:tcBorders>
            <w:vAlign w:val="center"/>
          </w:tcPr>
          <w:p w14:paraId="4DA972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p>
        </w:tc>
      </w:tr>
      <w:tr w14:paraId="32BC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2" w:type="dxa"/>
            <w:tcBorders>
              <w:right w:val="single" w:color="000000" w:sz="2" w:space="0"/>
            </w:tcBorders>
            <w:vAlign w:val="center"/>
          </w:tcPr>
          <w:p w14:paraId="691DBFB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4" w:type="dxa"/>
            <w:gridSpan w:val="9"/>
            <w:tcBorders>
              <w:left w:val="single" w:color="000000" w:sz="2" w:space="0"/>
            </w:tcBorders>
            <w:vAlign w:val="center"/>
          </w:tcPr>
          <w:p w14:paraId="7EEFE12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数字音视频技术、短视频策划与制作</w:t>
            </w:r>
          </w:p>
        </w:tc>
      </w:tr>
      <w:tr w14:paraId="4F18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2" w:type="dxa"/>
            <w:tcBorders>
              <w:right w:val="single" w:color="000000" w:sz="2" w:space="0"/>
            </w:tcBorders>
            <w:vAlign w:val="center"/>
          </w:tcPr>
          <w:p w14:paraId="631579E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4" w:type="dxa"/>
            <w:gridSpan w:val="9"/>
            <w:tcBorders>
              <w:left w:val="single" w:color="000000" w:sz="2" w:space="0"/>
            </w:tcBorders>
          </w:tcPr>
          <w:p w14:paraId="751647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18A9EC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培养学生对摄影摄像技术的兴趣和热情，激发其创造力和艺术表现力，使其具备在相关领域持续学习和发展的能力。</w:t>
            </w:r>
          </w:p>
          <w:p w14:paraId="79D88B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引导学生树立正确的审美观念，培养其对美的感知和追求，提升艺术修养和文化素养。</w:t>
            </w:r>
          </w:p>
          <w:p w14:paraId="4B1CB4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3.培养学生的团队协作精神和沟通能力，使其能够在摄影摄像项目中与他人有效合作，共同完成创作任务。</w:t>
            </w:r>
          </w:p>
          <w:p w14:paraId="542C79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4C9ADB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掌握摄影摄像的基本原理和技术，包括光学原理、相机操作、镜头语言、构图技巧等。</w:t>
            </w:r>
          </w:p>
          <w:p w14:paraId="6564C4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熟悉摄影摄像设备的功能和使用方法，包括数码单反相机、摄像机、三脚架、灯光设备等。</w:t>
            </w:r>
          </w:p>
          <w:p w14:paraId="5228A8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3.了解摄影摄像技术的发展历程、现状和未来趋势，以及其在影视、广告、新闻、艺术等领域的应用。</w:t>
            </w:r>
          </w:p>
          <w:p w14:paraId="53DF2E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39F9C7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培养学生熟练使用摄影摄像设备进行拍摄的能力，能够根据拍摄需求选择合适的设备和参数设置。</w:t>
            </w:r>
          </w:p>
          <w:p w14:paraId="38110B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提高学生的构图、用光和色彩搭配能力，使其能够拍摄出具有艺术感和视觉冲击力的作品。</w:t>
            </w:r>
          </w:p>
          <w:p w14:paraId="07920F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通过实践项目，培养学生拍摄策划、现场拍摄、后期剪辑的综合能力，使其能够独立完成摄影摄像项目。</w:t>
            </w:r>
          </w:p>
        </w:tc>
      </w:tr>
      <w:tr w14:paraId="55A30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282" w:type="dxa"/>
            <w:vAlign w:val="center"/>
          </w:tcPr>
          <w:p w14:paraId="21D0306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4" w:type="dxa"/>
            <w:gridSpan w:val="9"/>
          </w:tcPr>
          <w:p w14:paraId="707084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p w14:paraId="42414A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摄影摄像技术基础：</w:t>
            </w:r>
          </w:p>
          <w:p w14:paraId="63043D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光学原理与相机成像</w:t>
            </w:r>
          </w:p>
          <w:p w14:paraId="11EA90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数码单反相机与摄像机的结构与操作</w:t>
            </w:r>
          </w:p>
          <w:p w14:paraId="7C6272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镜头语言与拍摄技巧</w:t>
            </w:r>
          </w:p>
          <w:p w14:paraId="3FEA24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摄影摄像构图与用光</w:t>
            </w:r>
          </w:p>
          <w:p w14:paraId="2B4632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构图原则与技巧：黄金分割、三分法、对称与平衡</w:t>
            </w:r>
          </w:p>
          <w:p w14:paraId="614240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用光基础：自然光与人工光的运用</w:t>
            </w:r>
          </w:p>
          <w:p w14:paraId="347F85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色彩搭配与视觉效果</w:t>
            </w:r>
          </w:p>
          <w:p w14:paraId="7F0B9E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摄影摄像实践操作</w:t>
            </w:r>
          </w:p>
          <w:p w14:paraId="234080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人像摄影：拍摄技巧与后期处理</w:t>
            </w:r>
          </w:p>
          <w:p w14:paraId="18CE98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风景摄影：拍摄技巧与后期处理</w:t>
            </w:r>
          </w:p>
          <w:p w14:paraId="051DAF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新闻摄影：拍摄技巧与新闻价值</w:t>
            </w:r>
          </w:p>
          <w:p w14:paraId="631B78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短视频拍摄：策划、拍摄与剪辑</w:t>
            </w:r>
          </w:p>
          <w:p w14:paraId="1CC4D8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摄影摄像设备与技术</w:t>
            </w:r>
          </w:p>
          <w:p w14:paraId="5E47F7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数码单反相机与摄像机的高级功能</w:t>
            </w:r>
          </w:p>
          <w:p w14:paraId="4C0DD4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灯光设备的使用与布光技巧</w:t>
            </w:r>
          </w:p>
          <w:p w14:paraId="757169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三脚架、云台、稳定器等辅助设备的使用</w:t>
            </w:r>
          </w:p>
          <w:p w14:paraId="5F36F0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摄影摄像项目实践</w:t>
            </w:r>
          </w:p>
          <w:p w14:paraId="09FF9F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个人摄影作品创作</w:t>
            </w:r>
          </w:p>
          <w:p w14:paraId="6A22D5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团队短视频拍摄项目</w:t>
            </w:r>
          </w:p>
          <w:p w14:paraId="00782D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摄影摄像作品展示与评价</w:t>
            </w:r>
          </w:p>
          <w:p w14:paraId="0415F6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摄影摄像技术的行业应用</w:t>
            </w:r>
          </w:p>
          <w:p w14:paraId="4797FF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广告摄影：创意与表现</w:t>
            </w:r>
          </w:p>
          <w:p w14:paraId="451106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影视摄影：镜头语言与叙事</w:t>
            </w:r>
          </w:p>
          <w:p w14:paraId="3E7787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新闻摄影：时效性与真实性</w:t>
            </w:r>
          </w:p>
          <w:p w14:paraId="1E45ED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文化遗产摄影：记录与保护</w:t>
            </w:r>
          </w:p>
        </w:tc>
      </w:tr>
      <w:tr w14:paraId="3C7BC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2" w:type="dxa"/>
            <w:vAlign w:val="center"/>
          </w:tcPr>
          <w:p w14:paraId="25EF35E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4" w:type="dxa"/>
            <w:gridSpan w:val="9"/>
          </w:tcPr>
          <w:p w14:paraId="401DD5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26CEE2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摄影摄像的基本原理和技术，包括光学原理、相机操作、镜头语言、构图技巧等。</w:t>
            </w:r>
          </w:p>
          <w:p w14:paraId="227310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摄影摄像设备的功能和使用方法，包括数码单反相机、摄像机、三脚架、灯光设备等。</w:t>
            </w:r>
          </w:p>
          <w:p w14:paraId="2FD15D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摄影摄像的构图、用光和色彩搭配技巧。</w:t>
            </w:r>
          </w:p>
          <w:p w14:paraId="53FD5D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4E5ED3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如何引导学生将摄影摄像技术与艺术创作相结合，拍摄出具有艺术感和视觉冲击力的作品。</w:t>
            </w:r>
          </w:p>
          <w:p w14:paraId="4819A1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如何培养学生的现场拍摄能力和应变能力，使其能够在复杂环境中完成高质量的拍摄任务。</w:t>
            </w:r>
          </w:p>
          <w:p w14:paraId="1AA88C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如何通过实践项目，提升学生的团队协作能力和项目管理能力。</w:t>
            </w:r>
          </w:p>
        </w:tc>
      </w:tr>
      <w:tr w14:paraId="7504A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2" w:type="dxa"/>
            <w:vAlign w:val="center"/>
          </w:tcPr>
          <w:p w14:paraId="6A8E1D2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4" w:type="dxa"/>
            <w:gridSpan w:val="9"/>
          </w:tcPr>
          <w:p w14:paraId="392F07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4D4786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2D33AB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515AD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2" w:type="dxa"/>
          </w:tcPr>
          <w:p w14:paraId="6544608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4" w:type="dxa"/>
            <w:gridSpan w:val="9"/>
            <w:vAlign w:val="center"/>
          </w:tcPr>
          <w:p w14:paraId="1E51E5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w:t>
            </w:r>
            <w:r>
              <w:rPr>
                <w:rFonts w:hint="eastAsia" w:ascii="宋体" w:hAnsi="宋体" w:eastAsia="宋体" w:cs="宋体"/>
                <w:lang w:eastAsia="zh-CN"/>
              </w:rPr>
              <w:t>案例教学法、</w:t>
            </w:r>
            <w:r>
              <w:rPr>
                <w:rFonts w:hint="eastAsia" w:ascii="宋体" w:hAnsi="宋体" w:eastAsia="宋体" w:cs="宋体"/>
                <w:lang w:val="zh-CN" w:eastAsia="zh-CN"/>
              </w:rPr>
              <w:t>启发式教学法，</w:t>
            </w:r>
            <w:r>
              <w:rPr>
                <w:rFonts w:hint="eastAsia" w:ascii="宋体" w:hAnsi="宋体" w:eastAsia="宋体" w:cs="宋体"/>
                <w:lang w:eastAsia="zh-CN"/>
              </w:rPr>
              <w:t>任务驱动教学法</w:t>
            </w:r>
            <w:r>
              <w:rPr>
                <w:rFonts w:hint="eastAsia" w:ascii="宋体" w:hAnsi="宋体" w:eastAsia="宋体" w:cs="宋体"/>
                <w:lang w:val="zh-CN" w:eastAsia="zh-CN"/>
              </w:rPr>
              <w:t>。</w:t>
            </w:r>
          </w:p>
          <w:p w14:paraId="7EEAD8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教学手段:多媒体教学、实践教学、网络信息化、极域智慧教室教学。</w:t>
            </w:r>
          </w:p>
        </w:tc>
      </w:tr>
      <w:tr w14:paraId="00CEE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2" w:type="dxa"/>
            <w:vAlign w:val="center"/>
          </w:tcPr>
          <w:p w14:paraId="1DC543B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4" w:type="dxa"/>
            <w:gridSpan w:val="9"/>
            <w:vAlign w:val="center"/>
          </w:tcPr>
          <w:p w14:paraId="4AEAB6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教材、教学课件、摄影摄像设备、案例资料、教学视频、网络信息资源。</w:t>
            </w:r>
          </w:p>
        </w:tc>
      </w:tr>
      <w:tr w14:paraId="1EC1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2" w:type="dxa"/>
            <w:vAlign w:val="center"/>
          </w:tcPr>
          <w:p w14:paraId="6B89E3A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4" w:type="dxa"/>
            <w:gridSpan w:val="9"/>
          </w:tcPr>
          <w:p w14:paraId="7DB10A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318108A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2.知识与技能考核，重点考察知识与技能的掌握情况；</w:t>
            </w:r>
            <w:r>
              <w:rPr>
                <w:rFonts w:hint="eastAsia" w:ascii="宋体" w:hAnsi="宋体" w:eastAsia="宋体" w:cs="宋体"/>
                <w:lang w:val="zh-CN" w:eastAsia="zh-CN"/>
              </w:rPr>
              <w:t>总成绩由过程考核成绩（</w:t>
            </w:r>
            <w:r>
              <w:rPr>
                <w:rFonts w:hint="eastAsia" w:ascii="宋体" w:hAnsi="宋体" w:eastAsia="宋体" w:cs="宋体"/>
                <w:lang w:eastAsia="zh-CN"/>
              </w:rPr>
              <w:t>70%</w:t>
            </w:r>
            <w:r>
              <w:rPr>
                <w:rFonts w:hint="eastAsia" w:ascii="宋体" w:hAnsi="宋体" w:eastAsia="宋体" w:cs="宋体"/>
                <w:lang w:val="zh-CN" w:eastAsia="zh-CN"/>
              </w:rPr>
              <w:t>）和平时考核成绩（</w:t>
            </w:r>
            <w:r>
              <w:rPr>
                <w:rFonts w:hint="eastAsia" w:ascii="宋体" w:hAnsi="宋体" w:eastAsia="宋体" w:cs="宋体"/>
                <w:lang w:eastAsia="zh-CN"/>
              </w:rPr>
              <w:t>30%</w:t>
            </w:r>
            <w:r>
              <w:rPr>
                <w:rFonts w:hint="eastAsia" w:ascii="宋体" w:hAnsi="宋体" w:eastAsia="宋体" w:cs="宋体"/>
                <w:lang w:val="zh-CN" w:eastAsia="zh-CN"/>
              </w:rPr>
              <w:t>）组成。其中过程考核以任务完成过程和完成结果为主要依据，包括自评、小组成员互评和教师评分。</w:t>
            </w:r>
          </w:p>
        </w:tc>
      </w:tr>
    </w:tbl>
    <w:p w14:paraId="09C7CD56">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B60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DB599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26D2DA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程序设计基础</w:t>
            </w:r>
          </w:p>
        </w:tc>
        <w:tc>
          <w:tcPr>
            <w:tcW w:w="1273" w:type="dxa"/>
            <w:shd w:val="clear" w:color="auto" w:fill="DBE5F1"/>
            <w:vAlign w:val="center"/>
          </w:tcPr>
          <w:p w14:paraId="512E845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课程编号</w:t>
            </w:r>
          </w:p>
        </w:tc>
        <w:tc>
          <w:tcPr>
            <w:tcW w:w="2450" w:type="dxa"/>
            <w:gridSpan w:val="3"/>
            <w:shd w:val="clear" w:color="auto" w:fill="DBE5F1"/>
            <w:vAlign w:val="center"/>
          </w:tcPr>
          <w:p w14:paraId="751C1B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2"/>
              </w:rPr>
            </w:pPr>
            <w:r>
              <w:rPr>
                <w:rFonts w:hint="eastAsia" w:ascii="宋体" w:hAnsi="宋体" w:eastAsia="宋体" w:cs="宋体"/>
                <w:b/>
                <w:bCs/>
                <w:spacing w:val="-2"/>
              </w:rPr>
              <w:t>3040306</w:t>
            </w:r>
          </w:p>
        </w:tc>
      </w:tr>
      <w:tr w14:paraId="5E299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F165CE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7A4E766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val="en-US" w:eastAsia="zh-CN"/>
              </w:rPr>
              <w:t>2</w:t>
            </w:r>
          </w:p>
        </w:tc>
        <w:tc>
          <w:tcPr>
            <w:tcW w:w="892" w:type="dxa"/>
            <w:tcBorders>
              <w:left w:val="single" w:color="000000" w:sz="2" w:space="0"/>
            </w:tcBorders>
            <w:vAlign w:val="center"/>
          </w:tcPr>
          <w:p w14:paraId="321F375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学分</w:t>
            </w:r>
          </w:p>
        </w:tc>
        <w:tc>
          <w:tcPr>
            <w:tcW w:w="566" w:type="dxa"/>
            <w:tcBorders>
              <w:right w:val="single" w:color="000000" w:sz="2" w:space="0"/>
            </w:tcBorders>
            <w:vAlign w:val="center"/>
          </w:tcPr>
          <w:p w14:paraId="1E778E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w:t>
            </w:r>
          </w:p>
        </w:tc>
        <w:tc>
          <w:tcPr>
            <w:tcW w:w="990" w:type="dxa"/>
            <w:tcBorders>
              <w:left w:val="single" w:color="000000" w:sz="2" w:space="0"/>
            </w:tcBorders>
            <w:vAlign w:val="center"/>
          </w:tcPr>
          <w:p w14:paraId="658A98B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总学时</w:t>
            </w:r>
          </w:p>
        </w:tc>
        <w:tc>
          <w:tcPr>
            <w:tcW w:w="710" w:type="dxa"/>
            <w:vAlign w:val="center"/>
          </w:tcPr>
          <w:p w14:paraId="356A817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22BC72D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709950E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10</w:t>
            </w:r>
          </w:p>
        </w:tc>
        <w:tc>
          <w:tcPr>
            <w:tcW w:w="1273" w:type="dxa"/>
            <w:vAlign w:val="center"/>
          </w:tcPr>
          <w:p w14:paraId="3A6223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1DA950E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44</w:t>
            </w:r>
          </w:p>
        </w:tc>
      </w:tr>
      <w:tr w14:paraId="1ED73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406098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68E50A6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spacing w:val="1"/>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5F8F3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EA08B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6DB352C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《Python编程基础》</w:t>
            </w:r>
          </w:p>
        </w:tc>
      </w:tr>
      <w:tr w14:paraId="64DB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8CA8B6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04BA2A4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《Bootstrap应用开发》、《软件测试技术》等</w:t>
            </w:r>
          </w:p>
        </w:tc>
      </w:tr>
      <w:tr w14:paraId="3161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24913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2DAB15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1BB720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1.坚定理想信念，增强“四个自信”；</w:t>
            </w:r>
          </w:p>
          <w:p w14:paraId="4D934F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2.厚植爱国主义情怀，树牢“四个意识”；</w:t>
            </w:r>
          </w:p>
          <w:p w14:paraId="57C5D3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3.加强品德修养，具备良好的职业道德，培养爱岗敬业、认真负责、精益求精的素质和认真、细心、严谨的工作作风；</w:t>
            </w:r>
          </w:p>
          <w:p w14:paraId="2692E1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4.培养学生严谨的逻辑思维习惯和解决问题的能力，使其能够运用逻辑思维分析和解决编程过程中的各类问题；</w:t>
            </w:r>
          </w:p>
          <w:p w14:paraId="6B5480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5.增强学生对编程规范和代码质量的重视意识，培养学生良好的编程风格和职业素养，如代码的可读性、可维护性等方面的意识；</w:t>
            </w:r>
          </w:p>
          <w:p w14:paraId="69AFFC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6.通过团队项目实践和小组协作学习，提高学生的团队合作能力、沟通交流能力和共同解决问题的能力，为今后在软件开发团队中的工作打下基础。</w:t>
            </w:r>
          </w:p>
          <w:p w14:paraId="430DB6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3D23B1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 Java 语言的基本语法、数据类型、运算符、控制结构等基础知识；</w:t>
            </w:r>
          </w:p>
          <w:p w14:paraId="6072D0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2.理解面向对象编程的核心概念，包括类与对象、继承、多态、接口、包等，并能够运用这些概念进行程序设计；</w:t>
            </w:r>
          </w:p>
          <w:p w14:paraId="394E04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3.熟悉 Java 的异常处理机制，能够合理运用异常处理语句进行程序的健壮性设计。</w:t>
            </w:r>
          </w:p>
          <w:p w14:paraId="2D5B45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4.了解 Java 的常用类库和 API，能够熟练运用常用类进行程序开发；</w:t>
            </w:r>
          </w:p>
          <w:p w14:paraId="00C162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5.掌握 Java 程序的开发环境搭建、编译、调试和运行的基本流程和方法。</w:t>
            </w:r>
          </w:p>
          <w:p w14:paraId="166BC6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07DF1C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1.能够运用 Java 语言编写出结构清晰、逻辑正确、可读性高的简单程序，如控制台程序、简单的文件操作程序等；</w:t>
            </w:r>
          </w:p>
          <w:p w14:paraId="105CA1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2.具备运用 Java 面向对象思想设计和实现小型软件系统的能力，能够根据实际问题需求设计合理的类结构和对象交互方式；</w:t>
            </w:r>
          </w:p>
          <w:p w14:paraId="67841B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3.能够熟练使用开发工具（如 Eclipse、IntelliJ IDEA 等）进行 Java 程序的编写、调试和运行，提高开发效率；</w:t>
            </w:r>
          </w:p>
          <w:p w14:paraId="52AC14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4.具备一定的代码优化能力，能够对所编写的 Java 程序进行性能优化、代码重构等操作，以提高程序的执行效率和可维护性。</w:t>
            </w:r>
          </w:p>
        </w:tc>
      </w:tr>
      <w:tr w14:paraId="56971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2C0BE0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1AA0BE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本课程以 Java 语言的基本概念、语法结构、面向对象编程思想为核心，结合实际项目案例进行教学内容的组织和安排。</w:t>
            </w:r>
          </w:p>
          <w:p w14:paraId="6C3C40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1.Java 语言基础，包括 Java 的发展历程、特点、开发环境搭建，以及基本语法、数据类型、变量、运算符、控制结构等内容；</w:t>
            </w:r>
          </w:p>
          <w:p w14:paraId="09BAFE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2.面向对象编程基础，重点讲解类与对象的概念、创建与使用，方法的定义与调用，构造方法，this 关键字，静态成员，继承的概念、特点及实现方式，方法重写与构造方法重写，多态的原理及应用，接口的定义与实现，内部类等知识；</w:t>
            </w:r>
          </w:p>
          <w:p w14:paraId="60F41D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3.异常处理，讲解 Java 中的异常体系结构、常见异常类型，以及 try - catch - finally 语句、throws 和 throw 关键字等异常处理机制；</w:t>
            </w:r>
          </w:p>
          <w:p w14:paraId="2EA7AA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4.常用类库，介绍 Java 中的常用类，如 Object 类、包装类、String 类、数组、集合框架等的使用方法和应用场景；</w:t>
            </w:r>
          </w:p>
          <w:p w14:paraId="0F3796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5.实践项目，通过多个小型项目案例，如学生成绩管理系统、简单的计算器程序、文件读写操作程序等，让学生在实际操作中巩固所学知识，提高编程能力和解决实际问题的能力。</w:t>
            </w:r>
          </w:p>
          <w:p w14:paraId="0F00AD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6.思政教育；</w:t>
            </w:r>
          </w:p>
        </w:tc>
      </w:tr>
      <w:tr w14:paraId="2EF3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480FB1D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45E11A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06505A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1.Java 语言的基本语法和面向对象编程的核心概念，如类与对象、继承、多态等，这是整个 Java 编程的基础，也是后续学习和开发的关键。</w:t>
            </w:r>
          </w:p>
          <w:p w14:paraId="23F6AE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2.异常处理机制，合理处理异常对于编写健壮、可靠的 Java 程序至关重要，学生需要掌握常见的异常类型和处理方法。</w:t>
            </w:r>
          </w:p>
          <w:p w14:paraId="6C43F5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3.常用类库的使用方法，熟练运用常用类可以提高编程效率，完成各种常见功能的实现。</w:t>
            </w:r>
          </w:p>
          <w:p w14:paraId="18935F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6937F1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1.面向对象编程思想的理解和应用，尤其是抽象类、接口、多态等概念的理解和在实际程序设计中的运用。</w:t>
            </w:r>
          </w:p>
          <w:p w14:paraId="27D113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2.异常处理机制的灵活运用。</w:t>
            </w:r>
          </w:p>
          <w:p w14:paraId="55F74C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3.集合框架的理解和使用。</w:t>
            </w:r>
          </w:p>
        </w:tc>
      </w:tr>
      <w:tr w14:paraId="7CB70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99CF86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07A922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采用理论讲解与实践操作相结合的教学模式，在课堂上，教师通过讲解知识点、演示示例代码等方式传授理论知识，然后安排相应的实践练习，让学生在计算机上亲自动手编程实践，巩固所学知识，加深对知识点的理解和掌握。</w:t>
            </w:r>
          </w:p>
          <w:p w14:paraId="0567E6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以项目驱动教学法为主导，将教学内容融入到多个实际项目中，如在讲解面向对象编程时，通过学生成绩管理系统项目的开发，让学生在实践中体会面向对象编程的优势和方法，提高学生的学习兴趣和积极性，同时也培养学生的项目开发能力和解决实际问题的能力。</w:t>
            </w:r>
          </w:p>
          <w:p w14:paraId="26CE40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3.组织小组讨论和协作学习活动，在实践项目中，将学生分成小组，共同完成项目任务，培养学生的团队合作精神和沟通交流能力，让学生学会在团队中发挥自己的优势，共同解决问题。</w:t>
            </w:r>
          </w:p>
        </w:tc>
      </w:tr>
      <w:tr w14:paraId="2469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tcPr>
          <w:p w14:paraId="3F6B183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44BDEA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教学方法：讲授法、案例教学法、任务驱动教学法、小组讨论法</w:t>
            </w:r>
          </w:p>
          <w:p w14:paraId="691C3F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教学手段：多媒体教学、在线教学平台和 实验室实践教学</w:t>
            </w:r>
          </w:p>
        </w:tc>
      </w:tr>
      <w:tr w14:paraId="215B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tcPr>
          <w:p w14:paraId="49F46E3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7FEADC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教材、多媒体课件、参考书籍、在线资源</w:t>
            </w:r>
          </w:p>
        </w:tc>
      </w:tr>
      <w:tr w14:paraId="5C3B0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tcPr>
          <w:p w14:paraId="5B2DE63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593AAF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本课程的总成绩由平时成绩和期末考试成绩两部分构成，平时成绩占40%，期末考查成绩占60%。其中，平时成绩以百分制计算，包括课堂考勤（10%）、课堂表现（10%）和实践作业（20%）四部分；期末成绩以百分制计算，采用闭卷笔试的形式，考试内容涵盖本课程的所有知识点，题型包括选择题、填空题、编程题等，重点考查学生对 Java 语言基础知识、面向对象编程思想的掌握程度以及运用 Java 语言解决问题的能力。</w:t>
            </w:r>
          </w:p>
        </w:tc>
      </w:tr>
    </w:tbl>
    <w:tbl>
      <w:tblPr>
        <w:tblStyle w:val="47"/>
        <w:tblpPr w:leftFromText="180" w:rightFromText="180" w:vertAnchor="text" w:horzAnchor="page" w:tblpX="1472" w:tblpY="589"/>
        <w:tblOverlap w:val="never"/>
        <w:tblW w:w="89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634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3DC155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50A72EA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图形图像处理</w:t>
            </w:r>
          </w:p>
        </w:tc>
        <w:tc>
          <w:tcPr>
            <w:tcW w:w="1273" w:type="dxa"/>
            <w:shd w:val="clear" w:color="auto" w:fill="DBE5F1"/>
            <w:vAlign w:val="center"/>
          </w:tcPr>
          <w:p w14:paraId="4F19CE1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52F3F4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3040103</w:t>
            </w:r>
          </w:p>
        </w:tc>
      </w:tr>
      <w:tr w14:paraId="486B3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65E93A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33CE8C5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4C3C9E2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7AED5A4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990" w:type="dxa"/>
            <w:tcBorders>
              <w:left w:val="single" w:color="000000" w:sz="2" w:space="0"/>
            </w:tcBorders>
            <w:vAlign w:val="center"/>
          </w:tcPr>
          <w:p w14:paraId="44DA785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7DAE720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54</w:t>
            </w:r>
          </w:p>
        </w:tc>
        <w:tc>
          <w:tcPr>
            <w:tcW w:w="1273" w:type="dxa"/>
            <w:vAlign w:val="center"/>
          </w:tcPr>
          <w:p w14:paraId="16C9C49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7A76B29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788E02B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00DEF30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r>
      <w:tr w14:paraId="122D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4698E7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599755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0070D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3DEEA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B07380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专业认识</w:t>
            </w:r>
          </w:p>
        </w:tc>
      </w:tr>
      <w:tr w14:paraId="434E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DAA0E2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2FBB65E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图文编辑基础、创意设计、用户界面设计</w:t>
            </w:r>
          </w:p>
        </w:tc>
      </w:tr>
      <w:tr w14:paraId="46DBA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F49107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09FF62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AE51B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培养学生对图形图像处理技术的兴趣和热情，激发其创新思维和艺术表现力，使其具备在相关领域持续学习和发展的能力。</w:t>
            </w:r>
          </w:p>
          <w:p w14:paraId="4A169B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引导学生树立正确的审美观念，培养其对美的感知和追求，提升艺术修养和文化素养。</w:t>
            </w:r>
          </w:p>
          <w:p w14:paraId="6A2912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培养学生的团队协作精神和沟通能力，使其能够在图形图像处理项目中与他人有效合作，共同完成创作任务。</w:t>
            </w:r>
          </w:p>
          <w:p w14:paraId="7ADEF4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5580BB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掌握图形图像处理的基本原理和技术，包括图像的数字化、色彩模式、图像格式等。</w:t>
            </w:r>
          </w:p>
          <w:p w14:paraId="0F3844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熟悉常用图形图像处理软件Adobe Photoshop的功能和使用方法。</w:t>
            </w:r>
          </w:p>
          <w:p w14:paraId="7E0EEE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了解图形图像处理技术的发展历程、现状和未来趋势，以及其在广告设计、影视后期、游戏开发、网页设计等领域的应用。</w:t>
            </w:r>
          </w:p>
          <w:p w14:paraId="40B0A97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71270E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培养学生熟练使用图形图像处理软件进行图像编辑、合成、特效制作的能力。</w:t>
            </w:r>
          </w:p>
          <w:p w14:paraId="5C8C94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提高学生的图像分析和处理能力，使其能够根据需求对图像进行优化和调整。</w:t>
            </w:r>
          </w:p>
          <w:p w14:paraId="31FFEB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通过实践项目，培养学生的设计思维和创新能力，使其能够独立完成图形图像处理项目。</w:t>
            </w:r>
          </w:p>
        </w:tc>
      </w:tr>
      <w:tr w14:paraId="02A3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554F50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75EDD3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p w14:paraId="7A9CC8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图形图像处理基础</w:t>
            </w:r>
          </w:p>
          <w:p w14:paraId="208547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图像的数字化：分辨率、像素、位深</w:t>
            </w:r>
          </w:p>
          <w:p w14:paraId="0D3D6A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色彩模式：RGB、CMYK、LAB等</w:t>
            </w:r>
          </w:p>
          <w:p w14:paraId="1996C3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图像格式：JPG、PNG、GIF、TIFF等</w:t>
            </w:r>
          </w:p>
          <w:p w14:paraId="2A7446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图形图像处理软件</w:t>
            </w:r>
          </w:p>
          <w:p w14:paraId="233A06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Photoshop：界面与工具、图层与蒙版、选区与路径</w:t>
            </w:r>
          </w:p>
          <w:p w14:paraId="5F7423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图像编辑与处理</w:t>
            </w:r>
          </w:p>
          <w:p w14:paraId="09CE02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图像调整：亮度/对比度、色彩平衡、曲线</w:t>
            </w:r>
          </w:p>
          <w:p w14:paraId="0B3A3B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图像修复：污点修复画笔、修复画笔、克隆图章</w:t>
            </w:r>
          </w:p>
          <w:p w14:paraId="22C099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图像合成：图层混合模式、蒙版应用、通道抠图</w:t>
            </w:r>
          </w:p>
          <w:p w14:paraId="4007F4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图形设计与创意</w:t>
            </w:r>
          </w:p>
          <w:p w14:paraId="485A34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矢量图形设计：标志设计、海报设计、插画创作</w:t>
            </w:r>
          </w:p>
          <w:p w14:paraId="5F0B67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创意合成：特效制作、风格化处理、艺术效果</w:t>
            </w:r>
          </w:p>
          <w:p w14:paraId="55C600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实践项目</w:t>
            </w:r>
          </w:p>
          <w:p w14:paraId="63CD0C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个人图像处理项目：如个人头像设计、照片修复</w:t>
            </w:r>
          </w:p>
          <w:p w14:paraId="12645A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团队图形设计项目：如广告海报设计、品牌标志设计</w:t>
            </w:r>
          </w:p>
          <w:p w14:paraId="6C2C2C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1E7F7C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图形图像处理技术的行业应用</w:t>
            </w:r>
          </w:p>
          <w:p w14:paraId="4A25D5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广告设计：创意构思与视觉表现</w:t>
            </w:r>
          </w:p>
          <w:p w14:paraId="4253FC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影视后期：特效制作与合成</w:t>
            </w:r>
          </w:p>
          <w:p w14:paraId="62C0A7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游戏开发：界面设计与纹理绘制</w:t>
            </w:r>
          </w:p>
          <w:p w14:paraId="34ECCE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网页设计：界面元素设计与优化</w:t>
            </w:r>
          </w:p>
        </w:tc>
      </w:tr>
      <w:tr w14:paraId="0627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A0C7A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3D403F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1780F0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图形图像处理的基本原理和技术，包括图像的数字化、色彩模式、图像格式等。</w:t>
            </w:r>
          </w:p>
          <w:p w14:paraId="6CDEDF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常用图形图像处理软件Adobe Photoshop的功能和使用方法。</w:t>
            </w:r>
          </w:p>
          <w:p w14:paraId="6B1770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图像编辑与处理技巧，包括图像调整、修复、合成等。</w:t>
            </w:r>
          </w:p>
          <w:p w14:paraId="3A866B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1902D5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如何引导学生将图形图像处理技术与艺术设计相结合，创作出具有艺术感和视觉冲击力的作品。</w:t>
            </w:r>
          </w:p>
          <w:p w14:paraId="6C232C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如何培养学生的创意设计能力，使其能够根据需求进行创新性的图像处理和设计。</w:t>
            </w:r>
          </w:p>
          <w:p w14:paraId="416184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如何通过实践项目，提升学生的团队协作能力和项目管理能力。</w:t>
            </w:r>
          </w:p>
        </w:tc>
      </w:tr>
      <w:tr w14:paraId="4851C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4AF14C9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206506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5C0A11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0E2F26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5880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65B1B24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18105A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w:t>
            </w:r>
            <w:r>
              <w:rPr>
                <w:rFonts w:hint="eastAsia" w:ascii="宋体" w:hAnsi="宋体" w:eastAsia="宋体" w:cs="宋体"/>
                <w:lang w:eastAsia="zh-CN"/>
              </w:rPr>
              <w:t>案例教学法、</w:t>
            </w:r>
            <w:r>
              <w:rPr>
                <w:rFonts w:hint="eastAsia" w:ascii="宋体" w:hAnsi="宋体" w:eastAsia="宋体" w:cs="宋体"/>
                <w:lang w:val="zh-CN" w:eastAsia="zh-CN"/>
              </w:rPr>
              <w:t>启发式教学法，</w:t>
            </w:r>
            <w:r>
              <w:rPr>
                <w:rFonts w:hint="eastAsia" w:ascii="宋体" w:hAnsi="宋体" w:eastAsia="宋体" w:cs="宋体"/>
                <w:lang w:eastAsia="zh-CN"/>
              </w:rPr>
              <w:t>任务驱动教学法</w:t>
            </w:r>
            <w:r>
              <w:rPr>
                <w:rFonts w:hint="eastAsia" w:ascii="宋体" w:hAnsi="宋体" w:eastAsia="宋体" w:cs="宋体"/>
                <w:lang w:val="zh-CN" w:eastAsia="zh-CN"/>
              </w:rPr>
              <w:t>。</w:t>
            </w:r>
          </w:p>
          <w:p w14:paraId="56A889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教学手段:多媒体教学、实践教学、网络信息化、极域智慧教室教学。</w:t>
            </w:r>
          </w:p>
        </w:tc>
      </w:tr>
      <w:tr w14:paraId="1FE6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396D28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082044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教材、教学课件、图形图像处理软件（Adobe Photoshop2020）、案例资料、教学视频、网络信息资源。</w:t>
            </w:r>
          </w:p>
        </w:tc>
      </w:tr>
      <w:tr w14:paraId="0C716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5187A2B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05B385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1.将学习全过程纳入考核范围，采取形成性考核和终结性考核相结合的形式。形成性考核包括：课堂纪律考核（10%）、作业完成质量（10%）、课堂讨论考核（10%）。终结性考核采取考试考核（70%）。</w:t>
            </w:r>
          </w:p>
          <w:p w14:paraId="0A854C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课堂讨论主要通过课堂上的讨论和回答情况进行考核。</w:t>
            </w:r>
          </w:p>
          <w:p w14:paraId="01465D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3.本课程为考查课，终结性考核采取实践考查方式。在限定时间内完成具体项目的分析设计及步骤分解。</w:t>
            </w:r>
          </w:p>
        </w:tc>
      </w:tr>
    </w:tbl>
    <w:p w14:paraId="573D0304">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BB95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3E33BAD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5A4E4BE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图文编辑基础</w:t>
            </w:r>
          </w:p>
        </w:tc>
        <w:tc>
          <w:tcPr>
            <w:tcW w:w="1273" w:type="dxa"/>
            <w:shd w:val="clear" w:color="auto" w:fill="DBE5F1"/>
            <w:vAlign w:val="center"/>
          </w:tcPr>
          <w:p w14:paraId="40BA925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54D6EF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3040104</w:t>
            </w:r>
          </w:p>
        </w:tc>
      </w:tr>
      <w:tr w14:paraId="6C6E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6C07A4E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2331B3C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vAlign w:val="center"/>
          </w:tcPr>
          <w:p w14:paraId="1C09EB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1212741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185088A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7F4D89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578CDC5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5A415C9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0170BC4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4F1FDD1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r>
      <w:tr w14:paraId="18DC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2F47D7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A3C42C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1B67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EABF4C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31530B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图形图像处理</w:t>
            </w:r>
          </w:p>
        </w:tc>
      </w:tr>
      <w:tr w14:paraId="04B8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E8F06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2F6D56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新媒体运营</w:t>
            </w:r>
          </w:p>
        </w:tc>
      </w:tr>
      <w:tr w14:paraId="3A545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3006C66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1D45C7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A81AA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培养学生对图文编辑工作的兴趣和热情，激发其创新思维和专业素养，使其具备在相关领域持续学习和发展的能力。</w:t>
            </w:r>
          </w:p>
          <w:p w14:paraId="6E6D93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引导学生树立良好的职业素养和职业道德，培养其严谨的工作态度和细致的工作作风，确保编辑工作的高质量完成。</w:t>
            </w:r>
          </w:p>
          <w:p w14:paraId="455E94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培养学生的团队协作精神和沟通能力，使其能够在图文编辑项目中与他人有效合作，共同完成编辑任务。</w:t>
            </w:r>
          </w:p>
          <w:p w14:paraId="438091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11285A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掌握图文编辑的基本概念、原理和技术，包括文字处理、图像处理、版面设计等。</w:t>
            </w:r>
          </w:p>
          <w:p w14:paraId="700F0C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熟悉常用图文编辑软件（如Adobe InDesign、Adobe Photoshop、Microsoft Word等）的功能和使用方法。</w:t>
            </w:r>
          </w:p>
          <w:p w14:paraId="106083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了解图文编辑技术的发展历程、现状和未来趋势，以及其在出版、广告、媒体等领域的应用。</w:t>
            </w:r>
          </w:p>
          <w:p w14:paraId="7C714D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32E35A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培养学生熟练使用图文编辑软件进行文字排版、图像处理和版面设计的能力。</w:t>
            </w:r>
          </w:p>
          <w:p w14:paraId="23A0FE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提高学生的图文编辑能力，使其能够根据需求对文字和图像进行优化和调整，确保编辑内容的准确性和美观性。</w:t>
            </w:r>
          </w:p>
          <w:p w14:paraId="4E3FEA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通过实践项目，培养学生的设计思维和创新能力，使其能够独立完成图文编辑项目。</w:t>
            </w:r>
          </w:p>
        </w:tc>
      </w:tr>
      <w:tr w14:paraId="308B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9F7656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0DC4F4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p w14:paraId="0E4AD2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图文编辑基础</w:t>
            </w:r>
          </w:p>
          <w:p w14:paraId="41FC0A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图文编辑的概念与重要性</w:t>
            </w:r>
          </w:p>
          <w:p w14:paraId="09E18C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图文编辑的基本流程：策划、采集、编辑、排版、校对</w:t>
            </w:r>
          </w:p>
          <w:p w14:paraId="2A08D4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图文编辑的规范与标准</w:t>
            </w:r>
          </w:p>
          <w:p w14:paraId="129E63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文字处理与排版</w:t>
            </w:r>
          </w:p>
          <w:p w14:paraId="394346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文字处理软件（如Microsoft Word）的高级功能</w:t>
            </w:r>
          </w:p>
          <w:p w14:paraId="58C1DD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排版设计原则：字体选择、字号设置、行距调整、段落格式</w:t>
            </w:r>
          </w:p>
          <w:p w14:paraId="7E2046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标题设计与层次结构</w:t>
            </w:r>
          </w:p>
          <w:p w14:paraId="6CF5AB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图像处理</w:t>
            </w:r>
          </w:p>
          <w:p w14:paraId="4FD1A3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图像处理软件（如Adobe Photoshop）的基本功能</w:t>
            </w:r>
          </w:p>
          <w:p w14:paraId="14F381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图像的裁剪、调整、合成</w:t>
            </w:r>
          </w:p>
          <w:p w14:paraId="6AC1EB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图像格式与优化</w:t>
            </w:r>
          </w:p>
          <w:p w14:paraId="3C850C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版面设计</w:t>
            </w:r>
          </w:p>
          <w:p w14:paraId="32427B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版面设计软件（如Adobe InDesign）的使用</w:t>
            </w:r>
          </w:p>
          <w:p w14:paraId="7D3BB8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版面设计原则：网格系统、对齐、对比、重复、亲密性</w:t>
            </w:r>
          </w:p>
          <w:p w14:paraId="73E8C7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版面元素的布局与组合</w:t>
            </w:r>
          </w:p>
          <w:p w14:paraId="3FBA00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图文编辑实践</w:t>
            </w:r>
          </w:p>
          <w:p w14:paraId="52AF32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编辑项目策划：选题、内容采集与整理</w:t>
            </w:r>
          </w:p>
          <w:p w14:paraId="6A4D82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文字编辑与校对：语法检查、错别字纠正、内容优化</w:t>
            </w:r>
          </w:p>
          <w:p w14:paraId="0FE647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图像编辑与优化：图像处理、版面设计</w:t>
            </w:r>
          </w:p>
          <w:p w14:paraId="1B9617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项目输出与发布：PDF生成、电子书制作、网页发布</w:t>
            </w:r>
          </w:p>
          <w:p w14:paraId="635504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图文编辑技术的行业应用</w:t>
            </w:r>
          </w:p>
          <w:p w14:paraId="0ACC32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出版物编辑：书籍、杂志、报纸</w:t>
            </w:r>
          </w:p>
          <w:p w14:paraId="7F0008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广告设计：海报、宣传册、广告文案</w:t>
            </w:r>
          </w:p>
          <w:p w14:paraId="25B2D7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数字媒体：网页、社交媒体、电子杂志</w:t>
            </w:r>
          </w:p>
        </w:tc>
      </w:tr>
      <w:tr w14:paraId="5B8EC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F289C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49D98B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581325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图文编辑的基本概念、原理和技术，包括文字处理、图像处理、版面设计等。</w:t>
            </w:r>
          </w:p>
          <w:p w14:paraId="283CB9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常用图文编辑软件（如Adobe InDesign、Adobe Photoshop、Microsoft Word等）的功能和使用方法。</w:t>
            </w:r>
          </w:p>
          <w:p w14:paraId="4B5848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图文编辑的规范与标准，包括文字排版、图像处理、版面设计等。</w:t>
            </w:r>
          </w:p>
          <w:p w14:paraId="4625E2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182EC5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如何引导学生将图文编辑技术与设计思维相结合，创作出具有视觉吸引力和专业水准的作品。</w:t>
            </w:r>
          </w:p>
          <w:p w14:paraId="5E1B59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如何培养学生的创新设计能力，使其能够根据需求进行创新性的图文编辑和设计。</w:t>
            </w:r>
          </w:p>
          <w:p w14:paraId="485417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如何通过实践项目，提升学生的团队协作能力和项目管理能力。</w:t>
            </w:r>
          </w:p>
        </w:tc>
      </w:tr>
      <w:tr w14:paraId="07B1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1F5D76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4AD4023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0A8393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1782C5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7985A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71DC6C2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4CD1D3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w:t>
            </w:r>
            <w:r>
              <w:rPr>
                <w:rFonts w:hint="eastAsia" w:ascii="宋体" w:hAnsi="宋体" w:eastAsia="宋体" w:cs="宋体"/>
                <w:lang w:eastAsia="zh-CN"/>
              </w:rPr>
              <w:t>案例教学法、</w:t>
            </w:r>
            <w:r>
              <w:rPr>
                <w:rFonts w:hint="eastAsia" w:ascii="宋体" w:hAnsi="宋体" w:eastAsia="宋体" w:cs="宋体"/>
                <w:lang w:val="zh-CN" w:eastAsia="zh-CN"/>
              </w:rPr>
              <w:t>启发式教学法，</w:t>
            </w:r>
            <w:r>
              <w:rPr>
                <w:rFonts w:hint="eastAsia" w:ascii="宋体" w:hAnsi="宋体" w:eastAsia="宋体" w:cs="宋体"/>
                <w:lang w:eastAsia="zh-CN"/>
              </w:rPr>
              <w:t>任务驱动教学法</w:t>
            </w:r>
            <w:r>
              <w:rPr>
                <w:rFonts w:hint="eastAsia" w:ascii="宋体" w:hAnsi="宋体" w:eastAsia="宋体" w:cs="宋体"/>
                <w:lang w:val="zh-CN" w:eastAsia="zh-CN"/>
              </w:rPr>
              <w:t>。</w:t>
            </w:r>
          </w:p>
          <w:p w14:paraId="2DB0BD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教学手段:多媒体教学、实践教学、网络信息化、极域智慧教室教学。</w:t>
            </w:r>
          </w:p>
        </w:tc>
      </w:tr>
      <w:tr w14:paraId="6BA4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3649EE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03D790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教材、教学课件、图文编辑软件、案例资料、教学视频、网络信息资源。</w:t>
            </w:r>
          </w:p>
        </w:tc>
      </w:tr>
      <w:tr w14:paraId="36A42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48CBA29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2CF392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1.将学习全过程纳入考核范围，采取形成性考核和终结性考核相结合的形式。形成性考核包括：课堂纪律考核（10%）、作业完成质量（10%）、课堂讨论考核（10%）。终结性考核采取考试考核（70%）。</w:t>
            </w:r>
          </w:p>
          <w:p w14:paraId="63CE9E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课堂讨论主要通过课堂上的讨论和回答情况进行考核。</w:t>
            </w:r>
          </w:p>
          <w:p w14:paraId="4E3DB6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3.本课程为考查课，终结性考核采取实践考查方式。在限定时间内完成具体项目的分析设计及步骤分解。</w:t>
            </w:r>
          </w:p>
        </w:tc>
      </w:tr>
    </w:tbl>
    <w:p w14:paraId="3DD0E267">
      <w:pPr>
        <w:pStyle w:val="2"/>
        <w:pageBreakBefore w:val="0"/>
        <w:kinsoku/>
        <w:wordWrap/>
        <w:topLinePunct w:val="0"/>
        <w:bidi w:val="0"/>
        <w:spacing w:line="400" w:lineRule="exact"/>
        <w:ind w:left="0" w:leftChars="0" w:right="105" w:rightChars="50" w:firstLine="0" w:firstLineChars="0"/>
        <w:jc w:val="both"/>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946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tcPr>
          <w:p w14:paraId="50F1678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243D010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创意设计</w:t>
            </w:r>
          </w:p>
        </w:tc>
        <w:tc>
          <w:tcPr>
            <w:tcW w:w="1273" w:type="dxa"/>
            <w:shd w:val="clear" w:color="auto" w:fill="DBE5F1"/>
            <w:vAlign w:val="center"/>
          </w:tcPr>
          <w:p w14:paraId="7E79AB9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349D2C5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3040105</w:t>
            </w:r>
          </w:p>
        </w:tc>
      </w:tr>
      <w:tr w14:paraId="73C1A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B3A427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461D9F4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vAlign w:val="center"/>
          </w:tcPr>
          <w:p w14:paraId="19D23BE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604EBA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213F2E4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5EDCDF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1003997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6FCCE56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73B73F6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40696DA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r>
      <w:tr w14:paraId="53B6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F3B597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32C1BE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F6B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8114AE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6990FB79">
            <w:pPr>
              <w:pageBreakBefore w:val="0"/>
              <w:tabs>
                <w:tab w:val="left" w:pos="1999"/>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图形图像处理</w:t>
            </w:r>
          </w:p>
        </w:tc>
      </w:tr>
      <w:tr w14:paraId="791F2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B1C247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1739AB2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数字视觉设计、数字文创产品开发与设计</w:t>
            </w:r>
          </w:p>
        </w:tc>
      </w:tr>
      <w:tr w14:paraId="37CF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27C74F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546547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505CFB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培养学生对创意设计的热爱和热情，激发其创新思维和艺术表现力，使其具备在创意设计领域持续学习和发展的能力。</w:t>
            </w:r>
          </w:p>
          <w:p w14:paraId="719833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引导学生树立良好的设计职业道德和职业素养，培养其严谨的工作态度和细致的工作作风，确保设计工作的高质量完成。</w:t>
            </w:r>
          </w:p>
          <w:p w14:paraId="4BB9C6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培养学生的团队协作精神和沟通能力，使其能够在创意设计项目中与他人有效合作，共同完成设计任务。</w:t>
            </w:r>
          </w:p>
          <w:p w14:paraId="09F187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415257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掌握创意设计的基本概念、原理和技术，包括设计思维、创意思维方法、设计流程等。</w:t>
            </w:r>
          </w:p>
          <w:p w14:paraId="6ED2C4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熟悉创意设计的工具和软件，如Adobe Creative Suite（Photoshop、Illustrator、InDesign）等。</w:t>
            </w:r>
          </w:p>
          <w:p w14:paraId="423B83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了解创意设计的发展历程、现状和未来趋势，以及其在广告、品牌、用户体验等领域的应用。</w:t>
            </w:r>
          </w:p>
          <w:p w14:paraId="45A712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21F979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培养学生运用创意思维方法进行设计的能力，能够根据需求提出创新性的设计概念。</w:t>
            </w:r>
          </w:p>
          <w:p w14:paraId="1BC880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提高学生的视觉设计能力，使其能够熟练运用设计工具进行视觉表现和设计制作。</w:t>
            </w:r>
          </w:p>
          <w:p w14:paraId="618699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通过实践项目，培养学生的设计策划、项目执行和团队协作能力，使其能够独立完成创意设计项目。</w:t>
            </w:r>
          </w:p>
        </w:tc>
      </w:tr>
      <w:tr w14:paraId="23EFE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7C1FAA1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1D83E2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p w14:paraId="3E3B7C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创意设计基础</w:t>
            </w:r>
          </w:p>
          <w:p w14:paraId="2C4966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创意设计的概念与重要性</w:t>
            </w:r>
          </w:p>
          <w:p w14:paraId="1223D8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创意思维方法：头脑风暴、逆向思维、联想思维</w:t>
            </w:r>
          </w:p>
          <w:p w14:paraId="0AB800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设计流程：需求分析、概念设计、草图绘制、方案优化</w:t>
            </w:r>
          </w:p>
          <w:p w14:paraId="68BBE1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设计工具与软件</w:t>
            </w:r>
          </w:p>
          <w:p w14:paraId="2347DB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Photoshop：图像处理与合成</w:t>
            </w:r>
          </w:p>
          <w:p w14:paraId="512F19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Illustrator：矢量图形设计</w:t>
            </w:r>
          </w:p>
          <w:p w14:paraId="3F13F6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InDesign：版面设计与排版</w:t>
            </w:r>
          </w:p>
          <w:p w14:paraId="2C32E6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视觉设计原则</w:t>
            </w:r>
          </w:p>
          <w:p w14:paraId="38F5DB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色彩理论与应用</w:t>
            </w:r>
          </w:p>
          <w:p w14:paraId="5E00F1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构图与布局：黄金分割、对齐、对比、重复、亲密性</w:t>
            </w:r>
          </w:p>
          <w:p w14:paraId="7BD56B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字体设计与排版</w:t>
            </w:r>
          </w:p>
          <w:p w14:paraId="1E8763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创意设计实践</w:t>
            </w:r>
          </w:p>
          <w:p w14:paraId="7BE1BB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广告设计：海报、宣传册、广告文案</w:t>
            </w:r>
          </w:p>
          <w:p w14:paraId="1A1153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品牌设计：标志、品牌视觉识别系统（VIS）</w:t>
            </w:r>
          </w:p>
          <w:p w14:paraId="662C69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用户体验设计：界面设计、交互设计</w:t>
            </w:r>
          </w:p>
          <w:p w14:paraId="27F085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项目实践</w:t>
            </w:r>
          </w:p>
          <w:p w14:paraId="55E156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个人创意设计项目：如个人品牌设计、创意海报设计</w:t>
            </w:r>
          </w:p>
          <w:p w14:paraId="47E7DD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团队创意设计项目：如企业品牌形象设计、广告策划与设计</w:t>
            </w:r>
          </w:p>
          <w:p w14:paraId="2D367A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项目展示与评价：作品展示、互评与教师点评 </w:t>
            </w:r>
          </w:p>
          <w:p w14:paraId="55D985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创意设计的行业应用</w:t>
            </w:r>
          </w:p>
          <w:p w14:paraId="045432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广告与营销：创意广告策划与设计</w:t>
            </w:r>
          </w:p>
          <w:p w14:paraId="2B0946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品牌与形象：品牌定位与视觉设计</w:t>
            </w:r>
          </w:p>
          <w:p w14:paraId="62C0B3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数字媒体：网页设计、移动应用设计</w:t>
            </w:r>
          </w:p>
        </w:tc>
      </w:tr>
      <w:tr w14:paraId="0406C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2FA2774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10EA46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67BCAC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创意设计的基本概念、原理和技术，包括设计思维、创意思维方法、设计流程等。</w:t>
            </w:r>
          </w:p>
          <w:p w14:paraId="474C61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设计工具和软件的使用方法，如Adobe Creative Suite。</w:t>
            </w:r>
          </w:p>
          <w:p w14:paraId="32DCA7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视觉设计原则，包括色彩理论、构图与布局、字体设计等。</w:t>
            </w:r>
          </w:p>
          <w:p w14:paraId="0B90F7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76A344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如何引导学生将创意思维方法与实际设计项目相结合，提出创新性的设计概念。</w:t>
            </w:r>
          </w:p>
          <w:p w14:paraId="46F4F2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如何培养学生的视觉设计能力，使其能够熟练运用设计工具进行高质量的设计制作。</w:t>
            </w:r>
          </w:p>
          <w:p w14:paraId="087717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如何通过实践项目，提升学生的团队协作能力和项目管理能力。</w:t>
            </w:r>
          </w:p>
        </w:tc>
      </w:tr>
      <w:tr w14:paraId="2B15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2AFB02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3FB9CE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教学模式：根据教学内容采用校内理实一体化教学，理论课时以班级教学为主，实践课时以实训教学为主的教学组织形式。</w:t>
            </w:r>
          </w:p>
          <w:p w14:paraId="51D380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451416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1E6A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2886F43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09C4E0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教学方法:案例教学法、启发式教学法，任务驱动教学法。</w:t>
            </w:r>
          </w:p>
          <w:p w14:paraId="7F9D00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教学手段:多媒体教学、实践教学、网络信息化、极域智慧教室教学。</w:t>
            </w:r>
          </w:p>
        </w:tc>
      </w:tr>
      <w:tr w14:paraId="4F7BD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26F991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7EEF96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教材、教学课件、设计软件、案例资料、教学视频、网络信息资源。</w:t>
            </w:r>
          </w:p>
        </w:tc>
      </w:tr>
      <w:tr w14:paraId="5F553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123C8D1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27E90E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1.将学习全过程纳入考核范围，采取形成性考核和终结性考核相结合的形式。形成性考核包括：课堂纪律考核（10%）、作业完成质量（10%）、课堂讨论考核（10%）。终结性考核采取考试考核（70%）。</w:t>
            </w:r>
          </w:p>
          <w:p w14:paraId="62E20F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课堂讨论主要通过课堂上的讨论和回答情况进行考核。</w:t>
            </w:r>
          </w:p>
          <w:p w14:paraId="3DD814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3.本课程为考查课，终结性考核采取实践考查方式。在限定时间内完成具体项目的分析设计及步骤分解。</w:t>
            </w:r>
          </w:p>
        </w:tc>
      </w:tr>
    </w:tbl>
    <w:p w14:paraId="623F492B">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EB27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8F657C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4A60B06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rPr>
              <w:t>三维软件基础</w:t>
            </w:r>
          </w:p>
        </w:tc>
        <w:tc>
          <w:tcPr>
            <w:tcW w:w="1273" w:type="dxa"/>
            <w:shd w:val="clear" w:color="auto" w:fill="DBE5F1"/>
            <w:vAlign w:val="center"/>
          </w:tcPr>
          <w:p w14:paraId="5B4C183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rPr>
              <w:t>课程编号</w:t>
            </w:r>
          </w:p>
        </w:tc>
        <w:tc>
          <w:tcPr>
            <w:tcW w:w="2450" w:type="dxa"/>
            <w:gridSpan w:val="3"/>
            <w:shd w:val="clear" w:color="auto" w:fill="DBE5F1"/>
            <w:vAlign w:val="center"/>
          </w:tcPr>
          <w:p w14:paraId="565F199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spacing w:val="-4"/>
              </w:rPr>
            </w:pPr>
            <w:r>
              <w:rPr>
                <w:rFonts w:hint="eastAsia" w:ascii="宋体" w:hAnsi="宋体" w:eastAsia="宋体" w:cs="宋体"/>
                <w:b/>
                <w:bCs/>
                <w:spacing w:val="-4"/>
              </w:rPr>
              <w:t>3040106</w:t>
            </w:r>
          </w:p>
        </w:tc>
      </w:tr>
      <w:tr w14:paraId="3596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791B9B4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013DEDC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3</w:t>
            </w:r>
          </w:p>
        </w:tc>
        <w:tc>
          <w:tcPr>
            <w:tcW w:w="892" w:type="dxa"/>
            <w:tcBorders>
              <w:left w:val="single" w:color="000000" w:sz="2" w:space="0"/>
            </w:tcBorders>
            <w:vAlign w:val="center"/>
          </w:tcPr>
          <w:p w14:paraId="77642D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学分</w:t>
            </w:r>
          </w:p>
        </w:tc>
        <w:tc>
          <w:tcPr>
            <w:tcW w:w="566" w:type="dxa"/>
            <w:tcBorders>
              <w:right w:val="single" w:color="000000" w:sz="2" w:space="0"/>
            </w:tcBorders>
            <w:vAlign w:val="center"/>
          </w:tcPr>
          <w:p w14:paraId="48FD6B7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3</w:t>
            </w:r>
          </w:p>
        </w:tc>
        <w:tc>
          <w:tcPr>
            <w:tcW w:w="990" w:type="dxa"/>
            <w:tcBorders>
              <w:left w:val="single" w:color="000000" w:sz="2" w:space="0"/>
            </w:tcBorders>
            <w:vAlign w:val="center"/>
          </w:tcPr>
          <w:p w14:paraId="24360E6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总学时</w:t>
            </w:r>
          </w:p>
        </w:tc>
        <w:tc>
          <w:tcPr>
            <w:tcW w:w="710" w:type="dxa"/>
            <w:vAlign w:val="center"/>
          </w:tcPr>
          <w:p w14:paraId="6332B41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54</w:t>
            </w:r>
          </w:p>
        </w:tc>
        <w:tc>
          <w:tcPr>
            <w:tcW w:w="1273" w:type="dxa"/>
            <w:vAlign w:val="center"/>
          </w:tcPr>
          <w:p w14:paraId="49D4FBB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理论学时</w:t>
            </w:r>
          </w:p>
        </w:tc>
        <w:tc>
          <w:tcPr>
            <w:tcW w:w="568" w:type="dxa"/>
            <w:vAlign w:val="center"/>
          </w:tcPr>
          <w:p w14:paraId="504B7DD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18</w:t>
            </w:r>
          </w:p>
        </w:tc>
        <w:tc>
          <w:tcPr>
            <w:tcW w:w="1273" w:type="dxa"/>
            <w:vAlign w:val="center"/>
          </w:tcPr>
          <w:p w14:paraId="6796184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实践学时</w:t>
            </w:r>
          </w:p>
        </w:tc>
        <w:tc>
          <w:tcPr>
            <w:tcW w:w="609" w:type="dxa"/>
            <w:vAlign w:val="center"/>
          </w:tcPr>
          <w:p w14:paraId="6EDA0B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4"/>
              </w:rPr>
            </w:pPr>
            <w:r>
              <w:rPr>
                <w:rFonts w:hint="eastAsia" w:ascii="宋体" w:hAnsi="宋体" w:eastAsia="宋体" w:cs="宋体"/>
                <w:spacing w:val="-4"/>
              </w:rPr>
              <w:t>36</w:t>
            </w:r>
          </w:p>
        </w:tc>
      </w:tr>
      <w:tr w14:paraId="658A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C22346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02604F1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 )</w:t>
            </w:r>
          </w:p>
        </w:tc>
      </w:tr>
      <w:tr w14:paraId="50295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C7D60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BB60D1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p>
        </w:tc>
      </w:tr>
      <w:tr w14:paraId="54C4F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00650A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C9B78C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三维动画制作技术</w:t>
            </w:r>
          </w:p>
        </w:tc>
      </w:tr>
      <w:tr w14:paraId="6C30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228BB57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67EE20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93EAA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培养学生对三维设计的兴趣和热情，激发其创新思维和艺术表现力，使其具备在三维设计领域持续学习和发展的能力。</w:t>
            </w:r>
          </w:p>
          <w:p w14:paraId="09CD65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引导学生树立良好的职业素养和职业道德，培养其严谨的工作态度和细致的工作作风，确保三维设计工作的高质量完成。</w:t>
            </w:r>
          </w:p>
          <w:p w14:paraId="08F70C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培养学生的团队协作精神和沟通能力，使其能够在三维设计项目中与他人有效合作，共同完成设计任务。</w:t>
            </w:r>
          </w:p>
          <w:p w14:paraId="69CE47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35A908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掌握三维设计的基本概念、原理和技术，包括三维建模、材质贴图、灯光渲染等。</w:t>
            </w:r>
          </w:p>
          <w:p w14:paraId="7D5E53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熟悉3ds Max软件的功能和使用方法，包括界面操作、工具使用、插件应用等。</w:t>
            </w:r>
          </w:p>
          <w:p w14:paraId="046D7E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了解三维设计技术的发展历程、现状和未来趋势，以及其在影视、游戏、广告等领域的应用。</w:t>
            </w:r>
          </w:p>
          <w:p w14:paraId="0B42E6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303679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培养学生熟练使用3ds Max进行三维建模、材质贴图、灯光设置和渲染的能力。</w:t>
            </w:r>
          </w:p>
          <w:p w14:paraId="11484E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提高学生的三维设计能力，使其能够根据需求进行创新性的三维设计和表现。</w:t>
            </w:r>
          </w:p>
          <w:p w14:paraId="5D5157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通过实践项目，培养学生的设计策划、项目执行和团队协作能力，使其能够独立完成三维设计项目。</w:t>
            </w:r>
          </w:p>
        </w:tc>
      </w:tr>
      <w:tr w14:paraId="630A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4543B8F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5ECCA9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1.三维设计基础</w:t>
            </w:r>
          </w:p>
          <w:p w14:paraId="68E4F3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三维设计的概念与重要性</w:t>
            </w:r>
          </w:p>
          <w:p w14:paraId="0F2E93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三维设计的基本流程：建模、材质、灯光、渲染</w:t>
            </w:r>
          </w:p>
          <w:p w14:paraId="3DD313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三维设计的规范与标准</w:t>
            </w:r>
          </w:p>
          <w:p w14:paraId="23CCEE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2.3ds Max软件基础</w:t>
            </w:r>
          </w:p>
          <w:p w14:paraId="1F3995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3ds Max界面与操作：菜单栏、工具栏、视图控制</w:t>
            </w:r>
          </w:p>
          <w:p w14:paraId="75BA9F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基本对象操作：创建、选择、变换、复制</w:t>
            </w:r>
          </w:p>
          <w:p w14:paraId="12989F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对象的修改与编辑：修改器堆栈、参数调整</w:t>
            </w:r>
          </w:p>
          <w:p w14:paraId="59451B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3.三维建模技术</w:t>
            </w:r>
          </w:p>
          <w:p w14:paraId="4012C9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基础建模工具：标准几何体、扩展几何体</w:t>
            </w:r>
          </w:p>
          <w:p w14:paraId="208040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多边形建模：顶点、边、面的操作</w:t>
            </w:r>
          </w:p>
          <w:p w14:paraId="51E94C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高级建模技术：布尔运算、放样、车削</w:t>
            </w:r>
          </w:p>
          <w:p w14:paraId="19C320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4.材质与贴图</w:t>
            </w:r>
          </w:p>
          <w:p w14:paraId="74903A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材质的基本概念：材质类型、材质参数</w:t>
            </w:r>
          </w:p>
          <w:p w14:paraId="2FB476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贴图的应用：位图贴图、程序贴图</w:t>
            </w:r>
          </w:p>
          <w:p w14:paraId="3E47F7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材质编辑器的使用：材质球、贴图坐标</w:t>
            </w:r>
          </w:p>
          <w:p w14:paraId="4A0606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5.灯光与渲染</w:t>
            </w:r>
          </w:p>
          <w:p w14:paraId="648D9D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灯光的基本概念：灯光类型、灯光参数</w:t>
            </w:r>
          </w:p>
          <w:p w14:paraId="05FDB5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灯光的设置与调整：光源位置、强度、颜色</w:t>
            </w:r>
          </w:p>
          <w:p w14:paraId="451115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渲染设置：渲染参数、输出格式</w:t>
            </w:r>
          </w:p>
          <w:p w14:paraId="163341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6.三维设计实践</w:t>
            </w:r>
          </w:p>
          <w:p w14:paraId="6074B3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个人三维设计项目：如简单产品建模、室内场景设计</w:t>
            </w:r>
          </w:p>
          <w:p w14:paraId="3756BC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团队三维设计项目：如游戏场景设计、动画短片制作</w:t>
            </w:r>
          </w:p>
          <w:p w14:paraId="4057C1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1B0468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7.三维设计的行业应用</w:t>
            </w:r>
          </w:p>
          <w:p w14:paraId="1D6868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影视特效：三维模型与动画制作</w:t>
            </w:r>
          </w:p>
          <w:p w14:paraId="598409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游戏开发：游戏场景与角色设计</w:t>
            </w:r>
          </w:p>
          <w:p w14:paraId="7C55E1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广告设计：三维产品展示与广告动画</w:t>
            </w:r>
          </w:p>
          <w:p w14:paraId="789AE2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2DC57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17D28B2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5C2299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3BA31E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三维设计的基本概念、原理和技术，包括三维建模、材质贴图、灯光渲染等。</w:t>
            </w:r>
          </w:p>
          <w:p w14:paraId="45D5B6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3ds Max软件的功能和使用方法，包括界面操作、工具使用、插件应用等。</w:t>
            </w:r>
          </w:p>
          <w:p w14:paraId="47682F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三维设计的规范与标准，包括建模规范、材质应用、灯光设置等。</w:t>
            </w:r>
          </w:p>
          <w:p w14:paraId="3A7743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5C6537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如何引导学生将三维设计技术与艺术设计相结合，创作出具有视觉吸引力和专业水准的作品。</w:t>
            </w:r>
          </w:p>
          <w:p w14:paraId="0BB914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如何培养学生的创新设计能力，使其能够根据需求进行创新性的三维设计和表现。</w:t>
            </w:r>
          </w:p>
          <w:p w14:paraId="05A99F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如何通过实践项目，提升学生的团队协作能力和项目管理能力。</w:t>
            </w:r>
          </w:p>
        </w:tc>
      </w:tr>
      <w:tr w14:paraId="15831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7917B5D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7C7587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教学模式：根据教学内容采用校内理实一体化教学，理论课时以班级教学为主，实践课时以实训教学为主的教学组织形式。</w:t>
            </w:r>
          </w:p>
          <w:p w14:paraId="7CBC8E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22B3891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038C4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13C02A8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7B1534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教学方法:案例教学法、启发式教学法，任务驱动教学法。</w:t>
            </w:r>
          </w:p>
          <w:p w14:paraId="6C08FC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教学手段:多媒体教学、实践教学、网络信息化、极域智慧教室教学。</w:t>
            </w:r>
          </w:p>
        </w:tc>
      </w:tr>
      <w:tr w14:paraId="5BDA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4848060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vAlign w:val="center"/>
          </w:tcPr>
          <w:p w14:paraId="4E937C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教材、教学课件、3ds Max软件、案例资料、教学视频、网络信息资源。</w:t>
            </w:r>
          </w:p>
        </w:tc>
      </w:tr>
      <w:tr w14:paraId="3F2E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7826CA4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22B114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1.将学习全过程纳入考核范围，采取形成性考核和终结性考核相结合的形式。形成性考核包括：课堂纪律考核（10%）、作业完成质量（10%）、课堂讨论考核（10%）。终结性考核采取考试考核（70%）。</w:t>
            </w:r>
          </w:p>
          <w:p w14:paraId="7ACD3A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课堂讨论主要通过课堂上的讨论和回答情况进行考核。</w:t>
            </w:r>
          </w:p>
          <w:p w14:paraId="65BEEB7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3.本课程为考查课，终结性考核采取实践考查方式。在限定时间内完成具体项目的分析设计及步骤分解。</w:t>
            </w:r>
          </w:p>
        </w:tc>
      </w:tr>
    </w:tbl>
    <w:p w14:paraId="25233A88">
      <w:pPr>
        <w:keepNext w:val="0"/>
        <w:keepLines w:val="0"/>
        <w:pageBreakBefore w:val="0"/>
        <w:widowControl/>
        <w:numPr>
          <w:ilvl w:val="0"/>
          <w:numId w:val="0"/>
        </w:numPr>
        <w:kinsoku/>
        <w:wordWrap/>
        <w:overflowPunct w:val="0"/>
        <w:topLinePunct w:val="0"/>
        <w:autoSpaceDE w:val="0"/>
        <w:autoSpaceDN w:val="0"/>
        <w:bidi w:val="0"/>
        <w:adjustRightInd w:val="0"/>
        <w:snapToGrid w:val="0"/>
        <w:spacing w:before="91" w:line="360" w:lineRule="auto"/>
        <w:ind w:right="105" w:rightChars="50" w:firstLine="462" w:firstLineChars="200"/>
        <w:jc w:val="left"/>
        <w:textAlignment w:val="center"/>
        <w:outlineLvl w:val="4"/>
        <w:rPr>
          <w:rFonts w:hint="eastAsia" w:ascii="黑体" w:hAnsi="黑体" w:eastAsia="黑体" w:cs="黑体"/>
          <w:b/>
          <w:bCs/>
          <w:spacing w:val="-5"/>
          <w:sz w:val="24"/>
          <w:szCs w:val="24"/>
          <w:lang w:eastAsia="zh-CN"/>
        </w:rPr>
      </w:pPr>
      <w:r>
        <w:rPr>
          <w:rFonts w:hint="eastAsia" w:ascii="黑体" w:hAnsi="黑体" w:eastAsia="黑体" w:cs="黑体"/>
          <w:b/>
          <w:bCs/>
          <w:spacing w:val="-5"/>
          <w:sz w:val="24"/>
          <w:szCs w:val="24"/>
          <w:lang w:val="en-US" w:eastAsia="zh-CN"/>
        </w:rPr>
        <w:t>2.</w:t>
      </w:r>
      <w:r>
        <w:rPr>
          <w:rFonts w:ascii="黑体" w:hAnsi="黑体" w:eastAsia="黑体" w:cs="黑体"/>
          <w:b/>
          <w:bCs/>
          <w:spacing w:val="-5"/>
          <w:sz w:val="24"/>
          <w:szCs w:val="24"/>
          <w:lang w:eastAsia="zh-CN"/>
        </w:rPr>
        <w:t>专业核心课程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17A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280" w:type="dxa"/>
            <w:tcBorders>
              <w:right w:val="single" w:color="000000" w:sz="2" w:space="0"/>
            </w:tcBorders>
            <w:shd w:val="clear" w:color="auto" w:fill="DBE5F1"/>
            <w:vAlign w:val="center"/>
          </w:tcPr>
          <w:p w14:paraId="28760AF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11AC0BFE">
            <w:pPr>
              <w:pageBreakBefore w:val="0"/>
              <w:kinsoku/>
              <w:wordWrap/>
              <w:overflowPunct w:val="0"/>
              <w:topLinePunct w:val="0"/>
              <w:bidi w:val="0"/>
              <w:spacing w:line="400" w:lineRule="exact"/>
              <w:ind w:left="105" w:leftChars="50" w:right="105" w:rightChars="50" w:firstLine="0" w:firstLineChars="0"/>
              <w:jc w:val="center"/>
              <w:textAlignment w:val="center"/>
              <w:rPr>
                <w:rFonts w:eastAsia="宋体"/>
                <w:b/>
                <w:bCs/>
                <w:lang w:eastAsia="zh-CN"/>
              </w:rPr>
            </w:pPr>
            <w:r>
              <w:rPr>
                <w:rFonts w:hint="eastAsia" w:eastAsia="宋体"/>
                <w:b/>
                <w:bCs/>
                <w:lang w:eastAsia="zh-CN"/>
              </w:rPr>
              <w:t>网页设计</w:t>
            </w:r>
          </w:p>
        </w:tc>
        <w:tc>
          <w:tcPr>
            <w:tcW w:w="1273" w:type="dxa"/>
            <w:shd w:val="clear" w:color="auto" w:fill="DBE5F1"/>
            <w:vAlign w:val="center"/>
          </w:tcPr>
          <w:p w14:paraId="23E66DD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ascii="宋体" w:hAnsi="宋体" w:eastAsia="宋体" w:cs="宋体"/>
                <w:b/>
                <w:bCs/>
                <w:spacing w:val="-2"/>
              </w:rPr>
              <w:t>课程编号</w:t>
            </w:r>
          </w:p>
        </w:tc>
        <w:tc>
          <w:tcPr>
            <w:tcW w:w="2450" w:type="dxa"/>
            <w:gridSpan w:val="3"/>
            <w:shd w:val="clear" w:color="auto" w:fill="DBE5F1"/>
            <w:vAlign w:val="center"/>
          </w:tcPr>
          <w:p w14:paraId="51290B79">
            <w:pPr>
              <w:pageBreakBefore w:val="0"/>
              <w:kinsoku/>
              <w:wordWrap/>
              <w:overflowPunct w:val="0"/>
              <w:topLinePunct w:val="0"/>
              <w:bidi w:val="0"/>
              <w:spacing w:line="400" w:lineRule="exact"/>
              <w:ind w:left="105" w:leftChars="50" w:right="105" w:rightChars="50" w:firstLine="0" w:firstLineChars="0"/>
              <w:jc w:val="center"/>
              <w:textAlignment w:val="center"/>
              <w:rPr>
                <w:b/>
                <w:bCs/>
              </w:rPr>
            </w:pPr>
            <w:r>
              <w:rPr>
                <w:rFonts w:hint="eastAsia" w:ascii="宋体" w:hAnsi="宋体" w:eastAsia="宋体" w:cs="宋体"/>
                <w:b/>
                <w:bCs/>
                <w:lang w:eastAsia="zh-CN"/>
              </w:rPr>
              <w:t>3040201</w:t>
            </w:r>
          </w:p>
        </w:tc>
      </w:tr>
      <w:tr w14:paraId="2816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4BBFB7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57A300CA">
            <w:pPr>
              <w:pageBreakBefore w:val="0"/>
              <w:kinsoku/>
              <w:wordWrap/>
              <w:overflowPunct w:val="0"/>
              <w:topLinePunct w:val="0"/>
              <w:bidi w:val="0"/>
              <w:spacing w:line="400" w:lineRule="exact"/>
              <w:ind w:left="105" w:leftChars="50" w:right="105" w:rightChars="50" w:firstLine="0" w:firstLineChars="0"/>
              <w:jc w:val="center"/>
              <w:textAlignment w:val="center"/>
              <w:rPr>
                <w:rFonts w:eastAsia="宋体"/>
                <w:lang w:eastAsia="zh-CN"/>
              </w:rPr>
            </w:pPr>
            <w:r>
              <w:rPr>
                <w:rFonts w:hint="eastAsia" w:ascii="宋体" w:hAnsi="宋体" w:eastAsia="宋体" w:cs="宋体"/>
                <w:spacing w:val="-2"/>
                <w:lang w:eastAsia="zh-CN"/>
              </w:rPr>
              <w:t>1</w:t>
            </w:r>
          </w:p>
        </w:tc>
        <w:tc>
          <w:tcPr>
            <w:tcW w:w="892" w:type="dxa"/>
            <w:tcBorders>
              <w:left w:val="single" w:color="000000" w:sz="2" w:space="0"/>
            </w:tcBorders>
            <w:vAlign w:val="center"/>
          </w:tcPr>
          <w:p w14:paraId="360B686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学分</w:t>
            </w:r>
          </w:p>
        </w:tc>
        <w:tc>
          <w:tcPr>
            <w:tcW w:w="566" w:type="dxa"/>
            <w:tcBorders>
              <w:right w:val="single" w:color="000000" w:sz="2" w:space="0"/>
            </w:tcBorders>
            <w:vAlign w:val="center"/>
          </w:tcPr>
          <w:p w14:paraId="0FA235F9">
            <w:pPr>
              <w:pageBreakBefore w:val="0"/>
              <w:kinsoku/>
              <w:wordWrap/>
              <w:overflowPunct w:val="0"/>
              <w:topLinePunct w:val="0"/>
              <w:bidi w:val="0"/>
              <w:spacing w:line="400" w:lineRule="exact"/>
              <w:ind w:left="105" w:leftChars="50" w:right="105" w:rightChars="50" w:firstLine="0" w:firstLineChars="0"/>
              <w:jc w:val="center"/>
              <w:textAlignment w:val="center"/>
              <w:rPr>
                <w:rFonts w:eastAsia="宋体"/>
                <w:lang w:eastAsia="zh-CN"/>
              </w:rPr>
            </w:pPr>
            <w:r>
              <w:rPr>
                <w:rFonts w:hint="eastAsia" w:ascii="宋体" w:hAnsi="宋体" w:eastAsia="宋体" w:cs="宋体"/>
                <w:spacing w:val="-4"/>
                <w:lang w:eastAsia="zh-CN"/>
              </w:rPr>
              <w:t>3</w:t>
            </w:r>
          </w:p>
        </w:tc>
        <w:tc>
          <w:tcPr>
            <w:tcW w:w="990" w:type="dxa"/>
            <w:tcBorders>
              <w:left w:val="single" w:color="000000" w:sz="2" w:space="0"/>
            </w:tcBorders>
            <w:vAlign w:val="center"/>
          </w:tcPr>
          <w:p w14:paraId="4689235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总学时</w:t>
            </w:r>
          </w:p>
        </w:tc>
        <w:tc>
          <w:tcPr>
            <w:tcW w:w="710" w:type="dxa"/>
            <w:vAlign w:val="center"/>
          </w:tcPr>
          <w:p w14:paraId="1C4FC58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54</w:t>
            </w:r>
          </w:p>
        </w:tc>
        <w:tc>
          <w:tcPr>
            <w:tcW w:w="1273" w:type="dxa"/>
            <w:vAlign w:val="center"/>
          </w:tcPr>
          <w:p w14:paraId="4984B68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理论学时</w:t>
            </w:r>
          </w:p>
        </w:tc>
        <w:tc>
          <w:tcPr>
            <w:tcW w:w="568" w:type="dxa"/>
            <w:vAlign w:val="center"/>
          </w:tcPr>
          <w:p w14:paraId="761C5EA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18</w:t>
            </w:r>
          </w:p>
        </w:tc>
        <w:tc>
          <w:tcPr>
            <w:tcW w:w="1273" w:type="dxa"/>
            <w:vAlign w:val="center"/>
          </w:tcPr>
          <w:p w14:paraId="6389BDD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实践学时</w:t>
            </w:r>
          </w:p>
        </w:tc>
        <w:tc>
          <w:tcPr>
            <w:tcW w:w="609" w:type="dxa"/>
            <w:vAlign w:val="center"/>
          </w:tcPr>
          <w:p w14:paraId="75B551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36</w:t>
            </w:r>
          </w:p>
        </w:tc>
      </w:tr>
      <w:tr w14:paraId="615E4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1D833ED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课程类型</w:t>
            </w:r>
          </w:p>
        </w:tc>
        <w:tc>
          <w:tcPr>
            <w:tcW w:w="7701" w:type="dxa"/>
            <w:gridSpan w:val="9"/>
            <w:vAlign w:val="center"/>
          </w:tcPr>
          <w:p w14:paraId="568BD58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纯理论课（  ）、（理论+实践）课（√ ）、纯实践课(  )</w:t>
            </w:r>
          </w:p>
        </w:tc>
      </w:tr>
      <w:tr w14:paraId="7E0A2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42DEDF0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vAlign w:val="center"/>
          </w:tcPr>
          <w:p w14:paraId="46F076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r>
              <w:rPr>
                <w:rFonts w:hint="eastAsia" w:ascii="宋体" w:hAnsi="宋体" w:eastAsia="宋体" w:cs="宋体"/>
                <w:spacing w:val="-2"/>
                <w:lang w:eastAsia="zh-CN"/>
              </w:rPr>
              <w:t>无</w:t>
            </w:r>
          </w:p>
        </w:tc>
      </w:tr>
      <w:tr w14:paraId="790E4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FFEAA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vAlign w:val="center"/>
          </w:tcPr>
          <w:p w14:paraId="110EAA8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pacing w:val="-2"/>
                <w:lang w:eastAsia="zh-CN"/>
              </w:rPr>
            </w:pPr>
          </w:p>
        </w:tc>
      </w:tr>
      <w:tr w14:paraId="650A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tcBorders>
              <w:right w:val="single" w:color="000000" w:sz="2" w:space="0"/>
            </w:tcBorders>
            <w:vAlign w:val="center"/>
          </w:tcPr>
          <w:p w14:paraId="635980A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vAlign w:val="center"/>
          </w:tcPr>
          <w:p w14:paraId="391EE5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掌握HTML5基础语法、语义化标签、CSS3新特性（如弹性布局、网格布局）</w:t>
            </w:r>
          </w:p>
          <w:p w14:paraId="7A46B7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能独立完成网页设计与前端开发，符合W3C标准14。</w:t>
            </w:r>
          </w:p>
          <w:p w14:paraId="509C7C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熟练使用前端开发工具（如Visual Studio Code、HBuilder）</w:t>
            </w:r>
          </w:p>
          <w:p w14:paraId="7E2A6A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思政能力：</w:t>
            </w:r>
          </w:p>
          <w:p w14:paraId="5EB179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立德树人：培养科技报国情怀，强调代码规范与信息安全意识。</w:t>
            </w:r>
          </w:p>
          <w:p w14:paraId="773B82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工匠精神：注重细节优化（如跨浏览器兼容性）、追求极致用户体验。</w:t>
            </w:r>
          </w:p>
          <w:p w14:paraId="337FF4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职业素养：通过团队协作项目（如企业官网开发），强化沟通能力与责任感。</w:t>
            </w:r>
          </w:p>
        </w:tc>
      </w:tr>
      <w:tr w14:paraId="6A9E0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280" w:type="dxa"/>
            <w:vAlign w:val="center"/>
          </w:tcPr>
          <w:p w14:paraId="2139EE3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教学内容</w:t>
            </w:r>
          </w:p>
        </w:tc>
        <w:tc>
          <w:tcPr>
            <w:tcW w:w="7701" w:type="dxa"/>
            <w:gridSpan w:val="9"/>
            <w:vAlign w:val="center"/>
          </w:tcPr>
          <w:p w14:paraId="27A107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HTML基础（标签、属性、表单）与CSS基础（选择器、盒模型）</w:t>
            </w:r>
          </w:p>
          <w:p w14:paraId="25B0A3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HTML5新特性（如&lt;canvas&gt;、&lt;video&gt;、本地存储）及CSS3进阶（动画、过渡、Flex/Grid布局）</w:t>
            </w:r>
          </w:p>
          <w:p w14:paraId="19E77B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响应式设计原理（媒体查询、流式布局）</w:t>
            </w:r>
          </w:p>
          <w:p w14:paraId="77AEE4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静态网页设计（企业网站、电商页面）</w:t>
            </w:r>
          </w:p>
          <w:p w14:paraId="6851F0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通过“乡村振兴”主题网页设计，引导服务社会需求的意识</w:t>
            </w:r>
          </w:p>
          <w:p w14:paraId="0F3E7A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环保主题：设计“碳中和”宣传网页，融入绿色技术理念。</w:t>
            </w:r>
          </w:p>
          <w:p w14:paraId="06C884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文化传承：制作传统节日或非遗项目等主题网页，弘扬中华文化。</w:t>
            </w:r>
          </w:p>
          <w:p w14:paraId="5B0FC7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团队协作：分组完成项目，模拟企业开发流程，强调分工与责任</w:t>
            </w:r>
          </w:p>
        </w:tc>
      </w:tr>
      <w:tr w14:paraId="4ABA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0" w:type="dxa"/>
            <w:vAlign w:val="center"/>
          </w:tcPr>
          <w:p w14:paraId="3D9B871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教学重点</w:t>
            </w:r>
            <w:r>
              <w:rPr>
                <w:rFonts w:ascii="宋体" w:hAnsi="宋体" w:eastAsia="宋体" w:cs="宋体"/>
                <w:spacing w:val="2"/>
              </w:rPr>
              <w:t xml:space="preserve"> </w:t>
            </w:r>
            <w:r>
              <w:rPr>
                <w:rFonts w:ascii="宋体" w:hAnsi="宋体" w:eastAsia="宋体" w:cs="宋体"/>
                <w:spacing w:val="-4"/>
              </w:rPr>
              <w:t>与难点</w:t>
            </w:r>
          </w:p>
        </w:tc>
        <w:tc>
          <w:tcPr>
            <w:tcW w:w="7701" w:type="dxa"/>
            <w:gridSpan w:val="9"/>
          </w:tcPr>
          <w:p w14:paraId="16FFD9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重点：HTML5语义化标签与CSS3布局技术的应用</w:t>
            </w:r>
          </w:p>
          <w:p w14:paraId="2068CE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难点：跨浏览器兼容性处理（如CSS前缀、JS事件）</w:t>
            </w:r>
          </w:p>
        </w:tc>
      </w:tr>
      <w:tr w14:paraId="4AAF1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AE3599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教学组织</w:t>
            </w:r>
          </w:p>
        </w:tc>
        <w:tc>
          <w:tcPr>
            <w:tcW w:w="7701" w:type="dxa"/>
            <w:gridSpan w:val="9"/>
          </w:tcPr>
          <w:p w14:paraId="5D12BD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理论与实践结合，采用“项目驱动”教学模式（如分组完成网页设计任务）</w:t>
            </w:r>
          </w:p>
          <w:p w14:paraId="3269C6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引入企业真实案例（如电商网站前端开发）</w:t>
            </w:r>
          </w:p>
        </w:tc>
      </w:tr>
      <w:tr w14:paraId="5A1BC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280" w:type="dxa"/>
            <w:vAlign w:val="center"/>
          </w:tcPr>
          <w:p w14:paraId="5F25E85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教学手段</w:t>
            </w:r>
            <w:r>
              <w:rPr>
                <w:rFonts w:ascii="宋体" w:hAnsi="宋体" w:eastAsia="宋体" w:cs="宋体"/>
                <w:spacing w:val="2"/>
              </w:rPr>
              <w:t xml:space="preserve"> </w:t>
            </w:r>
            <w:r>
              <w:rPr>
                <w:rFonts w:ascii="宋体" w:hAnsi="宋体" w:eastAsia="宋体" w:cs="宋体"/>
                <w:spacing w:val="-3"/>
              </w:rPr>
              <w:t>和方法</w:t>
            </w:r>
          </w:p>
        </w:tc>
        <w:tc>
          <w:tcPr>
            <w:tcW w:w="7701" w:type="dxa"/>
            <w:gridSpan w:val="9"/>
          </w:tcPr>
          <w:p w14:paraId="461073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案例教学：通过经典网页案例（如企业官网）解析技术要点</w:t>
            </w:r>
          </w:p>
          <w:p w14:paraId="7444ED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任务驱动：布置模块化任务（如制作导航栏、轮播图）并验收成果</w:t>
            </w:r>
          </w:p>
          <w:p w14:paraId="690641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小组协作：分组完成项目，模拟企业开发流程</w:t>
            </w:r>
          </w:p>
        </w:tc>
      </w:tr>
      <w:tr w14:paraId="049CA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80" w:type="dxa"/>
            <w:vAlign w:val="center"/>
          </w:tcPr>
          <w:p w14:paraId="7EE2CFC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教学资料</w:t>
            </w:r>
          </w:p>
        </w:tc>
        <w:tc>
          <w:tcPr>
            <w:tcW w:w="7701" w:type="dxa"/>
            <w:gridSpan w:val="9"/>
          </w:tcPr>
          <w:p w14:paraId="6FFE67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 《HTML5&amp;CSS3网页设计与制作》 主编  向文娟</w:t>
            </w:r>
          </w:p>
          <w:p w14:paraId="7FBA5E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辅助教材：菜鸟教程（HTML/CSS/JavaScript）</w:t>
            </w:r>
          </w:p>
          <w:p w14:paraId="0CFD747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在线课程：慕课网、B站前端开发专题</w:t>
            </w:r>
          </w:p>
        </w:tc>
      </w:tr>
      <w:tr w14:paraId="0514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80" w:type="dxa"/>
            <w:vAlign w:val="center"/>
          </w:tcPr>
          <w:p w14:paraId="2B64E9D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考核要求</w:t>
            </w:r>
          </w:p>
        </w:tc>
        <w:tc>
          <w:tcPr>
            <w:tcW w:w="7701" w:type="dxa"/>
            <w:gridSpan w:val="9"/>
          </w:tcPr>
          <w:p w14:paraId="30743E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平时表现（课堂参与、代码规范）占20%</w:t>
            </w:r>
          </w:p>
          <w:p w14:paraId="7E0A39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阶段性项目（如静态网页、响应式页面）占30%</w:t>
            </w:r>
          </w:p>
          <w:p w14:paraId="5B7A21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终结性考核：</w:t>
            </w:r>
          </w:p>
          <w:p w14:paraId="1AEDC2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综合项目（如移动端Web App开发）占40%。</w:t>
            </w:r>
          </w:p>
          <w:p w14:paraId="5E892D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答辩与文档撰写（技术报告、代码注释）占10%</w:t>
            </w:r>
          </w:p>
        </w:tc>
      </w:tr>
    </w:tbl>
    <w:p w14:paraId="37A09B1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sz w:val="2"/>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6DFD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6700F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0ACCA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数字音视频技术</w:t>
            </w:r>
          </w:p>
        </w:tc>
        <w:tc>
          <w:tcPr>
            <w:tcW w:w="1273" w:type="dxa"/>
            <w:shd w:val="clear" w:color="auto" w:fill="DBE5F1"/>
            <w:vAlign w:val="center"/>
          </w:tcPr>
          <w:p w14:paraId="51D2F9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429C0FB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4040102</w:t>
            </w:r>
          </w:p>
        </w:tc>
      </w:tr>
      <w:tr w14:paraId="61FC5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E56822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08A29DD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1E0B6D3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620B813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4</w:t>
            </w:r>
          </w:p>
        </w:tc>
        <w:tc>
          <w:tcPr>
            <w:tcW w:w="990" w:type="dxa"/>
            <w:tcBorders>
              <w:left w:val="single" w:color="000000" w:sz="2" w:space="0"/>
            </w:tcBorders>
            <w:vAlign w:val="center"/>
          </w:tcPr>
          <w:p w14:paraId="63D3B84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65851C3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w:t>
            </w:r>
          </w:p>
        </w:tc>
        <w:tc>
          <w:tcPr>
            <w:tcW w:w="1273" w:type="dxa"/>
            <w:vAlign w:val="center"/>
          </w:tcPr>
          <w:p w14:paraId="500F22F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292E3AC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1675C40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5BF96AB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54</w:t>
            </w:r>
          </w:p>
        </w:tc>
      </w:tr>
      <w:tr w14:paraId="5BD90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49653D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4CBA12F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p>
        </w:tc>
      </w:tr>
      <w:tr w14:paraId="4A1D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D08C24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3BD968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摄影摄像技术</w:t>
            </w:r>
          </w:p>
        </w:tc>
      </w:tr>
      <w:tr w14:paraId="00C0A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80EF21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4976021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特效制作技术</w:t>
            </w:r>
          </w:p>
        </w:tc>
      </w:tr>
      <w:tr w14:paraId="1824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2F18D50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131AF1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55D598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培养学生的创新思维和实践能力，提升其对数字音视频技术的理解和应用能力。</w:t>
            </w:r>
          </w:p>
          <w:p w14:paraId="1D1FB8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增强学生的团队协作能力和沟通能力，培养良好的职业素养和敬业精神。</w:t>
            </w:r>
          </w:p>
          <w:p w14:paraId="2E04B6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591CCC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掌握数字音视频技术的基本概念、原理和技术流程。</w:t>
            </w:r>
          </w:p>
          <w:p w14:paraId="4C37D6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熟悉数字音视频制作的基本工具和软件，如Adobe Audition、Adobe Premiere Pro等。</w:t>
            </w:r>
          </w:p>
          <w:p w14:paraId="4E7560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6083E9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能够熟练使用数字音视频制作工具进行音频录制、编辑和视频剪辑、特效制作。</w:t>
            </w:r>
          </w:p>
          <w:p w14:paraId="0C521B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具备将数字音视频技术应用于实际项目的能力，能够完成从创意到成品的全过程。</w:t>
            </w:r>
          </w:p>
        </w:tc>
      </w:tr>
      <w:tr w14:paraId="62F5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92551A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4DC2960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数字音视频技术基础（实践教学，12学时）</w:t>
            </w:r>
          </w:p>
          <w:p w14:paraId="03B29D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数字音视频技术的定义与特点</w:t>
            </w:r>
          </w:p>
          <w:p w14:paraId="4CF25E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常用的数字音视频制作工具和软件介绍</w:t>
            </w:r>
          </w:p>
          <w:p w14:paraId="7BC4ADA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音频制作（实践教学，18学时）</w:t>
            </w:r>
          </w:p>
          <w:p w14:paraId="7DC77F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音频录制的基本方法与技巧</w:t>
            </w:r>
          </w:p>
          <w:p w14:paraId="2BF20B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音频编辑与处理（如降噪、混音等）</w:t>
            </w:r>
          </w:p>
          <w:p w14:paraId="101EE1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实践项目：制作简单的音频作品</w:t>
            </w:r>
          </w:p>
          <w:p w14:paraId="16FB9C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视频制作（实践教学，18学时）</w:t>
            </w:r>
          </w:p>
          <w:p w14:paraId="2082B2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视频剪辑的基本方法与技巧</w:t>
            </w:r>
          </w:p>
          <w:p w14:paraId="51CAB7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视频特效与字幕制作</w:t>
            </w:r>
          </w:p>
          <w:p w14:paraId="35DE320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实践项目：制作简单的视频短片</w:t>
            </w:r>
          </w:p>
          <w:p w14:paraId="18CA88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项目实践（实践教学，6学时）</w:t>
            </w:r>
          </w:p>
          <w:p w14:paraId="4239BD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综合运用音频和视频技术完成一个完整的项目</w:t>
            </w:r>
          </w:p>
          <w:p w14:paraId="058ACB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项目展示与互评</w:t>
            </w:r>
          </w:p>
        </w:tc>
      </w:tr>
      <w:tr w14:paraId="0A1D9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36D8904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vAlign w:val="center"/>
          </w:tcPr>
          <w:p w14:paraId="574BF4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336D8F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数字音视频技术的基本概念和技术流程。</w:t>
            </w:r>
          </w:p>
          <w:p w14:paraId="6B88EF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音频录制与编辑的技巧。</w:t>
            </w:r>
          </w:p>
          <w:p w14:paraId="0B5908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视频剪辑与特效制作的方法。</w:t>
            </w:r>
          </w:p>
          <w:p w14:paraId="2B1FDA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2962BE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如何将数字音视频技术理论知识应用于实际创作。</w:t>
            </w:r>
          </w:p>
          <w:p w14:paraId="421B61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如何培养学生的创新思维和实践能力。</w:t>
            </w:r>
          </w:p>
        </w:tc>
      </w:tr>
      <w:tr w14:paraId="1F8D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FABC1A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vAlign w:val="center"/>
          </w:tcPr>
          <w:p w14:paraId="077757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实践教学（54学时）：通过项目实践和小组合作，提升学生的实践能力和团队协作能力。</w:t>
            </w:r>
          </w:p>
          <w:p w14:paraId="45AE11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教学方法：项目驱动、小组讨论、情景模拟</w:t>
            </w:r>
          </w:p>
          <w:p w14:paraId="39F2E7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教学手段：多媒体课件、在线教学平台、数字音视频制作软件</w:t>
            </w:r>
          </w:p>
        </w:tc>
      </w:tr>
      <w:tr w14:paraId="6440B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0EF634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vAlign w:val="center"/>
          </w:tcPr>
          <w:p w14:paraId="029017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w:t>
            </w:r>
          </w:p>
          <w:p w14:paraId="7BC9CD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项目驱动：通过实际项目练习，提升学生的实践能力。</w:t>
            </w:r>
          </w:p>
          <w:p w14:paraId="4581EC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小组讨论：培养学生的团队协作和沟通能力。</w:t>
            </w:r>
          </w:p>
          <w:p w14:paraId="2F755C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w:t>
            </w:r>
          </w:p>
          <w:p w14:paraId="72EBA7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多媒体课件：辅助实践教学。</w:t>
            </w:r>
          </w:p>
          <w:p w14:paraId="24831D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数字音视频制作软件：如Adobe Audition、Adobe Premiere Pro等，用于实践操作。</w:t>
            </w:r>
          </w:p>
        </w:tc>
      </w:tr>
      <w:tr w14:paraId="10C8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6762DE5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shd w:val="clear" w:color="auto" w:fill="auto"/>
            <w:vAlign w:val="center"/>
          </w:tcPr>
          <w:p w14:paraId="3D7DC5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教材：《数字音视频技术教程》</w:t>
            </w:r>
          </w:p>
          <w:p w14:paraId="22A04FC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实践工具：Adobe Premiere Pro等</w:t>
            </w:r>
          </w:p>
        </w:tc>
      </w:tr>
      <w:tr w14:paraId="6850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2EF95F5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vAlign w:val="center"/>
          </w:tcPr>
          <w:p w14:paraId="073C6B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考核方式：</w:t>
            </w:r>
          </w:p>
          <w:p w14:paraId="243F2F6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平时成绩（40%）：包括课堂考勤、课堂练习、作业完成情况、小组项目表现。</w:t>
            </w:r>
          </w:p>
          <w:p w14:paraId="6185EE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期末考核（60%）：提交一个完整的数字音视频项目作品。</w:t>
            </w:r>
          </w:p>
          <w:p w14:paraId="5BB4DA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成绩认定：</w:t>
            </w:r>
          </w:p>
          <w:p w14:paraId="2250A7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总分≥60分为合格，获得3学分。</w:t>
            </w:r>
          </w:p>
          <w:p w14:paraId="5B0A2D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不合格者需参加补考或重修。</w:t>
            </w:r>
          </w:p>
        </w:tc>
      </w:tr>
    </w:tbl>
    <w:p w14:paraId="47F1D3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0ACC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3ABD403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6126D6D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用户界面设计</w:t>
            </w:r>
          </w:p>
        </w:tc>
        <w:tc>
          <w:tcPr>
            <w:tcW w:w="1273" w:type="dxa"/>
            <w:shd w:val="clear" w:color="auto" w:fill="DBE5F1"/>
            <w:vAlign w:val="center"/>
          </w:tcPr>
          <w:p w14:paraId="364FCB1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4D487AF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4040103</w:t>
            </w:r>
          </w:p>
        </w:tc>
      </w:tr>
      <w:tr w14:paraId="7DC7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2D6A365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3BCAE6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892" w:type="dxa"/>
            <w:tcBorders>
              <w:left w:val="single" w:color="000000" w:sz="2" w:space="0"/>
            </w:tcBorders>
            <w:vAlign w:val="center"/>
          </w:tcPr>
          <w:p w14:paraId="77C1C36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37C2B3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w:t>
            </w:r>
          </w:p>
        </w:tc>
        <w:tc>
          <w:tcPr>
            <w:tcW w:w="990" w:type="dxa"/>
            <w:tcBorders>
              <w:left w:val="single" w:color="000000" w:sz="2" w:space="0"/>
            </w:tcBorders>
            <w:vAlign w:val="center"/>
          </w:tcPr>
          <w:p w14:paraId="28AD48D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4A0E4DA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54</w:t>
            </w:r>
          </w:p>
        </w:tc>
        <w:tc>
          <w:tcPr>
            <w:tcW w:w="1273" w:type="dxa"/>
            <w:vAlign w:val="center"/>
          </w:tcPr>
          <w:p w14:paraId="37DAE1B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451FB3D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4E54A44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59D7E8B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r>
      <w:tr w14:paraId="690A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5CD66AC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1E522EB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   )</w:t>
            </w:r>
          </w:p>
        </w:tc>
      </w:tr>
      <w:tr w14:paraId="20A0D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82B830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027E99A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图形图像处理、网页设计</w:t>
            </w:r>
          </w:p>
        </w:tc>
      </w:tr>
      <w:tr w14:paraId="0C869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C0CA89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577BF1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数字视觉设计</w:t>
            </w:r>
          </w:p>
        </w:tc>
      </w:tr>
      <w:tr w14:paraId="6E44E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29E99B9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360640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5E399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培养学生对用户界面设计的兴趣和热情，激发其创新思维和艺术表现力，使其具备在用户界面设计领域持续学习和发展的能力。</w:t>
            </w:r>
          </w:p>
          <w:p w14:paraId="1557F4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引导学生树立良好的职业素养和职业道德，培养其严谨的工作态度和细致的工作作风，确保用户界面设计工作的高质量完成。</w:t>
            </w:r>
          </w:p>
          <w:p w14:paraId="02AC1D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培养学生的团队协作精神和沟通能力，使其能够在用户界面设计项目中与他人有效合作，共同完成设计任务。</w:t>
            </w:r>
          </w:p>
          <w:p w14:paraId="01F77B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473CC5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掌握用户界面设计的基本概念、原理和技术，包括用户界面的类型、设计原则、交互设计等。</w:t>
            </w:r>
          </w:p>
          <w:p w14:paraId="23ABC4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2．熟悉用户界面设计的工具和软件，如Adobe XD、Sketch、Figma等。</w:t>
            </w:r>
          </w:p>
          <w:p w14:paraId="4017E1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了解用户界面设计的发展历程、现状和未来趋势，以及其在移动应用、Web应用、桌面应用等领域的应用。</w:t>
            </w:r>
          </w:p>
          <w:p w14:paraId="68505E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2FF2F4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培养学生使用专业设计工具进行用户界面设计的能力，能够根据需求设计出美观、易用的用户界面。</w:t>
            </w:r>
          </w:p>
          <w:p w14:paraId="5E859E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提高学生的用户研究和需求分析能力，使其能够根据用户需求进行创新性的用户界面设计。</w:t>
            </w:r>
          </w:p>
          <w:p w14:paraId="447CA4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通过实践项目，培养学生的设计策划、项目执行和团队协作能力，使其能够独立完成用户界面设计项目。</w:t>
            </w:r>
          </w:p>
          <w:p w14:paraId="09E18C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FE4F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0100CB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5B06F9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用户界面设计基础</w:t>
            </w:r>
          </w:p>
          <w:p w14:paraId="6E1E23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用户界面设计的概念与重要性</w:t>
            </w:r>
          </w:p>
          <w:p w14:paraId="09A382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用户界面的类型：移动应用界面、Web应用界面、桌面应用界面</w:t>
            </w:r>
          </w:p>
          <w:p w14:paraId="06EC75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用户界面设计的基本原则：简洁性、一致性、直观性、反馈性</w:t>
            </w:r>
          </w:p>
          <w:p w14:paraId="7AF9AE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用户研究与需求分析</w:t>
            </w:r>
          </w:p>
          <w:p w14:paraId="39F702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用户研究方法：用户画像、用户旅程图、用户测试</w:t>
            </w:r>
          </w:p>
          <w:p w14:paraId="1C17A5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需求分析：功能需求、用户体验需求、性能需求</w:t>
            </w:r>
          </w:p>
          <w:p w14:paraId="546624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用户界面设计流程：需求分析、草图设计、原型制作、用户测试</w:t>
            </w:r>
          </w:p>
          <w:p w14:paraId="69E21A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设计工具与软件</w:t>
            </w:r>
          </w:p>
          <w:p w14:paraId="566F27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XD：界面设计与原型制作</w:t>
            </w:r>
          </w:p>
          <w:p w14:paraId="6E8343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Sketch：界面设计与组件管理</w:t>
            </w:r>
          </w:p>
          <w:p w14:paraId="1FBC3F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Figma：协作设计与实时反馈</w:t>
            </w:r>
          </w:p>
          <w:p w14:paraId="201236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 用户界面设计实践</w:t>
            </w:r>
          </w:p>
          <w:p w14:paraId="5CEE9E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个人用户界面设计项目：如个人网站、移动应用界面</w:t>
            </w:r>
          </w:p>
          <w:p w14:paraId="59B814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团队用户界面设计项目：如企业级Web应用、移动应用</w:t>
            </w:r>
          </w:p>
          <w:p w14:paraId="021D64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1481E2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 用户界面设计的行业应用</w:t>
            </w:r>
          </w:p>
          <w:p w14:paraId="7B0AA7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移动应用设计：交互设计、视觉设计、用户体验优化</w:t>
            </w:r>
          </w:p>
          <w:p w14:paraId="3FFE15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Web应用设计：响应式设计、适配不同设备、SEO优化</w:t>
            </w:r>
          </w:p>
          <w:p w14:paraId="11C239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桌面应用设计：复杂功能的用户界面设计、多窗口管理</w:t>
            </w:r>
          </w:p>
          <w:p w14:paraId="4D78C0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 用户体验优化</w:t>
            </w:r>
          </w:p>
          <w:p w14:paraId="0F8846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用户体验的概念与重要性</w:t>
            </w:r>
          </w:p>
          <w:p w14:paraId="4A540E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用户体验的评估方法：可用性测试、用户反馈收集</w:t>
            </w:r>
          </w:p>
          <w:p w14:paraId="4EE81F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用户体验优化策略：简化流程、提升性能、增强交互</w:t>
            </w:r>
          </w:p>
          <w:p w14:paraId="71C7A4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6C1F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55F8E53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6282FF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393D91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用户界面设计的基本概念、原理和技术，包括用户界面的类型、设计原则、交互设计等。</w:t>
            </w:r>
          </w:p>
          <w:p w14:paraId="07D78C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用户界面设计的工具和软件的使用方法，如Adobe XD、Sketch、Figma等。</w:t>
            </w:r>
          </w:p>
          <w:p w14:paraId="218ADF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用户研究与需求分析方法，以及用户界面设计流程。</w:t>
            </w:r>
          </w:p>
          <w:p w14:paraId="4AF643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12065D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如何引导学生将用户界面设计技术与用户体验设计相结合，创作出既美观又实用的用户界面。</w:t>
            </w:r>
          </w:p>
          <w:p w14:paraId="6CD2F4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如何培养学生的创新设计能力，使其能够根据用户需求进行创新性的用户界面设计。</w:t>
            </w:r>
          </w:p>
          <w:p w14:paraId="28A14B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如何通过实践项目，提升学生的团队协作能力和项目管理能力。</w:t>
            </w:r>
          </w:p>
          <w:p w14:paraId="22411A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7390A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3AF3C2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4D8B68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75F581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34423B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02A3B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420704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1F7540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教学方法:项目教学法、分组讨论法、案例分析法等。</w:t>
            </w:r>
          </w:p>
          <w:p w14:paraId="59C106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教学手段:多媒体教学、理实一体化教学、信息化教学。</w:t>
            </w:r>
          </w:p>
        </w:tc>
      </w:tr>
      <w:tr w14:paraId="422B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48EB7A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shd w:val="clear" w:color="auto" w:fill="auto"/>
            <w:vAlign w:val="center"/>
          </w:tcPr>
          <w:p w14:paraId="0587B9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教材、教学课件、设计软件、案例资料、教学视频、网络信息资源。</w:t>
            </w:r>
          </w:p>
        </w:tc>
      </w:tr>
      <w:tr w14:paraId="3F76C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410300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116B4A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1.将学习全过程纳入考核范围，采取课堂纪律考核（10%）、作业完成质量（20%）、期末考试考核（70%）。</w:t>
            </w:r>
          </w:p>
          <w:p w14:paraId="5630DE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期末考试考核，采取卷面答题形式，考试时间90分钟。</w:t>
            </w:r>
          </w:p>
        </w:tc>
      </w:tr>
    </w:tbl>
    <w:p w14:paraId="7960807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6DB36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A06C97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B8B4F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特效制作技术</w:t>
            </w:r>
          </w:p>
        </w:tc>
        <w:tc>
          <w:tcPr>
            <w:tcW w:w="1273" w:type="dxa"/>
            <w:shd w:val="clear" w:color="auto" w:fill="DBE5F1"/>
            <w:vAlign w:val="center"/>
          </w:tcPr>
          <w:p w14:paraId="1D834AA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5AD34D3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4040104</w:t>
            </w:r>
          </w:p>
        </w:tc>
      </w:tr>
      <w:tr w14:paraId="31D6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DF4673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7E423BC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4</w:t>
            </w:r>
          </w:p>
        </w:tc>
        <w:tc>
          <w:tcPr>
            <w:tcW w:w="892" w:type="dxa"/>
            <w:tcBorders>
              <w:left w:val="single" w:color="000000" w:sz="2" w:space="0"/>
            </w:tcBorders>
            <w:vAlign w:val="center"/>
          </w:tcPr>
          <w:p w14:paraId="02F6C8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0B5595B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4</w:t>
            </w:r>
          </w:p>
        </w:tc>
        <w:tc>
          <w:tcPr>
            <w:tcW w:w="990" w:type="dxa"/>
            <w:tcBorders>
              <w:left w:val="single" w:color="000000" w:sz="2" w:space="0"/>
            </w:tcBorders>
            <w:vAlign w:val="center"/>
          </w:tcPr>
          <w:p w14:paraId="24A55D4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634B131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w:t>
            </w:r>
          </w:p>
        </w:tc>
        <w:tc>
          <w:tcPr>
            <w:tcW w:w="1273" w:type="dxa"/>
            <w:vAlign w:val="center"/>
          </w:tcPr>
          <w:p w14:paraId="432E8BD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5FFAAB6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382A695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5FA7F9F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54</w:t>
            </w:r>
          </w:p>
        </w:tc>
      </w:tr>
      <w:tr w14:paraId="69144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A61410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FB5A0D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   )</w:t>
            </w:r>
          </w:p>
        </w:tc>
      </w:tr>
      <w:tr w14:paraId="3914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B7A3BF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23B02A1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数字音视频技术</w:t>
            </w:r>
          </w:p>
        </w:tc>
      </w:tr>
      <w:tr w14:paraId="2963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30D7A7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6B0D60A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短视频策划与制作、网络直播与运营</w:t>
            </w:r>
          </w:p>
        </w:tc>
      </w:tr>
      <w:tr w14:paraId="72A6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508C636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1528D5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18F610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培养学生对特效制作技术的兴趣和热情，激发其创新思维和艺术表现力，使其具备在特效制作领域持续学习和发展的能力。</w:t>
            </w:r>
          </w:p>
          <w:p w14:paraId="2331DE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引导学生树立良好的职业素养和职业道德，培养其严谨的工作态度和细致的工作作风，确保特效制作工作的高质量完成。</w:t>
            </w:r>
          </w:p>
          <w:p w14:paraId="7EE027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培养学生的团队协作精神和沟通能力，使其能够在特效制作项目中与他人有效合作，共同完成制作任务。</w:t>
            </w:r>
          </w:p>
          <w:p w14:paraId="65D5DDB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230962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掌握特效制作的基本概念、原理和技术，包括视觉特效、动态特效、粒子系统等。</w:t>
            </w:r>
          </w:p>
          <w:p w14:paraId="31A946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熟悉特效制作的工具和软件，如Adobe After Effects、Nuke、Houdini等。</w:t>
            </w:r>
          </w:p>
          <w:p w14:paraId="14FC46B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了解特效制作技术的发展历程、现状和未来趋势，以及其在影视、广告、游戏等领域的应用。</w:t>
            </w:r>
          </w:p>
          <w:p w14:paraId="4FB26F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149AE1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培养学生使用专业特效软件进行特效制作的能力，能够根据需求设计出逼真的视觉特效。</w:t>
            </w:r>
          </w:p>
          <w:p w14:paraId="75533D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提高学生的特效设计和制作能力，使其能够熟练运用特效技术进行创意表现。</w:t>
            </w:r>
          </w:p>
          <w:p w14:paraId="5487C3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通过实践项目，培养学生的设计策划、项目执行和团队协作能力，使其能够独立完成特效制作项目。</w:t>
            </w:r>
          </w:p>
          <w:p w14:paraId="5D0471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1EDD0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673526B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701B86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1.特效制作基础</w:t>
            </w:r>
          </w:p>
          <w:p w14:paraId="761A88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特效制作的概念与重要性</w:t>
            </w:r>
          </w:p>
          <w:p w14:paraId="531BFD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特效制作的基本流程：创意构思、预览设计、制作实施、后期合成</w:t>
            </w:r>
          </w:p>
          <w:p w14:paraId="28CAAB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特效制作的规范与标准</w:t>
            </w:r>
          </w:p>
          <w:p w14:paraId="340E97B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2.视觉特效</w:t>
            </w:r>
          </w:p>
          <w:p w14:paraId="1C0B98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二维特效制作：Adobe After Effects的使用</w:t>
            </w:r>
          </w:p>
          <w:p w14:paraId="097F35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图层与合成：图层操作、合成设置</w:t>
            </w:r>
          </w:p>
          <w:p w14:paraId="1A31FF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动画制作：关键帧动画、表达式动画</w:t>
            </w:r>
          </w:p>
          <w:p w14:paraId="42490A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特效应用：色彩校正、模糊效果、光效</w:t>
            </w:r>
          </w:p>
          <w:p w14:paraId="57089F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三维特效制作：Houdini的使用</w:t>
            </w:r>
          </w:p>
          <w:p w14:paraId="351E0F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基础建模与动画：几何体创建、动画曲线</w:t>
            </w:r>
          </w:p>
          <w:p w14:paraId="4EB866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粒子系统：粒子发射、粒子碰撞、粒子动画</w:t>
            </w:r>
          </w:p>
          <w:p w14:paraId="35B3B8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流体动力学：流体模拟、烟雾效果、液体效果</w:t>
            </w:r>
          </w:p>
          <w:p w14:paraId="6299E6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3.动态特效</w:t>
            </w:r>
          </w:p>
          <w:p w14:paraId="65F5EA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动态图形设计：Motion Graphics</w:t>
            </w:r>
          </w:p>
          <w:p w14:paraId="51E0F0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动态文字：文字动画、路径动画</w:t>
            </w:r>
          </w:p>
          <w:p w14:paraId="34DF6A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动态图形：形状动画、蒙版动画</w:t>
            </w:r>
          </w:p>
          <w:p w14:paraId="45F318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动态特效合成：Nuke的使用</w:t>
            </w:r>
          </w:p>
          <w:p w14:paraId="6276A4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节点操作：节点连接、节点管理</w:t>
            </w:r>
          </w:p>
          <w:p w14:paraId="1CEE60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图像处理：色彩校正、遮罩操作</w:t>
            </w:r>
          </w:p>
          <w:p w14:paraId="3887DF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特效合成：多层合成、跟踪与稳定</w:t>
            </w:r>
          </w:p>
          <w:p w14:paraId="08B33B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4.特效制作实践</w:t>
            </w:r>
          </w:p>
          <w:p w14:paraId="7E727E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个人特效制作项目：如短片特效、广告特效</w:t>
            </w:r>
          </w:p>
          <w:p w14:paraId="45982B5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团队特效制作项目：如影视特效、游戏特效</w:t>
            </w:r>
          </w:p>
          <w:p w14:paraId="1BE1E3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7EED6A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5.特效制作的行业应用</w:t>
            </w:r>
          </w:p>
          <w:p w14:paraId="2EA52F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影视特效：视觉特效、动态特效、合成特效</w:t>
            </w:r>
          </w:p>
          <w:p w14:paraId="2E4F7C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广告特效：创意特效、视觉冲击力</w:t>
            </w:r>
          </w:p>
          <w:p w14:paraId="306037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游戏特效：粒子特效、动画特效、交互特效</w:t>
            </w:r>
          </w:p>
          <w:p w14:paraId="7EA287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5E6ED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1D178CB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28A6BB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291D49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1.特效制作的基本概念、原理和技术，包括视觉特效、动态特效、粒子系统等。</w:t>
            </w:r>
          </w:p>
          <w:p w14:paraId="09187E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2.特效制作的工具和软件的使用方法，如Adobe After Effects、Nuke、Houdini等。</w:t>
            </w:r>
          </w:p>
          <w:p w14:paraId="20DE0C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3.特效制作的基本流程，包括创意构思、预览设计、制作实施、后期合成。</w:t>
            </w:r>
          </w:p>
          <w:p w14:paraId="0CAE86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5A673A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1.如何引导学生将特效制作技术与创意设计相结合，创作出具有视觉吸引力和艺术表现力的特效作品。</w:t>
            </w:r>
          </w:p>
          <w:p w14:paraId="5A3EF7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2.如何培养学生的特效设计和制作能力，使其能够熟练运用特效技术进行创新性的特效制作。</w:t>
            </w:r>
          </w:p>
          <w:p w14:paraId="62907B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3.如何通过实践项目，提升学生的团队协作能力和项目管理能力。</w:t>
            </w:r>
          </w:p>
          <w:p w14:paraId="777C5A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5B9F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45626D1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06485B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35C02A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4909EA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4F1F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789CE03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spacing w:val="2"/>
              </w:rPr>
            </w:pPr>
            <w:r>
              <w:rPr>
                <w:rFonts w:hint="eastAsia" w:ascii="宋体" w:hAnsi="宋体" w:eastAsia="宋体" w:cs="宋体"/>
                <w:color w:val="auto"/>
                <w:spacing w:val="-4"/>
              </w:rPr>
              <w:t>教学手段</w:t>
            </w:r>
          </w:p>
          <w:p w14:paraId="748E060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val="0"/>
                <w:color w:val="auto"/>
              </w:rPr>
            </w:pPr>
            <w:r>
              <w:rPr>
                <w:rFonts w:hint="eastAsia" w:ascii="宋体" w:hAnsi="宋体" w:eastAsia="宋体" w:cs="宋体"/>
                <w:color w:val="auto"/>
                <w:spacing w:val="-3"/>
              </w:rPr>
              <w:t>和方法</w:t>
            </w:r>
          </w:p>
        </w:tc>
        <w:tc>
          <w:tcPr>
            <w:tcW w:w="7701" w:type="dxa"/>
            <w:gridSpan w:val="9"/>
          </w:tcPr>
          <w:p w14:paraId="49422A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教学方法:项目教学法、分组讨论法、案例分析法等。</w:t>
            </w:r>
          </w:p>
          <w:p w14:paraId="688FB0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教学手段:多媒体教学、理实一体化教学、信息化教学。</w:t>
            </w:r>
          </w:p>
        </w:tc>
      </w:tr>
      <w:tr w14:paraId="78DCA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3D09BD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val="0"/>
                <w:color w:val="auto"/>
              </w:rPr>
            </w:pPr>
            <w:r>
              <w:rPr>
                <w:rFonts w:hint="eastAsia" w:ascii="宋体" w:hAnsi="宋体" w:eastAsia="宋体" w:cs="宋体"/>
                <w:color w:val="auto"/>
                <w:spacing w:val="-3"/>
              </w:rPr>
              <w:t>教学资料</w:t>
            </w:r>
          </w:p>
        </w:tc>
        <w:tc>
          <w:tcPr>
            <w:tcW w:w="7701" w:type="dxa"/>
            <w:gridSpan w:val="9"/>
            <w:shd w:val="clear" w:color="auto" w:fill="auto"/>
            <w:vAlign w:val="center"/>
          </w:tcPr>
          <w:p w14:paraId="2363A7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教材、教学课件、特效制作软件、案例资料、教学视频、网络信息资源。</w:t>
            </w:r>
          </w:p>
        </w:tc>
      </w:tr>
      <w:tr w14:paraId="298A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3733B2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4521C5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1.将学习全过程纳入考核范围，采取形成性考核和终结性考核相结合的形式。形成性考核包括：课堂纪律考核（10%）、作业完成质量（10%）、课堂讨论考核（10%）。终结性考核采取考试考核（70%）。</w:t>
            </w:r>
          </w:p>
          <w:p w14:paraId="69C9E3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课堂讨论主要通过课堂上的讨论和回答情况进行考核。</w:t>
            </w:r>
          </w:p>
          <w:p w14:paraId="02D47FC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3.本课程为考查课，终结性考核采取实践考查方式。在限定时间内完成具体项目的分析设计及步骤分解。</w:t>
            </w:r>
          </w:p>
        </w:tc>
      </w:tr>
    </w:tbl>
    <w:p w14:paraId="279E52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A3F7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blHeader/>
        </w:trPr>
        <w:tc>
          <w:tcPr>
            <w:tcW w:w="1280" w:type="dxa"/>
            <w:tcBorders>
              <w:right w:val="single" w:color="000000" w:sz="2" w:space="0"/>
            </w:tcBorders>
            <w:shd w:val="clear" w:color="auto" w:fill="DBE5F1"/>
            <w:vAlign w:val="center"/>
          </w:tcPr>
          <w:p w14:paraId="4EC1120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115FF45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三维动画制作技术</w:t>
            </w:r>
          </w:p>
        </w:tc>
        <w:tc>
          <w:tcPr>
            <w:tcW w:w="1273" w:type="dxa"/>
            <w:shd w:val="clear" w:color="auto" w:fill="DBE5F1"/>
            <w:vAlign w:val="center"/>
          </w:tcPr>
          <w:p w14:paraId="335FA4F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4A7EF34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4040105</w:t>
            </w:r>
          </w:p>
        </w:tc>
      </w:tr>
      <w:tr w14:paraId="646D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13F808C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26B4D93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4</w:t>
            </w:r>
          </w:p>
        </w:tc>
        <w:tc>
          <w:tcPr>
            <w:tcW w:w="892" w:type="dxa"/>
            <w:tcBorders>
              <w:left w:val="single" w:color="000000" w:sz="2" w:space="0"/>
            </w:tcBorders>
            <w:vAlign w:val="center"/>
          </w:tcPr>
          <w:p w14:paraId="7494986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624E06E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4</w:t>
            </w:r>
          </w:p>
        </w:tc>
        <w:tc>
          <w:tcPr>
            <w:tcW w:w="990" w:type="dxa"/>
            <w:tcBorders>
              <w:left w:val="single" w:color="000000" w:sz="2" w:space="0"/>
            </w:tcBorders>
            <w:vAlign w:val="center"/>
          </w:tcPr>
          <w:p w14:paraId="1088C97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02DF1AB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w:t>
            </w:r>
          </w:p>
        </w:tc>
        <w:tc>
          <w:tcPr>
            <w:tcW w:w="1273" w:type="dxa"/>
            <w:vAlign w:val="center"/>
          </w:tcPr>
          <w:p w14:paraId="68238CD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625A56B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18</w:t>
            </w:r>
          </w:p>
        </w:tc>
        <w:tc>
          <w:tcPr>
            <w:tcW w:w="1273" w:type="dxa"/>
            <w:vAlign w:val="center"/>
          </w:tcPr>
          <w:p w14:paraId="4265C9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093B52E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54</w:t>
            </w:r>
          </w:p>
        </w:tc>
      </w:tr>
      <w:tr w14:paraId="7883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045DDF9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5BC9FC0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r>
              <w:rPr>
                <w:rFonts w:hint="eastAsia" w:ascii="宋体" w:hAnsi="宋体" w:eastAsia="宋体" w:cs="宋体"/>
                <w:spacing w:val="35"/>
                <w:lang w:eastAsia="zh-CN"/>
              </w:rPr>
              <w:t xml:space="preserve"> </w:t>
            </w:r>
            <w:r>
              <w:rPr>
                <w:rFonts w:hint="eastAsia" w:ascii="宋体" w:hAnsi="宋体" w:eastAsia="宋体" w:cs="宋体"/>
                <w:lang w:eastAsia="zh-CN"/>
              </w:rPr>
              <w:t>）、纯实践课(   )</w:t>
            </w:r>
          </w:p>
        </w:tc>
      </w:tr>
      <w:tr w14:paraId="031B9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DC6314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6D2BEED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三维软件基础</w:t>
            </w:r>
          </w:p>
        </w:tc>
      </w:tr>
      <w:tr w14:paraId="357C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E6FB55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4A72E60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短视频策划与制作</w:t>
            </w:r>
          </w:p>
        </w:tc>
      </w:tr>
      <w:tr w14:paraId="2EB1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1588E3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4B7BC3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0BBC1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1.培养学生对三维动画制作的兴趣和热情，激发其创新思维和艺术表现力，使其具备在三维动画领域持续学习和发展的能力。</w:t>
            </w:r>
          </w:p>
          <w:p w14:paraId="51E2D8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2.引导学生树立良好的职业素养和职业道德，培养其严谨的工作态度和细致的工作作风，确保三维动画制作的高质量完成。</w:t>
            </w:r>
          </w:p>
          <w:p w14:paraId="0A5AF9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3.培养学生的团队协作精神和沟通能力，使其能够在三维动画项目中与他人有效合作，共同完成制作任务。</w:t>
            </w:r>
          </w:p>
          <w:p w14:paraId="585378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0ECE8B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1.掌握三维动画制作的基本概念、原理和技术，包括建模、骨骼绑定、动画制作、材质贴图、灯光渲染等。</w:t>
            </w:r>
          </w:p>
          <w:p w14:paraId="713CF8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2.熟悉三维动画制作的工具和软件，如3ds Max、Maya、Blender等。</w:t>
            </w:r>
          </w:p>
          <w:p w14:paraId="4AEDE5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3.了解三维动画制作技术的发展历程、现状和未来趋势，以及其在影视、游戏、广告等领域的应用。</w:t>
            </w:r>
          </w:p>
          <w:p w14:paraId="506E38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2549B4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1.培养学生使用专业三维动画软件进行建模、骨骼绑定、动画制作、材质贴图和灯光渲染的能力。</w:t>
            </w:r>
          </w:p>
          <w:p w14:paraId="17EC93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2.提高学生的三维动画设计和制作能力，使其能够根据需求进行创新性的三维动画创作。</w:t>
            </w:r>
          </w:p>
          <w:p w14:paraId="71EFB5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3.通过实践项目，培养学生的设计策划、项目执行和团队协作能力，使其能够独立完成三维动画项目。</w:t>
            </w:r>
          </w:p>
        </w:tc>
      </w:tr>
      <w:tr w14:paraId="60FB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348DCD4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5A2C49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1.三维动画制作基础</w:t>
            </w:r>
          </w:p>
          <w:p w14:paraId="1E5A3E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三维动画的概念与重要性</w:t>
            </w:r>
          </w:p>
          <w:p w14:paraId="5F7064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三维动画的基本流程：建模、骨骼绑定、动画制作、材质贴图、灯光渲染</w:t>
            </w:r>
          </w:p>
          <w:p w14:paraId="04A0DF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三维动画的规范与标准</w:t>
            </w:r>
          </w:p>
          <w:p w14:paraId="67BDEF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2.三维建模技术</w:t>
            </w:r>
          </w:p>
          <w:p w14:paraId="3E3B6B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基础建模工具：标准几何体、扩展几何体</w:t>
            </w:r>
          </w:p>
          <w:p w14:paraId="1F0EB7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多边形建模：顶点、边、面的操作</w:t>
            </w:r>
          </w:p>
          <w:p w14:paraId="01126D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高级建模技术：布尔运算、放样、车削</w:t>
            </w:r>
          </w:p>
          <w:p w14:paraId="6C97C4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3.骨骼绑定与动画制作</w:t>
            </w:r>
          </w:p>
          <w:p w14:paraId="1134A6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骨骼绑定基础：骨骼创建、关节设置</w:t>
            </w:r>
          </w:p>
          <w:p w14:paraId="36D197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皮肤权重调整：权重绘制、权重调整</w:t>
            </w:r>
          </w:p>
          <w:p w14:paraId="6A7803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动画制作技术：关键帧动画、路径动画、IK/FK切换</w:t>
            </w:r>
          </w:p>
          <w:p w14:paraId="54D077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4.材质与贴图</w:t>
            </w:r>
          </w:p>
          <w:p w14:paraId="76F673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材质的基本概念：材质类型、材质参数</w:t>
            </w:r>
          </w:p>
          <w:p w14:paraId="47DB30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贴图的应用：位图贴图、程序贴图</w:t>
            </w:r>
          </w:p>
          <w:p w14:paraId="58A70B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材质编辑器的使用：材质球、贴图坐标</w:t>
            </w:r>
          </w:p>
          <w:p w14:paraId="2AD3DE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5.灯光与渲染</w:t>
            </w:r>
          </w:p>
          <w:p w14:paraId="41548F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灯光的基本概念：灯光类型、灯光参数</w:t>
            </w:r>
          </w:p>
          <w:p w14:paraId="0DE2BB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灯光的设置与调整：光源位置、强度、颜色</w:t>
            </w:r>
          </w:p>
          <w:p w14:paraId="71344E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渲染设置：渲染参数、输出格式</w:t>
            </w:r>
          </w:p>
          <w:p w14:paraId="426B50B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6.三维动画实践</w:t>
            </w:r>
          </w:p>
          <w:p w14:paraId="366232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个人三维动画项目：如角色动画、简单场景动画</w:t>
            </w:r>
          </w:p>
          <w:p w14:paraId="562B44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团队三维动画项目：如动画短片、游戏动画</w:t>
            </w:r>
          </w:p>
          <w:p w14:paraId="6ECF8A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7403673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7.三维动画的行业应用</w:t>
            </w:r>
          </w:p>
          <w:p w14:paraId="26550E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影视动画：角色动画、特效动画</w:t>
            </w:r>
          </w:p>
          <w:p w14:paraId="67819C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游戏动画：角色动画、场景动画</w:t>
            </w:r>
          </w:p>
          <w:p w14:paraId="02ED32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广告动画：产品动画、广告短片</w:t>
            </w:r>
          </w:p>
          <w:p w14:paraId="46BC7E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76A42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0EE476A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635092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238730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三维动画制作的基本概念、原理和技术，包括建模、骨骼绑定、动画制作、材质贴图、灯光渲染等。</w:t>
            </w:r>
          </w:p>
          <w:p w14:paraId="51C29B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三维动画制作的工具和软件的使用方法，如3ds Max、Maya、Blender等。</w:t>
            </w:r>
          </w:p>
          <w:p w14:paraId="5C8850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三维动画制作的基本流程，包括建模、骨骼绑定、动画制作、材质贴图、灯光渲染。</w:t>
            </w:r>
          </w:p>
          <w:p w14:paraId="1EF837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68572B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如何引导学生将三维动画技术与创意设计相结合，创作出具有视觉吸引力和艺术表现力的动画作品。</w:t>
            </w:r>
          </w:p>
          <w:p w14:paraId="403299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如何培养学生的三维动画设计和制作能力，使其能够熟练运用三维动画技术进行创新性的动画创作。</w:t>
            </w:r>
          </w:p>
          <w:p w14:paraId="7416D7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如何通过实践项目，提升学生的团队协作能力和项目管理能力。</w:t>
            </w:r>
          </w:p>
          <w:p w14:paraId="77ACEF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52E99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7D2B82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276D4AE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0BB89F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6BB996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270AB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14C69A5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18EC71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eastAsia="zh-CN"/>
              </w:rPr>
              <w:t>教学方法：</w:t>
            </w:r>
            <w:r>
              <w:rPr>
                <w:rFonts w:hint="eastAsia" w:ascii="宋体" w:hAnsi="宋体" w:eastAsia="宋体" w:cs="宋体"/>
                <w:lang w:val="zh-CN" w:eastAsia="zh-CN"/>
              </w:rPr>
              <w:t>翻转课堂、启发引导、理实一体、案例分析、任务驱动等。</w:t>
            </w:r>
          </w:p>
          <w:p w14:paraId="739600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w:t>
            </w:r>
            <w:r>
              <w:rPr>
                <w:rFonts w:hint="eastAsia" w:ascii="宋体" w:hAnsi="宋体" w:eastAsia="宋体" w:cs="宋体"/>
                <w:lang w:val="zh-CN" w:eastAsia="zh-CN"/>
              </w:rPr>
              <w:t>课件、教学过程管理平台。</w:t>
            </w:r>
          </w:p>
        </w:tc>
      </w:tr>
      <w:tr w14:paraId="5892C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7EDDC5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shd w:val="clear" w:color="auto" w:fill="auto"/>
            <w:vAlign w:val="center"/>
          </w:tcPr>
          <w:p w14:paraId="101E5A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教材、教学课件、三维动画软件、案例资料、教学视频、网络信息资源。</w:t>
            </w:r>
          </w:p>
        </w:tc>
      </w:tr>
      <w:tr w14:paraId="2FF78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634FB7B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6ED271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1E93BF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2.知识与技能考核，重点考察知识与技能的掌握情况；</w:t>
            </w:r>
            <w:r>
              <w:rPr>
                <w:rFonts w:hint="eastAsia" w:ascii="宋体" w:hAnsi="宋体" w:eastAsia="宋体" w:cs="宋体"/>
                <w:lang w:val="zh-CN" w:eastAsia="zh-CN"/>
              </w:rPr>
              <w:t>总成绩由过程考核成绩（</w:t>
            </w:r>
            <w:r>
              <w:rPr>
                <w:rFonts w:hint="eastAsia" w:ascii="宋体" w:hAnsi="宋体" w:eastAsia="宋体" w:cs="宋体"/>
                <w:lang w:eastAsia="zh-CN"/>
              </w:rPr>
              <w:t>70%</w:t>
            </w:r>
            <w:r>
              <w:rPr>
                <w:rFonts w:hint="eastAsia" w:ascii="宋体" w:hAnsi="宋体" w:eastAsia="宋体" w:cs="宋体"/>
                <w:lang w:val="zh-CN" w:eastAsia="zh-CN"/>
              </w:rPr>
              <w:t>）和平时考核成绩（</w:t>
            </w:r>
            <w:r>
              <w:rPr>
                <w:rFonts w:hint="eastAsia" w:ascii="宋体" w:hAnsi="宋体" w:eastAsia="宋体" w:cs="宋体"/>
                <w:lang w:eastAsia="zh-CN"/>
              </w:rPr>
              <w:t>30%</w:t>
            </w:r>
            <w:r>
              <w:rPr>
                <w:rFonts w:hint="eastAsia" w:ascii="宋体" w:hAnsi="宋体" w:eastAsia="宋体" w:cs="宋体"/>
                <w:lang w:val="zh-CN" w:eastAsia="zh-CN"/>
              </w:rPr>
              <w:t>）组成。其中过程考核以任务完成过程和完成结果为主要依据，包括自评、小组成员互评和教师评分。</w:t>
            </w:r>
          </w:p>
        </w:tc>
      </w:tr>
    </w:tbl>
    <w:p w14:paraId="1643C4E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22F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79201AE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2DAFCF8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岗位实习</w:t>
            </w:r>
          </w:p>
        </w:tc>
        <w:tc>
          <w:tcPr>
            <w:tcW w:w="1273" w:type="dxa"/>
            <w:shd w:val="clear" w:color="auto" w:fill="DBE5F1"/>
            <w:vAlign w:val="center"/>
          </w:tcPr>
          <w:p w14:paraId="35D5711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7D14C7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4040099</w:t>
            </w:r>
          </w:p>
        </w:tc>
      </w:tr>
      <w:tr w14:paraId="5C7D1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280" w:type="dxa"/>
            <w:vAlign w:val="center"/>
          </w:tcPr>
          <w:p w14:paraId="5F3B345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开设学期</w:t>
            </w:r>
          </w:p>
        </w:tc>
        <w:tc>
          <w:tcPr>
            <w:tcW w:w="820" w:type="dxa"/>
            <w:tcBorders>
              <w:right w:val="single" w:color="000000" w:sz="2" w:space="0"/>
            </w:tcBorders>
            <w:vAlign w:val="center"/>
          </w:tcPr>
          <w:p w14:paraId="4ACCA40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5-6</w:t>
            </w:r>
          </w:p>
        </w:tc>
        <w:tc>
          <w:tcPr>
            <w:tcW w:w="892" w:type="dxa"/>
            <w:tcBorders>
              <w:left w:val="single" w:color="000000" w:sz="2" w:space="0"/>
            </w:tcBorders>
            <w:vAlign w:val="center"/>
          </w:tcPr>
          <w:p w14:paraId="4F5E466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262237E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24</w:t>
            </w:r>
          </w:p>
        </w:tc>
        <w:tc>
          <w:tcPr>
            <w:tcW w:w="990" w:type="dxa"/>
            <w:tcBorders>
              <w:left w:val="single" w:color="000000" w:sz="2" w:space="0"/>
            </w:tcBorders>
            <w:vAlign w:val="center"/>
          </w:tcPr>
          <w:p w14:paraId="2C865C4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688D352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720</w:t>
            </w:r>
          </w:p>
        </w:tc>
        <w:tc>
          <w:tcPr>
            <w:tcW w:w="1273" w:type="dxa"/>
            <w:vAlign w:val="center"/>
          </w:tcPr>
          <w:p w14:paraId="4093297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7F57D86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c>
          <w:tcPr>
            <w:tcW w:w="1273" w:type="dxa"/>
            <w:vAlign w:val="center"/>
          </w:tcPr>
          <w:p w14:paraId="2E0AE45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755B91A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720</w:t>
            </w:r>
          </w:p>
        </w:tc>
      </w:tr>
      <w:tr w14:paraId="48AFF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C298F2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5663ED8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42B0D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D37957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1B3A07E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大学生职业发展与就业指导</w:t>
            </w:r>
          </w:p>
        </w:tc>
      </w:tr>
      <w:tr w14:paraId="0DE9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0B5BB7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7E20F1C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毕业教育</w:t>
            </w:r>
          </w:p>
        </w:tc>
      </w:tr>
      <w:tr w14:paraId="6BD93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280" w:type="dxa"/>
            <w:tcBorders>
              <w:right w:val="single" w:color="000000" w:sz="2" w:space="0"/>
            </w:tcBorders>
            <w:vAlign w:val="center"/>
          </w:tcPr>
          <w:p w14:paraId="186D233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tcPr>
          <w:p w14:paraId="115DA8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6CE9FB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培养学生的职业道德和职业素养，使其具备良好的工作态度和职业操守，能够适应企业的工作环境和文化。</w:t>
            </w:r>
          </w:p>
          <w:p w14:paraId="14468B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引导学生树立正确的职业价值观，增强其社会责任感和团队合作精神，培养其在实际工作中解决问题的能力。</w:t>
            </w:r>
          </w:p>
          <w:p w14:paraId="26CA40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通过实习，提升学生的自主学习能力、自我管理能力和沟通协调能力，使其能够快速适应职场生活。</w:t>
            </w:r>
          </w:p>
          <w:p w14:paraId="645239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3B6537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使学生了解实习岗位的工作内容和职责，熟悉企业的工作流程和业务范围。</w:t>
            </w:r>
          </w:p>
          <w:p w14:paraId="5269B9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通过实习，帮助学生将所学的专业知识与实际工作相结合，加深对专业知识的理解和应用。</w:t>
            </w:r>
          </w:p>
          <w:p w14:paraId="2F9AC2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了解行业的发展动态和最新技术应用，拓宽学生的知识面和视野。</w:t>
            </w:r>
          </w:p>
          <w:p w14:paraId="0E1B10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78F33E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培养学生在实际工作中的操作技能和实践能力，使其能够熟练运用专业知识解决实际问题。</w:t>
            </w:r>
          </w:p>
          <w:p w14:paraId="1718AE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提高学生的沟通能力、团队协作能力和问题解决能力，使其能够在实习单位中与同事和上级有效沟通和协作。</w:t>
            </w:r>
          </w:p>
          <w:p w14:paraId="612D39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通过实习，培养学生的职业规划能力，使其能够根据自身兴趣和职业发展方向，合理规划未来的职业道路。</w:t>
            </w:r>
          </w:p>
          <w:p w14:paraId="543DBA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5409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280" w:type="dxa"/>
            <w:vAlign w:val="center"/>
          </w:tcPr>
          <w:p w14:paraId="13C9B02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tcPr>
          <w:p w14:paraId="11C9A8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b/>
            </w:r>
            <w:r>
              <w:rPr>
                <w:rFonts w:hint="eastAsia" w:ascii="宋体" w:hAnsi="宋体" w:eastAsia="宋体" w:cs="宋体"/>
                <w:lang w:eastAsia="zh-CN"/>
              </w:rPr>
              <w:t>实习前的准备</w:t>
            </w:r>
          </w:p>
          <w:p w14:paraId="0FC42F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实习动员与指导：介绍实习的目的、意义和要求，讲解实习期间的注意事项和安全知识。</w:t>
            </w:r>
          </w:p>
          <w:p w14:paraId="7DD554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实习单位的选择与联系：指导学生选择合适的实习单位，协助学生与实习单位建立联系，确保实习顺利进行。</w:t>
            </w:r>
          </w:p>
          <w:p w14:paraId="694E05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实习计划的制定：指导学生制定实习计划，明确实习目标和任务，合理安排实习时间。</w:t>
            </w:r>
          </w:p>
          <w:p w14:paraId="26CBC3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实习过程管理</w:t>
            </w:r>
          </w:p>
          <w:p w14:paraId="1C1DEF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实习指导与监督：校内指导老师通过校友邦平台定期收集学生的实习材料和周日志，了解学生的实习动态，及时给予指导和帮助。</w:t>
            </w:r>
          </w:p>
          <w:p w14:paraId="670C54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实习单位的指导与评价：实习单位安排专人指导学生实习，对学生的工作表现进行评价和反馈，确保学生在实习中有所收获。</w:t>
            </w:r>
          </w:p>
          <w:p w14:paraId="5015467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实习问题的解决：及时解决学生在实习过程中遇到的问题和困难，确保实习顺利进行。</w:t>
            </w:r>
          </w:p>
          <w:p w14:paraId="1DA7FA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实习成果总结</w:t>
            </w:r>
          </w:p>
          <w:p w14:paraId="175BC6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实习报告的撰写：指导学生撰写实习报告，总结实习期间的工作内容、收获和体会，展示实习成果。</w:t>
            </w:r>
          </w:p>
          <w:p w14:paraId="62F7E1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实习成果展示：组织学生进行实习成果展示，分享实习经验和心得，促进学生之间的交流和学习。</w:t>
            </w:r>
          </w:p>
          <w:p w14:paraId="2B0EFD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实习成绩评定：根据学生的实习表现、实习单位的评价和实习报告的质量，综合评定学生的实习成绩。</w:t>
            </w:r>
          </w:p>
        </w:tc>
      </w:tr>
      <w:tr w14:paraId="7B2A2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280" w:type="dxa"/>
            <w:vAlign w:val="center"/>
          </w:tcPr>
          <w:p w14:paraId="348C6FF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651F07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19CC57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实习前的准备工作，包括实习动员、实习单位的选择与联系、实习计划的制定等。</w:t>
            </w:r>
          </w:p>
          <w:p w14:paraId="643257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实习过程的管理，包括实习指导、监督、问题解决等，确保学生在实习期间能够顺利开展工作。</w:t>
            </w:r>
          </w:p>
          <w:p w14:paraId="0EA04E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实习成果的总结与展示，包括实习报告的撰写、实习成果的展示、实习成绩的评定等。</w:t>
            </w:r>
          </w:p>
          <w:p w14:paraId="1718EA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705A16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如何确保学生在实习期间能够有效利用校友邦平台进行沟通和反馈，及时解决实习过程中遇到的问题。</w:t>
            </w:r>
          </w:p>
          <w:p w14:paraId="09569F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如何引导学生将实习经历与职业规划相结合，提升其职业素养和实践能力。</w:t>
            </w:r>
          </w:p>
          <w:p w14:paraId="65CB68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如何通过实习，培养学生的自主学习能力和自我管理能力，使其能够快速适应职场生活。</w:t>
            </w:r>
          </w:p>
        </w:tc>
      </w:tr>
      <w:tr w14:paraId="5CD8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80" w:type="dxa"/>
            <w:vAlign w:val="center"/>
          </w:tcPr>
          <w:p w14:paraId="5A939BF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595F6F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教学模式：根据教学内容采用校内理实一体化教学，理论课时以班级教学为主，实践课时以实训教学为主的教学组织形式。</w:t>
            </w:r>
          </w:p>
          <w:p w14:paraId="06EB73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1FF7FB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0540F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739E8C7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3D5E95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教学方法：翻转课堂、启发引导、理实一体、案例分析、任务驱动等。</w:t>
            </w:r>
          </w:p>
          <w:p w14:paraId="1F6654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教学手段：多媒体、课件、教学过程管理平台。</w:t>
            </w:r>
          </w:p>
        </w:tc>
      </w:tr>
      <w:tr w14:paraId="4FF7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280" w:type="dxa"/>
            <w:shd w:val="clear" w:color="auto" w:fill="auto"/>
            <w:vAlign w:val="center"/>
          </w:tcPr>
          <w:p w14:paraId="0F149E6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shd w:val="clear" w:color="auto" w:fill="auto"/>
            <w:vAlign w:val="center"/>
          </w:tcPr>
          <w:p w14:paraId="6A3142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实习单位的实习任务书、实习协议、实习计划、实习日志、实习报告模板、校友邦平台操作指南。</w:t>
            </w:r>
          </w:p>
        </w:tc>
      </w:tr>
      <w:tr w14:paraId="694CC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280" w:type="dxa"/>
            <w:shd w:val="clear" w:color="auto" w:fill="auto"/>
            <w:vAlign w:val="center"/>
          </w:tcPr>
          <w:p w14:paraId="6770765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shd w:val="clear" w:color="auto" w:fill="auto"/>
          </w:tcPr>
          <w:p w14:paraId="076616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1.学习态度、综合素质表现，重点考察学生的理想信念、价值取向、政治信仰和社会责任感；</w:t>
            </w:r>
          </w:p>
          <w:p w14:paraId="6363C0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形成性考核以校友邦平台各个实践项目作为考核单元，具体包括周日志、实习报告、三方协议及其他过程文档和纸质材料寄送四部分，分别占20%、20%、30%、30%，根据各教学项目的重要性分别给予0.2、0.2、0.3和0.3的权重系数，得出最终成绩。</w:t>
            </w:r>
          </w:p>
        </w:tc>
      </w:tr>
    </w:tbl>
    <w:p w14:paraId="2627270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p>
    <w:p w14:paraId="1F135C1D">
      <w:pPr>
        <w:pageBreakBefore w:val="0"/>
        <w:kinsoku/>
        <w:wordWrap/>
        <w:topLinePunct w:val="0"/>
        <w:bidi w:val="0"/>
        <w:spacing w:line="400" w:lineRule="exact"/>
        <w:ind w:left="105" w:leftChars="50" w:right="105" w:rightChars="50" w:firstLine="0" w:firstLineChars="0"/>
        <w:jc w:val="center"/>
        <w:textAlignment w:val="center"/>
        <w:rPr>
          <w:lang w:eastAsia="zh-CN"/>
        </w:rPr>
      </w:pPr>
    </w:p>
    <w:p w14:paraId="0E7BD635">
      <w:pPr>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105" w:leftChars="50" w:right="105" w:rightChars="50" w:firstLine="462" w:firstLineChars="200"/>
        <w:jc w:val="left"/>
        <w:textAlignment w:val="center"/>
        <w:outlineLvl w:val="4"/>
        <w:rPr>
          <w:rFonts w:ascii="宋体" w:hAnsi="宋体" w:eastAsia="宋体"/>
          <w:sz w:val="2"/>
          <w:lang w:eastAsia="zh-CN"/>
        </w:rPr>
      </w:pPr>
      <w:r>
        <w:rPr>
          <w:rFonts w:hint="eastAsia" w:ascii="黑体" w:hAnsi="黑体" w:eastAsia="黑体" w:cs="黑体"/>
          <w:b/>
          <w:bCs/>
          <w:spacing w:val="-5"/>
          <w:sz w:val="24"/>
          <w:szCs w:val="24"/>
          <w:lang w:val="en-US" w:eastAsia="zh-CN"/>
        </w:rPr>
        <w:t>3.</w:t>
      </w:r>
      <w:r>
        <w:rPr>
          <w:rFonts w:ascii="黑体" w:hAnsi="黑体" w:eastAsia="黑体" w:cs="黑体"/>
          <w:b/>
          <w:bCs/>
          <w:spacing w:val="-5"/>
          <w:sz w:val="24"/>
          <w:szCs w:val="24"/>
          <w:lang w:eastAsia="zh-CN"/>
        </w:rPr>
        <w:t>专业拓展课程</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2E115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6296D3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78C3C0A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基础日语</w:t>
            </w:r>
          </w:p>
        </w:tc>
        <w:tc>
          <w:tcPr>
            <w:tcW w:w="1273" w:type="dxa"/>
            <w:shd w:val="clear" w:color="auto" w:fill="DBE5F1"/>
            <w:vAlign w:val="center"/>
          </w:tcPr>
          <w:p w14:paraId="0ADE4E4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spacing w:val="-2"/>
              </w:rPr>
              <w:t>课程编号</w:t>
            </w:r>
          </w:p>
        </w:tc>
        <w:tc>
          <w:tcPr>
            <w:tcW w:w="2450" w:type="dxa"/>
            <w:gridSpan w:val="3"/>
            <w:shd w:val="clear" w:color="auto" w:fill="DBE5F1"/>
            <w:vAlign w:val="center"/>
          </w:tcPr>
          <w:p w14:paraId="77DD661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hint="eastAsia" w:ascii="宋体" w:hAnsi="宋体" w:eastAsia="宋体" w:cs="宋体"/>
                <w:b/>
                <w:bCs/>
                <w:color w:val="auto"/>
                <w:lang w:eastAsia="zh-CN" w:bidi="ar"/>
              </w:rPr>
              <w:t>5040099</w:t>
            </w:r>
          </w:p>
        </w:tc>
      </w:tr>
      <w:tr w14:paraId="332C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98478F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w:t>
            </w:r>
            <w:r>
              <w:rPr>
                <w:rFonts w:hint="eastAsia" w:ascii="宋体" w:hAnsi="宋体" w:eastAsia="宋体" w:cs="宋体"/>
                <w:spacing w:val="-2"/>
              </w:rPr>
              <w:t>学期</w:t>
            </w:r>
          </w:p>
        </w:tc>
        <w:tc>
          <w:tcPr>
            <w:tcW w:w="820" w:type="dxa"/>
            <w:tcBorders>
              <w:right w:val="single" w:color="000000" w:sz="2" w:space="0"/>
            </w:tcBorders>
            <w:vAlign w:val="center"/>
          </w:tcPr>
          <w:p w14:paraId="6699DD9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892" w:type="dxa"/>
            <w:tcBorders>
              <w:left w:val="single" w:color="000000" w:sz="2" w:space="0"/>
            </w:tcBorders>
            <w:vAlign w:val="center"/>
          </w:tcPr>
          <w:p w14:paraId="6C8B4E1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学分</w:t>
            </w:r>
          </w:p>
        </w:tc>
        <w:tc>
          <w:tcPr>
            <w:tcW w:w="566" w:type="dxa"/>
            <w:tcBorders>
              <w:right w:val="single" w:color="000000" w:sz="2" w:space="0"/>
            </w:tcBorders>
            <w:vAlign w:val="center"/>
          </w:tcPr>
          <w:p w14:paraId="164BE8F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2</w:t>
            </w:r>
          </w:p>
        </w:tc>
        <w:tc>
          <w:tcPr>
            <w:tcW w:w="990" w:type="dxa"/>
            <w:tcBorders>
              <w:left w:val="single" w:color="000000" w:sz="2" w:space="0"/>
            </w:tcBorders>
            <w:vAlign w:val="center"/>
          </w:tcPr>
          <w:p w14:paraId="56116F3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总学时</w:t>
            </w:r>
          </w:p>
        </w:tc>
        <w:tc>
          <w:tcPr>
            <w:tcW w:w="710" w:type="dxa"/>
            <w:vAlign w:val="center"/>
          </w:tcPr>
          <w:p w14:paraId="6712150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538491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理论学时</w:t>
            </w:r>
          </w:p>
        </w:tc>
        <w:tc>
          <w:tcPr>
            <w:tcW w:w="568" w:type="dxa"/>
            <w:vAlign w:val="center"/>
          </w:tcPr>
          <w:p w14:paraId="64E5D44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36</w:t>
            </w:r>
          </w:p>
        </w:tc>
        <w:tc>
          <w:tcPr>
            <w:tcW w:w="1273" w:type="dxa"/>
            <w:vAlign w:val="center"/>
          </w:tcPr>
          <w:p w14:paraId="42447C8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实践学时</w:t>
            </w:r>
          </w:p>
        </w:tc>
        <w:tc>
          <w:tcPr>
            <w:tcW w:w="609" w:type="dxa"/>
            <w:vAlign w:val="center"/>
          </w:tcPr>
          <w:p w14:paraId="36DCD79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0</w:t>
            </w:r>
          </w:p>
        </w:tc>
      </w:tr>
      <w:tr w14:paraId="705BA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0273ABB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课程类型</w:t>
            </w:r>
          </w:p>
        </w:tc>
        <w:tc>
          <w:tcPr>
            <w:tcW w:w="7701" w:type="dxa"/>
            <w:gridSpan w:val="9"/>
            <w:vAlign w:val="center"/>
          </w:tcPr>
          <w:p w14:paraId="3173141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hint="eastAsia" w:ascii="宋体" w:hAnsi="宋体" w:eastAsia="宋体" w:cs="宋体"/>
                <w:lang w:eastAsia="zh-CN"/>
              </w:rPr>
              <w:t>纯理论课（</w:t>
            </w:r>
            <w:r>
              <w:rPr>
                <w:rFonts w:hint="eastAsia" w:ascii="宋体" w:hAnsi="宋体" w:eastAsia="宋体" w:cs="宋体"/>
                <w:spacing w:val="1"/>
                <w:lang w:eastAsia="zh-CN"/>
              </w:rPr>
              <w:t xml:space="preserve"> </w:t>
            </w:r>
            <w:r>
              <w:rPr>
                <w:rFonts w:hint="eastAsia" w:ascii="宋体" w:hAnsi="宋体" w:eastAsia="宋体" w:cs="宋体"/>
                <w:lang w:eastAsia="zh-CN"/>
              </w:rPr>
              <w:t>√</w:t>
            </w:r>
            <w:r>
              <w:rPr>
                <w:rFonts w:hint="eastAsia" w:ascii="宋体" w:hAnsi="宋体" w:eastAsia="宋体" w:cs="宋体"/>
                <w:spacing w:val="1"/>
                <w:lang w:eastAsia="zh-CN"/>
              </w:rPr>
              <w:t xml:space="preserve"> </w:t>
            </w:r>
            <w:r>
              <w:rPr>
                <w:rFonts w:hint="eastAsia" w:ascii="宋体" w:hAnsi="宋体" w:eastAsia="宋体" w:cs="宋体"/>
                <w:lang w:eastAsia="zh-CN"/>
              </w:rPr>
              <w:t>）、（理论+实践）课（</w:t>
            </w:r>
            <w:r>
              <w:rPr>
                <w:rFonts w:hint="eastAsia" w:ascii="宋体" w:hAnsi="宋体" w:eastAsia="宋体" w:cs="宋体"/>
                <w:spacing w:val="35"/>
                <w:lang w:eastAsia="zh-CN"/>
              </w:rPr>
              <w:t xml:space="preserve">  </w:t>
            </w:r>
            <w:r>
              <w:rPr>
                <w:rFonts w:hint="eastAsia" w:ascii="宋体" w:hAnsi="宋体" w:eastAsia="宋体" w:cs="宋体"/>
                <w:lang w:eastAsia="zh-CN"/>
              </w:rPr>
              <w:t>）、纯实践课(</w:t>
            </w:r>
            <w:r>
              <w:rPr>
                <w:rFonts w:hint="eastAsia" w:ascii="宋体" w:hAnsi="宋体" w:eastAsia="宋体" w:cs="宋体"/>
                <w:spacing w:val="35"/>
                <w:lang w:eastAsia="zh-CN"/>
              </w:rPr>
              <w:t xml:space="preserve">  </w:t>
            </w:r>
            <w:r>
              <w:rPr>
                <w:rFonts w:hint="eastAsia" w:ascii="宋体" w:hAnsi="宋体" w:eastAsia="宋体" w:cs="宋体"/>
                <w:lang w:eastAsia="zh-CN"/>
              </w:rPr>
              <w:t>)</w:t>
            </w:r>
          </w:p>
        </w:tc>
      </w:tr>
      <w:tr w14:paraId="6AD9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2EED3BF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先修课程</w:t>
            </w:r>
          </w:p>
        </w:tc>
        <w:tc>
          <w:tcPr>
            <w:tcW w:w="7701" w:type="dxa"/>
            <w:gridSpan w:val="9"/>
            <w:tcBorders>
              <w:left w:val="single" w:color="000000" w:sz="2" w:space="0"/>
            </w:tcBorders>
            <w:vAlign w:val="center"/>
          </w:tcPr>
          <w:p w14:paraId="5BEA81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lang w:eastAsia="zh-CN"/>
              </w:rPr>
              <w:t>无</w:t>
            </w:r>
          </w:p>
        </w:tc>
      </w:tr>
      <w:tr w14:paraId="0DBF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061242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后续课程</w:t>
            </w:r>
          </w:p>
        </w:tc>
        <w:tc>
          <w:tcPr>
            <w:tcW w:w="7701" w:type="dxa"/>
            <w:gridSpan w:val="9"/>
            <w:tcBorders>
              <w:left w:val="single" w:color="000000" w:sz="2" w:space="0"/>
            </w:tcBorders>
            <w:vAlign w:val="center"/>
          </w:tcPr>
          <w:p w14:paraId="49A1824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p>
        </w:tc>
      </w:tr>
      <w:tr w14:paraId="140E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2DA3FF7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教学目标</w:t>
            </w:r>
          </w:p>
        </w:tc>
        <w:tc>
          <w:tcPr>
            <w:tcW w:w="7701" w:type="dxa"/>
            <w:gridSpan w:val="9"/>
            <w:tcBorders>
              <w:left w:val="single" w:color="000000" w:sz="2" w:space="0"/>
            </w:tcBorders>
            <w:vAlign w:val="center"/>
          </w:tcPr>
          <w:p w14:paraId="3CBCDE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知识目标：</w:t>
            </w:r>
          </w:p>
          <w:p w14:paraId="5375CF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（1）掌握语音、日本地理、社会、经济等基础知识，对比中日文化异同（如环保理念、科技发展路径），理解中华文化对东亚文明的影响；</w:t>
            </w:r>
          </w:p>
          <w:p w14:paraId="41AE95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（2）熟悉日本企业出海策略（如RCEP框架下的布局），联系“一带一路”倡议，分析中日经贸合作机遇与挑战511。</w:t>
            </w:r>
          </w:p>
          <w:p w14:paraId="7E75551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2、能力目标：</w:t>
            </w:r>
          </w:p>
          <w:p w14:paraId="72071D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（1）运用日语解读日本社会现象（如少子化、老龄化），培养跨文化思辨能力；</w:t>
            </w:r>
          </w:p>
          <w:p w14:paraId="2A7964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（2）通过模拟中日商务合作项目（如新能源技术引进），提升团队协作与谈判技巧。</w:t>
            </w:r>
          </w:p>
          <w:p w14:paraId="5F9AF9C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3、思政目标：</w:t>
            </w:r>
          </w:p>
          <w:p w14:paraId="61FAC4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（1）强化文化自信：从日本“匠人精神”引申至中国“工匠精神”与《新时代产业工人队伍建设改革方案》；</w:t>
            </w:r>
          </w:p>
          <w:p w14:paraId="1E855B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（2）树立国家意识：结合日本外交史（如“黑船来航”事件），探讨近代中国与日本的不同发展道路，深化“独立自主”发展观</w:t>
            </w:r>
          </w:p>
        </w:tc>
      </w:tr>
      <w:tr w14:paraId="00F9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4347E62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教学内容</w:t>
            </w:r>
          </w:p>
        </w:tc>
        <w:tc>
          <w:tcPr>
            <w:tcW w:w="7701" w:type="dxa"/>
            <w:gridSpan w:val="9"/>
            <w:vAlign w:val="center"/>
          </w:tcPr>
          <w:p w14:paraId="0AA918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1.语音篇：元音、辅音、清浊音学习及相关假名书写练习；促音的书写与发音规律、听辨音练习；拨音及综合发音练习；清浊音、促音、拨音发音练习检测；拗音、新拗音正音训练与听辨音练习；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lang w:eastAsia="ja-JP"/>
              </w:rPr>
              <w:t>综合发音练习</w:t>
            </w:r>
            <w:r>
              <w:rPr>
                <w:rFonts w:hint="eastAsia" w:ascii="宋体" w:hAnsi="宋体" w:eastAsia="宋体" w:cs="宋体"/>
                <w:lang w:eastAsia="zh-CN"/>
              </w:rPr>
              <w:t>。</w:t>
            </w:r>
          </w:p>
          <w:p w14:paraId="2CF185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2.基础模块 </w:t>
            </w:r>
          </w:p>
          <w:p w14:paraId="4A339D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（1）日本社会与经济：</w:t>
            </w:r>
          </w:p>
          <w:p w14:paraId="2F23B5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分析“日本制造”兴衰，对比“中国智造”战略，引导学生思考自主创新的重要性；</w:t>
            </w:r>
          </w:p>
          <w:p w14:paraId="196888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从“垃圾分类”延伸至中国“双碳目标”，探讨可持续发展理念的全球实践。</w:t>
            </w:r>
          </w:p>
          <w:p w14:paraId="5EC89B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（2）中日文化对比：</w:t>
            </w:r>
          </w:p>
          <w:p w14:paraId="1B7C3B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茶道与中华茶文化的源流关系，强调非物质文化遗产的传承责任；</w:t>
            </w:r>
          </w:p>
          <w:p w14:paraId="7B82C1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日本动漫产业与中国文化输出案例（如《哪吒》海外传播），剖析文化软实力的构建路径。</w:t>
            </w:r>
          </w:p>
          <w:p w14:paraId="59AAD5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3、实务模块：</w:t>
            </w:r>
          </w:p>
          <w:p w14:paraId="799E7C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（1）日本企业全球化案例：</w:t>
            </w:r>
          </w:p>
          <w:p w14:paraId="68E32E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解析丰田、索尼的海外投资策略，关联华为、比亚迪的国际化经验，培养“中国品牌出海”使命感；</w:t>
            </w:r>
          </w:p>
          <w:p w14:paraId="3BFFEE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模拟中日跨境电商合作项目，融入RCEP政策解读，强化合规经营意识。</w:t>
            </w:r>
          </w:p>
          <w:p w14:paraId="23ED0F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（2）跨文化沟通实训：</w:t>
            </w:r>
          </w:p>
          <w:p w14:paraId="272472F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设计“中日商务谈判”情景剧，嵌入外交礼仪与国家形象维护（如应对涉台、涉疆敏感话题）；</w:t>
            </w:r>
          </w:p>
          <w:p w14:paraId="775336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通过福岛核废水争议案例，训练用科学立场与外交语言表达观点。</w:t>
            </w:r>
          </w:p>
          <w:p w14:paraId="26A114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4、拓展模块：</w:t>
            </w:r>
          </w:p>
          <w:p w14:paraId="146EE4B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（1）日本外交史与当代启示：</w:t>
            </w:r>
          </w:p>
          <w:p w14:paraId="11E702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从“黑船来航”到“CPTPP”，反思闭关锁国与开放包容的辩证关系；</w:t>
            </w:r>
          </w:p>
          <w:p w14:paraId="4144DF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结合《从黑船来航到开罗会议》内容，批判日本军国主义外交教训，强化和平发展价值观</w:t>
            </w:r>
          </w:p>
        </w:tc>
      </w:tr>
      <w:tr w14:paraId="0DFF1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3422C30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教学重点</w:t>
            </w:r>
            <w:r>
              <w:rPr>
                <w:rFonts w:hint="eastAsia" w:ascii="宋体" w:hAnsi="宋体" w:eastAsia="宋体" w:cs="宋体"/>
                <w:spacing w:val="2"/>
              </w:rPr>
              <w:t xml:space="preserve"> </w:t>
            </w:r>
            <w:r>
              <w:rPr>
                <w:rFonts w:hint="eastAsia" w:ascii="宋体" w:hAnsi="宋体" w:eastAsia="宋体" w:cs="宋体"/>
                <w:spacing w:val="-4"/>
              </w:rPr>
              <w:t>与难点</w:t>
            </w:r>
          </w:p>
        </w:tc>
        <w:tc>
          <w:tcPr>
            <w:tcW w:w="7701" w:type="dxa"/>
            <w:gridSpan w:val="9"/>
          </w:tcPr>
          <w:p w14:paraId="1D5C6A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1、重点：</w:t>
            </w:r>
          </w:p>
          <w:p w14:paraId="070E68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lang w:eastAsia="ja-JP"/>
              </w:rPr>
              <w:t>综合发音练习</w:t>
            </w:r>
            <w:r>
              <w:rPr>
                <w:rFonts w:hint="eastAsia" w:ascii="宋体" w:hAnsi="宋体" w:eastAsia="宋体" w:cs="宋体"/>
                <w:lang w:eastAsia="zh-CN"/>
              </w:rPr>
              <w:t>。</w:t>
            </w:r>
          </w:p>
          <w:p w14:paraId="341560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2、难点：</w:t>
            </w:r>
          </w:p>
          <w:p w14:paraId="682828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元音、辅音、清浊音学习及相关假名书写练习；促音的书写与发音规律、听辨音练习；拨音及综合发音练习；清浊音、促音、拨音发音练习检测；拗音、新拗音正音训练与听辨音练习；</w:t>
            </w:r>
            <w:r>
              <w:rPr>
                <w:rFonts w:hint="eastAsia" w:ascii="宋体" w:hAnsi="宋体" w:eastAsia="宋体" w:cs="宋体"/>
                <w:lang w:eastAsia="ja-JP"/>
              </w:rPr>
              <w:t>综合发音练习</w:t>
            </w:r>
            <w:r>
              <w:rPr>
                <w:rFonts w:hint="eastAsia" w:ascii="宋体" w:hAnsi="宋体" w:eastAsia="宋体" w:cs="宋体"/>
                <w:lang w:eastAsia="zh-CN"/>
              </w:rPr>
              <w:t>。</w:t>
            </w:r>
          </w:p>
        </w:tc>
      </w:tr>
      <w:tr w14:paraId="4877D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13F634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教学组织</w:t>
            </w:r>
          </w:p>
        </w:tc>
        <w:tc>
          <w:tcPr>
            <w:tcW w:w="7701" w:type="dxa"/>
            <w:gridSpan w:val="9"/>
          </w:tcPr>
          <w:p w14:paraId="75EB99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采用小组活动，角色扮演等形式开展教学活动：</w:t>
            </w:r>
          </w:p>
        </w:tc>
      </w:tr>
      <w:tr w14:paraId="142D1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0BB719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4"/>
              </w:rPr>
              <w:t>教学手段</w:t>
            </w:r>
            <w:r>
              <w:rPr>
                <w:rFonts w:hint="eastAsia" w:ascii="宋体" w:hAnsi="宋体" w:eastAsia="宋体" w:cs="宋体"/>
                <w:spacing w:val="2"/>
              </w:rPr>
              <w:t xml:space="preserve"> </w:t>
            </w:r>
            <w:r>
              <w:rPr>
                <w:rFonts w:hint="eastAsia" w:ascii="宋体" w:hAnsi="宋体" w:eastAsia="宋体" w:cs="宋体"/>
                <w:spacing w:val="-3"/>
              </w:rPr>
              <w:t>和方法</w:t>
            </w:r>
          </w:p>
        </w:tc>
        <w:tc>
          <w:tcPr>
            <w:tcW w:w="7701" w:type="dxa"/>
            <w:gridSpan w:val="9"/>
          </w:tcPr>
          <w:p w14:paraId="514D805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1、信息化工具：</w:t>
            </w:r>
          </w:p>
          <w:p w14:paraId="459EFF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（1）借助日本文化相关多媒体资源，模拟场景；</w:t>
            </w:r>
          </w:p>
          <w:p w14:paraId="2D5EE9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（2）“学习通”平台。</w:t>
            </w:r>
          </w:p>
          <w:p w14:paraId="515D8AD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2、任务驱动法：</w:t>
            </w:r>
          </w:p>
          <w:p w14:paraId="1B1B21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（1）布置教学任务，要求结合抖音短视频制作。</w:t>
            </w:r>
          </w:p>
          <w:p w14:paraId="61EA56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3、辩论教学法：</w:t>
            </w:r>
          </w:p>
          <w:p w14:paraId="066ED7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设定辩题“日本‘终身雇佣制’是否适合中国”，引导学生辩证思考制度与文化的关系</w:t>
            </w:r>
          </w:p>
        </w:tc>
      </w:tr>
      <w:tr w14:paraId="0159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8E7CD7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3"/>
              </w:rPr>
              <w:t>教学资料</w:t>
            </w:r>
          </w:p>
        </w:tc>
        <w:tc>
          <w:tcPr>
            <w:tcW w:w="7701" w:type="dxa"/>
            <w:gridSpan w:val="9"/>
          </w:tcPr>
          <w:p w14:paraId="1462A2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教材《基础日语》大连理工大学出版</w:t>
            </w:r>
          </w:p>
          <w:p w14:paraId="653C78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拓展资源：</w:t>
            </w:r>
          </w:p>
          <w:p w14:paraId="1183E8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哔哩哔哩学习资源</w:t>
            </w:r>
          </w:p>
        </w:tc>
      </w:tr>
      <w:tr w14:paraId="4AF3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5FE7A79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rPr>
              <w:t>考核要求</w:t>
            </w:r>
          </w:p>
        </w:tc>
        <w:tc>
          <w:tcPr>
            <w:tcW w:w="7701" w:type="dxa"/>
            <w:gridSpan w:val="9"/>
          </w:tcPr>
          <w:p w14:paraId="43AE19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1、过程性考核（40%）：</w:t>
            </w:r>
          </w:p>
          <w:p w14:paraId="2D21D4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课堂表现（15%）：</w:t>
            </w:r>
          </w:p>
          <w:p w14:paraId="78F1A31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小组项目成果（25%）</w:t>
            </w:r>
          </w:p>
          <w:p w14:paraId="7C7421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2、终结性考核（60%）：</w:t>
            </w:r>
          </w:p>
          <w:p w14:paraId="50C6FFA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期末测试（60%）</w:t>
            </w:r>
          </w:p>
        </w:tc>
      </w:tr>
    </w:tbl>
    <w:p w14:paraId="4E69BAA2">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5B4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50A6DF7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ascii="宋体" w:hAnsi="宋体" w:eastAsia="宋体" w:cs="宋体"/>
                <w:b/>
                <w:bCs/>
                <w:spacing w:val="-2"/>
              </w:rPr>
              <w:t>课程名称</w:t>
            </w:r>
          </w:p>
        </w:tc>
        <w:tc>
          <w:tcPr>
            <w:tcW w:w="3978" w:type="dxa"/>
            <w:gridSpan w:val="5"/>
            <w:tcBorders>
              <w:left w:val="single" w:color="000000" w:sz="2" w:space="0"/>
            </w:tcBorders>
            <w:shd w:val="clear" w:color="auto" w:fill="DBE5F1"/>
            <w:vAlign w:val="center"/>
          </w:tcPr>
          <w:p w14:paraId="38175934">
            <w:pPr>
              <w:pageBreakBefore w:val="0"/>
              <w:tabs>
                <w:tab w:val="left" w:pos="622"/>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b/>
                <w:bCs/>
              </w:rPr>
            </w:pPr>
            <w:r>
              <w:rPr>
                <w:rFonts w:hint="eastAsia" w:ascii="宋体" w:hAnsi="宋体" w:eastAsia="宋体" w:cs="宋体"/>
                <w:b/>
                <w:bCs/>
                <w:color w:val="auto"/>
                <w:lang w:eastAsia="zh-CN" w:bidi="ar"/>
              </w:rPr>
              <w:t>新媒体运营</w:t>
            </w:r>
          </w:p>
        </w:tc>
        <w:tc>
          <w:tcPr>
            <w:tcW w:w="1273" w:type="dxa"/>
            <w:shd w:val="clear" w:color="auto" w:fill="DBE5F1"/>
            <w:vAlign w:val="center"/>
          </w:tcPr>
          <w:p w14:paraId="66A5FF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rPr>
            </w:pPr>
            <w:r>
              <w:rPr>
                <w:rFonts w:ascii="宋体" w:hAnsi="宋体" w:eastAsia="宋体" w:cs="宋体"/>
                <w:b/>
                <w:bCs/>
                <w:spacing w:val="-2"/>
              </w:rPr>
              <w:t>课程编号</w:t>
            </w:r>
          </w:p>
        </w:tc>
        <w:tc>
          <w:tcPr>
            <w:tcW w:w="2450" w:type="dxa"/>
            <w:gridSpan w:val="3"/>
            <w:shd w:val="clear" w:color="auto" w:fill="DBE5F1"/>
            <w:vAlign w:val="center"/>
          </w:tcPr>
          <w:p w14:paraId="504196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b/>
                <w:bCs/>
              </w:rPr>
            </w:pPr>
            <w:r>
              <w:rPr>
                <w:rFonts w:hint="eastAsia" w:ascii="宋体" w:hAnsi="宋体" w:eastAsia="宋体" w:cs="宋体"/>
                <w:b/>
                <w:bCs/>
                <w:color w:val="auto"/>
                <w:lang w:eastAsia="zh-CN" w:bidi="ar"/>
              </w:rPr>
              <w:t>5040101</w:t>
            </w:r>
          </w:p>
        </w:tc>
      </w:tr>
      <w:tr w14:paraId="1563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221ED53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hint="eastAsia" w:ascii="宋体" w:hAnsi="宋体" w:eastAsia="宋体" w:cs="宋体"/>
                <w:spacing w:val="-2"/>
                <w:lang w:eastAsia="zh-CN"/>
              </w:rPr>
              <w:t>开设</w:t>
            </w:r>
            <w:r>
              <w:rPr>
                <w:rFonts w:ascii="宋体" w:hAnsi="宋体" w:eastAsia="宋体" w:cs="宋体"/>
                <w:spacing w:val="-2"/>
              </w:rPr>
              <w:t>学期</w:t>
            </w:r>
          </w:p>
        </w:tc>
        <w:tc>
          <w:tcPr>
            <w:tcW w:w="820" w:type="dxa"/>
            <w:tcBorders>
              <w:right w:val="single" w:color="000000" w:sz="2" w:space="0"/>
            </w:tcBorders>
            <w:vAlign w:val="center"/>
          </w:tcPr>
          <w:p w14:paraId="3BE90F3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lang w:eastAsia="zh-CN"/>
              </w:rPr>
            </w:pPr>
            <w:r>
              <w:rPr>
                <w:rFonts w:hint="eastAsia" w:ascii="宋体" w:hAnsi="宋体" w:eastAsia="宋体"/>
                <w:lang w:eastAsia="zh-CN"/>
              </w:rPr>
              <w:t>2</w:t>
            </w:r>
          </w:p>
        </w:tc>
        <w:tc>
          <w:tcPr>
            <w:tcW w:w="892" w:type="dxa"/>
            <w:tcBorders>
              <w:left w:val="single" w:color="000000" w:sz="2" w:space="0"/>
            </w:tcBorders>
            <w:vAlign w:val="center"/>
          </w:tcPr>
          <w:p w14:paraId="388CB23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学分</w:t>
            </w:r>
          </w:p>
        </w:tc>
        <w:tc>
          <w:tcPr>
            <w:tcW w:w="566" w:type="dxa"/>
            <w:tcBorders>
              <w:right w:val="single" w:color="000000" w:sz="2" w:space="0"/>
            </w:tcBorders>
            <w:vAlign w:val="center"/>
          </w:tcPr>
          <w:p w14:paraId="1C22E1C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lang w:eastAsia="zh-CN"/>
              </w:rPr>
            </w:pPr>
            <w:r>
              <w:rPr>
                <w:rFonts w:hint="eastAsia" w:ascii="宋体" w:hAnsi="宋体" w:eastAsia="宋体"/>
                <w:lang w:eastAsia="zh-CN"/>
              </w:rPr>
              <w:t>2</w:t>
            </w:r>
          </w:p>
        </w:tc>
        <w:tc>
          <w:tcPr>
            <w:tcW w:w="990" w:type="dxa"/>
            <w:tcBorders>
              <w:left w:val="single" w:color="000000" w:sz="2" w:space="0"/>
            </w:tcBorders>
            <w:vAlign w:val="center"/>
          </w:tcPr>
          <w:p w14:paraId="604E40E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总学时</w:t>
            </w:r>
          </w:p>
        </w:tc>
        <w:tc>
          <w:tcPr>
            <w:tcW w:w="710" w:type="dxa"/>
            <w:vAlign w:val="center"/>
          </w:tcPr>
          <w:p w14:paraId="2827830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lang w:eastAsia="zh-CN"/>
              </w:rPr>
            </w:pPr>
            <w:r>
              <w:rPr>
                <w:rFonts w:hint="eastAsia" w:ascii="宋体" w:hAnsi="宋体" w:eastAsia="宋体"/>
                <w:lang w:eastAsia="zh-CN"/>
              </w:rPr>
              <w:t>3</w:t>
            </w:r>
            <w:r>
              <w:rPr>
                <w:rFonts w:ascii="宋体" w:hAnsi="宋体" w:eastAsia="宋体"/>
                <w:lang w:eastAsia="zh-CN"/>
              </w:rPr>
              <w:t>6</w:t>
            </w:r>
          </w:p>
        </w:tc>
        <w:tc>
          <w:tcPr>
            <w:tcW w:w="1273" w:type="dxa"/>
            <w:vAlign w:val="center"/>
          </w:tcPr>
          <w:p w14:paraId="78800FB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理论学时</w:t>
            </w:r>
          </w:p>
        </w:tc>
        <w:tc>
          <w:tcPr>
            <w:tcW w:w="568" w:type="dxa"/>
            <w:vAlign w:val="center"/>
          </w:tcPr>
          <w:p w14:paraId="2012E79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lang w:eastAsia="zh-CN"/>
              </w:rPr>
            </w:pPr>
            <w:r>
              <w:rPr>
                <w:rFonts w:hint="eastAsia" w:ascii="宋体" w:hAnsi="宋体" w:eastAsia="宋体"/>
                <w:lang w:eastAsia="zh-CN"/>
              </w:rPr>
              <w:t>1</w:t>
            </w:r>
            <w:r>
              <w:rPr>
                <w:rFonts w:ascii="宋体" w:hAnsi="宋体" w:eastAsia="宋体"/>
                <w:lang w:eastAsia="zh-CN"/>
              </w:rPr>
              <w:t>8</w:t>
            </w:r>
          </w:p>
        </w:tc>
        <w:tc>
          <w:tcPr>
            <w:tcW w:w="1273" w:type="dxa"/>
            <w:vAlign w:val="center"/>
          </w:tcPr>
          <w:p w14:paraId="27304FE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实践学时</w:t>
            </w:r>
          </w:p>
        </w:tc>
        <w:tc>
          <w:tcPr>
            <w:tcW w:w="609" w:type="dxa"/>
            <w:vAlign w:val="center"/>
          </w:tcPr>
          <w:p w14:paraId="03B6396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lang w:eastAsia="zh-CN"/>
              </w:rPr>
            </w:pPr>
            <w:r>
              <w:rPr>
                <w:rFonts w:hint="eastAsia" w:ascii="宋体" w:hAnsi="宋体" w:eastAsia="宋体"/>
                <w:lang w:eastAsia="zh-CN"/>
              </w:rPr>
              <w:t>1</w:t>
            </w:r>
            <w:r>
              <w:rPr>
                <w:rFonts w:ascii="宋体" w:hAnsi="宋体" w:eastAsia="宋体"/>
                <w:lang w:eastAsia="zh-CN"/>
              </w:rPr>
              <w:t>8</w:t>
            </w:r>
          </w:p>
        </w:tc>
      </w:tr>
      <w:tr w14:paraId="3D0C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56670E2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课程类型</w:t>
            </w:r>
          </w:p>
        </w:tc>
        <w:tc>
          <w:tcPr>
            <w:tcW w:w="7701" w:type="dxa"/>
            <w:gridSpan w:val="9"/>
            <w:vAlign w:val="center"/>
          </w:tcPr>
          <w:p w14:paraId="4B62BA3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lang w:eastAsia="zh-CN"/>
              </w:rPr>
            </w:pPr>
            <w:r>
              <w:rPr>
                <w:rFonts w:ascii="宋体" w:hAnsi="宋体" w:eastAsia="宋体" w:cs="宋体"/>
                <w:lang w:eastAsia="zh-CN"/>
              </w:rPr>
              <w:t>纯理论课（</w:t>
            </w:r>
            <w:r>
              <w:rPr>
                <w:rFonts w:ascii="宋体" w:hAnsi="宋体" w:eastAsia="宋体" w:cs="宋体"/>
                <w:spacing w:val="1"/>
                <w:lang w:eastAsia="zh-CN"/>
              </w:rPr>
              <w:t xml:space="preserve">  </w:t>
            </w:r>
            <w:r>
              <w:rPr>
                <w:rFonts w:ascii="宋体" w:hAnsi="宋体" w:eastAsia="宋体" w:cs="宋体"/>
                <w:lang w:eastAsia="zh-CN"/>
              </w:rPr>
              <w:t>）、（理论+实践）课（</w:t>
            </w:r>
            <w:r>
              <w:rPr>
                <w:rFonts w:ascii="宋体" w:hAnsi="宋体" w:eastAsia="宋体" w:cs="宋体"/>
                <w:spacing w:val="35"/>
                <w:lang w:eastAsia="zh-CN"/>
              </w:rPr>
              <w:t xml:space="preserve"> </w:t>
            </w:r>
            <w:r>
              <w:rPr>
                <w:rFonts w:hint="eastAsia" w:ascii="宋体" w:hAnsi="宋体" w:eastAsia="宋体"/>
                <w:lang w:eastAsia="zh-CN"/>
              </w:rPr>
              <w:t>√</w:t>
            </w:r>
            <w:r>
              <w:rPr>
                <w:rFonts w:ascii="宋体" w:hAnsi="宋体" w:eastAsia="宋体" w:cs="宋体"/>
                <w:spacing w:val="35"/>
                <w:lang w:eastAsia="zh-CN"/>
              </w:rPr>
              <w:t xml:space="preserve"> </w:t>
            </w:r>
            <w:r>
              <w:rPr>
                <w:rFonts w:ascii="宋体" w:hAnsi="宋体" w:eastAsia="宋体" w:cs="宋体"/>
                <w:lang w:eastAsia="zh-CN"/>
              </w:rPr>
              <w:t>）、纯实践课(</w:t>
            </w:r>
            <w:r>
              <w:rPr>
                <w:rFonts w:ascii="宋体" w:hAnsi="宋体" w:eastAsia="宋体" w:cs="宋体"/>
                <w:spacing w:val="35"/>
                <w:lang w:eastAsia="zh-CN"/>
              </w:rPr>
              <w:t xml:space="preserve">  </w:t>
            </w:r>
            <w:r>
              <w:rPr>
                <w:rFonts w:ascii="宋体" w:hAnsi="宋体" w:eastAsia="宋体" w:cs="宋体"/>
                <w:lang w:eastAsia="zh-CN"/>
              </w:rPr>
              <w:t>)</w:t>
            </w:r>
          </w:p>
        </w:tc>
      </w:tr>
      <w:tr w14:paraId="0054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504A46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先修课程</w:t>
            </w:r>
          </w:p>
        </w:tc>
        <w:tc>
          <w:tcPr>
            <w:tcW w:w="7701" w:type="dxa"/>
            <w:gridSpan w:val="9"/>
            <w:tcBorders>
              <w:left w:val="single" w:color="000000" w:sz="2" w:space="0"/>
            </w:tcBorders>
            <w:vAlign w:val="center"/>
          </w:tcPr>
          <w:p w14:paraId="1DCC01B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rPr>
            </w:pPr>
            <w:r>
              <w:rPr>
                <w:rFonts w:hint="eastAsia" w:ascii="宋体" w:hAnsi="宋体" w:eastAsia="宋体"/>
                <w:lang w:eastAsia="zh-CN"/>
              </w:rPr>
              <w:t>图文编辑基础</w:t>
            </w:r>
          </w:p>
        </w:tc>
      </w:tr>
      <w:tr w14:paraId="07FD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4C49FDF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后续课程</w:t>
            </w:r>
          </w:p>
        </w:tc>
        <w:tc>
          <w:tcPr>
            <w:tcW w:w="7701" w:type="dxa"/>
            <w:gridSpan w:val="9"/>
            <w:tcBorders>
              <w:left w:val="single" w:color="000000" w:sz="2" w:space="0"/>
            </w:tcBorders>
            <w:vAlign w:val="center"/>
          </w:tcPr>
          <w:p w14:paraId="5D2205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rPr>
            </w:pPr>
            <w:r>
              <w:rPr>
                <w:rFonts w:hint="eastAsia" w:ascii="宋体" w:hAnsi="宋体" w:eastAsia="宋体"/>
                <w:lang w:eastAsia="zh-CN"/>
              </w:rPr>
              <w:t>网络直播与运营</w:t>
            </w:r>
          </w:p>
        </w:tc>
      </w:tr>
      <w:tr w14:paraId="532CC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0E856CC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教学目标</w:t>
            </w:r>
          </w:p>
        </w:tc>
        <w:tc>
          <w:tcPr>
            <w:tcW w:w="7701" w:type="dxa"/>
            <w:gridSpan w:val="9"/>
            <w:tcBorders>
              <w:left w:val="single" w:color="000000" w:sz="2" w:space="0"/>
            </w:tcBorders>
          </w:tcPr>
          <w:p w14:paraId="0651C3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05F6C3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1.培养学生对新媒体运营的兴趣和热情，激发其创新思维和市场敏感度，使其具备在新媒体领域持续学习和发展的能力。</w:t>
            </w:r>
          </w:p>
          <w:p w14:paraId="6B6D32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2.引导学生树立良好的职业素养和职业道德，培养其严谨的工作态度和细致的工作作风，确保新媒体运营工作的高质量完成。</w:t>
            </w:r>
          </w:p>
          <w:p w14:paraId="5A0BA6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3.培养学生的团队协作精神和沟通能力，使其能够在新媒体运营项目中与他人有效合作，共同完成运营任务。</w:t>
            </w:r>
          </w:p>
          <w:p w14:paraId="3BF6F8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59A9BEC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1．掌握新媒体运营的基本概念、原理和技术，包括新媒体平台的类型、特点和运营策略。</w:t>
            </w:r>
          </w:p>
          <w:p w14:paraId="1EFB0B6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2．熟悉新媒体运营的工具和方法，如内容策划、用户运营、数据分析等。</w:t>
            </w:r>
          </w:p>
          <w:p w14:paraId="2F9B71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3．了解新媒体运营的发展历程、现状和未来趋势，以及其在企业营销、品牌推广、文化传播等领域的应用。</w:t>
            </w:r>
          </w:p>
          <w:p w14:paraId="2C6DB8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477AD47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1.培养学生进行新媒体内容策划和创作的能力，能够根据目标受众和平台特点制定合适的内容策略。</w:t>
            </w:r>
          </w:p>
          <w:p w14:paraId="154BC7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2.提高学生的新媒体用户运营能力，包括用户增长、用户留存、用户活跃度提升等。</w:t>
            </w:r>
          </w:p>
          <w:p w14:paraId="4CC0B01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3.通过实践项目，培养学生的数据分析能力，使其能够通过数据驱动的方式优化新媒体运营效果。</w:t>
            </w:r>
          </w:p>
          <w:p w14:paraId="370B86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44FB8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34FDBE8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教学内容</w:t>
            </w:r>
          </w:p>
        </w:tc>
        <w:tc>
          <w:tcPr>
            <w:tcW w:w="7701" w:type="dxa"/>
            <w:gridSpan w:val="9"/>
          </w:tcPr>
          <w:p w14:paraId="32124F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1.新媒体运营基础</w:t>
            </w:r>
          </w:p>
          <w:p w14:paraId="7FE2C2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新媒体的概念与类型：社交媒体、短视频平台、内容平台等</w:t>
            </w:r>
          </w:p>
          <w:p w14:paraId="57A339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新媒体运营的基本流程：策划、执行、监测、优化</w:t>
            </w:r>
          </w:p>
          <w:p w14:paraId="7AD187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新媒体运营的规范与标准</w:t>
            </w:r>
          </w:p>
          <w:p w14:paraId="00C896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2.内容策划与创作</w:t>
            </w:r>
          </w:p>
          <w:p w14:paraId="4C9C68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内容策划：选题、定位、风格</w:t>
            </w:r>
          </w:p>
          <w:p w14:paraId="20AA447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内容创作：文案撰写、视频制作、图文设计</w:t>
            </w:r>
          </w:p>
          <w:p w14:paraId="77410C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内容优化：标题优化、关键词优化、互动设计</w:t>
            </w:r>
          </w:p>
          <w:p w14:paraId="3A43126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3．用户运营</w:t>
            </w:r>
          </w:p>
          <w:p w14:paraId="51E377A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用户增长策略：拉新、促活、留存</w:t>
            </w:r>
          </w:p>
          <w:p w14:paraId="7E6EE8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用户画像与用户分层：用户数据分析、用户画像构建</w:t>
            </w:r>
          </w:p>
          <w:p w14:paraId="702401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用户互动与社区管理：用户反馈收集、用户激励机制</w:t>
            </w:r>
          </w:p>
          <w:p w14:paraId="7B65C3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4.数据分析与优化</w:t>
            </w:r>
          </w:p>
          <w:p w14:paraId="23C7FD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数据分析工具：Google Analytics、友盟等</w:t>
            </w:r>
          </w:p>
          <w:p w14:paraId="49E7C6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数据指标体系：流量指标、转化指标、用户指标</w:t>
            </w:r>
          </w:p>
          <w:p w14:paraId="18A155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数据驱动的运营优化：A/B测试、数据可视化</w:t>
            </w:r>
          </w:p>
          <w:p w14:paraId="71D38D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5.新媒体运营实践</w:t>
            </w:r>
          </w:p>
          <w:p w14:paraId="4F35F9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个人新媒体运营项目：如个人品牌账号运营</w:t>
            </w:r>
          </w:p>
          <w:p w14:paraId="26AEF0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团队新媒体运营项目：如企业新媒体账号运营</w:t>
            </w:r>
          </w:p>
          <w:p w14:paraId="12CB240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6FDE70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6.新媒体运营的行业应用</w:t>
            </w:r>
          </w:p>
          <w:p w14:paraId="39EC74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企业营销：品牌推广、产品营销、活动策划</w:t>
            </w:r>
          </w:p>
          <w:p w14:paraId="1D70EA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文化传播：文化内容传播、公益活动推广</w:t>
            </w:r>
          </w:p>
          <w:p w14:paraId="6A09D8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社交媒体营销：微博、微信、抖音等平台的运营策略</w:t>
            </w:r>
          </w:p>
          <w:p w14:paraId="4DBC3CB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3A272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AE63BA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教学重点</w:t>
            </w:r>
            <w:r>
              <w:rPr>
                <w:rFonts w:ascii="宋体" w:hAnsi="宋体" w:eastAsia="宋体" w:cs="宋体"/>
                <w:spacing w:val="2"/>
              </w:rPr>
              <w:t xml:space="preserve"> </w:t>
            </w:r>
            <w:r>
              <w:rPr>
                <w:rFonts w:ascii="宋体" w:hAnsi="宋体" w:eastAsia="宋体" w:cs="宋体"/>
                <w:spacing w:val="-4"/>
              </w:rPr>
              <w:t>与难点</w:t>
            </w:r>
          </w:p>
        </w:tc>
        <w:tc>
          <w:tcPr>
            <w:tcW w:w="7701" w:type="dxa"/>
            <w:gridSpan w:val="9"/>
          </w:tcPr>
          <w:p w14:paraId="1E3078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65A75B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1.新媒体运营的基本概念、原理和技术，包括新媒体平台的类型、特点和运营策略。</w:t>
            </w:r>
          </w:p>
          <w:p w14:paraId="42CC2B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2.新媒体运营的工具和方法，如内容策划、用户运营、数据分析等。</w:t>
            </w:r>
          </w:p>
          <w:p w14:paraId="2ADA9B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3.新媒体运营的基本流程，包括策划、执行、监测、优化。</w:t>
            </w:r>
          </w:p>
          <w:p w14:paraId="5AE932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592D15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1.如何引导学生将新媒体运营技术与创意内容相结合，创作出具有吸引力和传播力的新媒体内容。</w:t>
            </w:r>
          </w:p>
          <w:p w14:paraId="17D11A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2.如何培养学生的数据分析能力，使其能够通过数据驱动的方式优化新媒体运营效果。</w:t>
            </w:r>
          </w:p>
          <w:p w14:paraId="5FEB97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3.如何通过实践项目，提升学生的团队协作能力和项目管理能力。</w:t>
            </w:r>
          </w:p>
          <w:p w14:paraId="0062CA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D5F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E72A78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教学组织</w:t>
            </w:r>
          </w:p>
        </w:tc>
        <w:tc>
          <w:tcPr>
            <w:tcW w:w="7701" w:type="dxa"/>
            <w:gridSpan w:val="9"/>
          </w:tcPr>
          <w:p w14:paraId="382453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2FBF59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07EF19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034F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4E365C4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4"/>
              </w:rPr>
              <w:t>教学手段</w:t>
            </w:r>
            <w:r>
              <w:rPr>
                <w:rFonts w:ascii="宋体" w:hAnsi="宋体" w:eastAsia="宋体" w:cs="宋体"/>
                <w:spacing w:val="2"/>
              </w:rPr>
              <w:t xml:space="preserve"> </w:t>
            </w:r>
            <w:r>
              <w:rPr>
                <w:rFonts w:ascii="宋体" w:hAnsi="宋体" w:eastAsia="宋体" w:cs="宋体"/>
                <w:spacing w:val="-3"/>
              </w:rPr>
              <w:t>和方法</w:t>
            </w:r>
          </w:p>
        </w:tc>
        <w:tc>
          <w:tcPr>
            <w:tcW w:w="7701" w:type="dxa"/>
            <w:gridSpan w:val="9"/>
          </w:tcPr>
          <w:p w14:paraId="650674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eastAsia="zh-CN"/>
              </w:rPr>
              <w:t>教学方法：</w:t>
            </w:r>
            <w:r>
              <w:rPr>
                <w:rFonts w:hint="eastAsia" w:ascii="宋体" w:hAnsi="宋体" w:eastAsia="宋体" w:cs="宋体"/>
                <w:lang w:val="zh-CN" w:eastAsia="zh-CN"/>
              </w:rPr>
              <w:t>翻转课堂、启发引导、理实一体、案例分析、任务驱动等。</w:t>
            </w:r>
          </w:p>
          <w:p w14:paraId="3E7F97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w:t>
            </w:r>
            <w:r>
              <w:rPr>
                <w:rFonts w:hint="eastAsia" w:ascii="宋体" w:hAnsi="宋体" w:eastAsia="宋体" w:cs="宋体"/>
                <w:lang w:val="zh-CN" w:eastAsia="zh-CN"/>
              </w:rPr>
              <w:t>课件、教学过程管理平台。</w:t>
            </w:r>
          </w:p>
        </w:tc>
      </w:tr>
      <w:tr w14:paraId="2E87A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AB4C7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3"/>
              </w:rPr>
              <w:t>教学资料</w:t>
            </w:r>
          </w:p>
        </w:tc>
        <w:tc>
          <w:tcPr>
            <w:tcW w:w="7701" w:type="dxa"/>
            <w:gridSpan w:val="9"/>
          </w:tcPr>
          <w:p w14:paraId="53E335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教材、教学课件、新媒体运营相关平台、案例资料、教学视频、网络信息资源。</w:t>
            </w:r>
          </w:p>
        </w:tc>
      </w:tr>
      <w:tr w14:paraId="5C87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6E6A9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rPr>
            </w:pPr>
            <w:r>
              <w:rPr>
                <w:rFonts w:ascii="宋体" w:hAnsi="宋体" w:eastAsia="宋体" w:cs="宋体"/>
                <w:spacing w:val="-2"/>
              </w:rPr>
              <w:t>考核要求</w:t>
            </w:r>
          </w:p>
        </w:tc>
        <w:tc>
          <w:tcPr>
            <w:tcW w:w="7701" w:type="dxa"/>
            <w:gridSpan w:val="9"/>
          </w:tcPr>
          <w:p w14:paraId="03950B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1E6C11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00A39AAD">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94DC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10113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738C12E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数字视觉设计</w:t>
            </w:r>
          </w:p>
        </w:tc>
        <w:tc>
          <w:tcPr>
            <w:tcW w:w="1273" w:type="dxa"/>
            <w:shd w:val="clear" w:color="auto" w:fill="DBE5F1"/>
            <w:vAlign w:val="center"/>
          </w:tcPr>
          <w:p w14:paraId="19EA052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6BE4445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5040102</w:t>
            </w:r>
          </w:p>
        </w:tc>
      </w:tr>
      <w:tr w14:paraId="6D9B0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361C324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2185BE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2</w:t>
            </w:r>
          </w:p>
        </w:tc>
        <w:tc>
          <w:tcPr>
            <w:tcW w:w="892" w:type="dxa"/>
            <w:tcBorders>
              <w:left w:val="single" w:color="000000" w:sz="2" w:space="0"/>
            </w:tcBorders>
            <w:vAlign w:val="center"/>
          </w:tcPr>
          <w:p w14:paraId="076CF2C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7015966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2</w:t>
            </w:r>
          </w:p>
        </w:tc>
        <w:tc>
          <w:tcPr>
            <w:tcW w:w="990" w:type="dxa"/>
            <w:tcBorders>
              <w:left w:val="single" w:color="000000" w:sz="2" w:space="0"/>
            </w:tcBorders>
            <w:vAlign w:val="center"/>
          </w:tcPr>
          <w:p w14:paraId="3395EF7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6712C3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36</w:t>
            </w:r>
          </w:p>
        </w:tc>
        <w:tc>
          <w:tcPr>
            <w:tcW w:w="1273" w:type="dxa"/>
            <w:vAlign w:val="center"/>
          </w:tcPr>
          <w:p w14:paraId="60AE495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229484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15A796D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2CF8B41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r>
      <w:tr w14:paraId="4AB80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12A1D1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569205C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    )</w:t>
            </w:r>
          </w:p>
        </w:tc>
      </w:tr>
      <w:tr w14:paraId="25D45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33F3673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4AE77D1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创意设计、用户界面设计</w:t>
            </w:r>
          </w:p>
        </w:tc>
      </w:tr>
      <w:tr w14:paraId="6C512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918D6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099BBFD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数字文创产品开发与设计</w:t>
            </w:r>
          </w:p>
        </w:tc>
      </w:tr>
      <w:tr w14:paraId="252B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2A2076D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tcPr>
          <w:p w14:paraId="326D06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235686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1.培养学生对数字视觉设计的兴趣和热情，激发其创新思维和艺术表现力，使其具备在数字视觉设计领域持续学习和发展的能力。</w:t>
            </w:r>
          </w:p>
          <w:p w14:paraId="182E47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2.引导学生树立良好的职业素养和职业道德，培养其严谨的工作态度和细致的工作作风，确保数字视觉设计工作的高质量完成。</w:t>
            </w:r>
          </w:p>
          <w:p w14:paraId="69E28E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3.培养学生的团队协作精神和沟通能力，使其能够在数字视觉设计项目中与他人有效合作，共同完成设计任务。</w:t>
            </w:r>
          </w:p>
          <w:p w14:paraId="7A8C92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587294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1.掌握数字视觉设计的基本概念、原理和技术，包括视觉元素的构成、设计原则、视觉流程等。</w:t>
            </w:r>
          </w:p>
          <w:p w14:paraId="30DB77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2.熟悉数字视觉设计的工具和软件，如Adobe Photoshop、Illustrator、After Effects等。</w:t>
            </w:r>
          </w:p>
          <w:p w14:paraId="5B0854A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3.了解数字视觉设计的发展历程、现状和未来趋势，以及其在广告、影视、游戏、Web设计等领域的应用。</w:t>
            </w:r>
          </w:p>
          <w:p w14:paraId="4D9654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7C42FD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1.培养学生使用专业设计工具进行数字视觉设计的能力，能够根据需求设计出具有视觉冲击力和艺术表现力的作品。</w:t>
            </w:r>
          </w:p>
          <w:p w14:paraId="651A348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2.提高学生的视觉设计能力，使其能够熟练运用色彩、构图、排版等设计元素进行创意表现。</w:t>
            </w:r>
          </w:p>
          <w:p w14:paraId="1DE6C3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3.通过实践项目，培养学生的设计策划、项目执行和团队协作能力，使其能够独立完成数字视觉设计项目。</w:t>
            </w:r>
          </w:p>
          <w:p w14:paraId="45547E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7586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28669CF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tcPr>
          <w:p w14:paraId="4240CE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1.数字视觉设计基础</w:t>
            </w:r>
          </w:p>
          <w:p w14:paraId="34C5AF1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数字视觉设计的概念与重要性</w:t>
            </w:r>
          </w:p>
          <w:p w14:paraId="63E206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视觉元素的构成：点、线、面、色彩、纹理</w:t>
            </w:r>
          </w:p>
          <w:p w14:paraId="7EC872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设计原则：对比、平衡、对齐、重复、亲密性</w:t>
            </w:r>
          </w:p>
          <w:p w14:paraId="2CC278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2.设计工具与软件</w:t>
            </w:r>
          </w:p>
          <w:p w14:paraId="0D31B2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Photoshop：图像处理与合成</w:t>
            </w:r>
          </w:p>
          <w:p w14:paraId="1CF0F5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Illustrator：矢量图形设计</w:t>
            </w:r>
          </w:p>
          <w:p w14:paraId="4B921D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Adobe After Effects：动态视觉设计</w:t>
            </w:r>
          </w:p>
          <w:p w14:paraId="2BED23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3.视觉设计元素</w:t>
            </w:r>
          </w:p>
          <w:p w14:paraId="2E6766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色彩理论与应用：色彩搭配、色彩心理学</w:t>
            </w:r>
          </w:p>
          <w:p w14:paraId="7FDFC0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构图与布局：黄金分割、三分法、对称与平衡</w:t>
            </w:r>
          </w:p>
          <w:p w14:paraId="49552F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字体设计与排版：字体选择、排版技巧</w:t>
            </w:r>
          </w:p>
          <w:p w14:paraId="5FD66B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4.数字视觉设计实践</w:t>
            </w:r>
          </w:p>
          <w:p w14:paraId="34CAF3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个人数字视觉设计项目：如海报设计、宣传册设计</w:t>
            </w:r>
          </w:p>
          <w:p w14:paraId="7651FA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团队数字视觉设计项目：如广告视频制作、企业品牌形象设计</w:t>
            </w:r>
          </w:p>
          <w:p w14:paraId="6622E5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78E89F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5.数字视觉设计的行业应用</w:t>
            </w:r>
          </w:p>
          <w:p w14:paraId="6EBC47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广告设计：创意海报、广告文案、品牌形象</w:t>
            </w:r>
          </w:p>
          <w:p w14:paraId="080413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影视后期：视觉特效、字幕设计、色彩校正</w:t>
            </w:r>
          </w:p>
          <w:p w14:paraId="46717D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游戏设计：游戏界面、角色设计、场景设计</w:t>
            </w:r>
          </w:p>
          <w:p w14:paraId="093B82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Web设计：网页布局、交互设计、用户体验</w:t>
            </w:r>
          </w:p>
          <w:p w14:paraId="38512B5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1DFBF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BAE5F7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tcPr>
          <w:p w14:paraId="538705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6D2190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数字视觉设计的基本概念、原理和技术，包括视觉元素的构成、设计原则、视觉流程等。</w:t>
            </w:r>
          </w:p>
          <w:p w14:paraId="5ED235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数字视觉设计的工具和软件的使用方法，如Adobe Photoshop、Illustrator、After Effects等。</w:t>
            </w:r>
          </w:p>
          <w:p w14:paraId="61C32EC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视觉设计元素的运用，包括色彩、构图、排版等。</w:t>
            </w:r>
          </w:p>
          <w:p w14:paraId="7DE555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2F1C4C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 如何引导学生将数字视觉设计技术与创意设计相结合，创作出具有视觉吸引力和艺术表现力的作品。</w:t>
            </w:r>
          </w:p>
          <w:p w14:paraId="1DC4A6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 如何培养学生的创新设计能力，使其能够根据需求进行创新性的视觉设计和表现。</w:t>
            </w:r>
          </w:p>
          <w:p w14:paraId="214CEB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 如何通过实践项目，提升学生的团队协作能力和项目管理能力。</w:t>
            </w:r>
          </w:p>
          <w:p w14:paraId="7A68B1E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3D4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C29488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tcPr>
          <w:p w14:paraId="682D95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1E2971A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75594B7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0CC9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44897F8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教学手段</w:t>
            </w:r>
            <w:r>
              <w:rPr>
                <w:rFonts w:hint="eastAsia" w:ascii="宋体" w:hAnsi="宋体" w:eastAsia="宋体" w:cs="宋体"/>
                <w:color w:val="auto"/>
                <w:spacing w:val="2"/>
              </w:rPr>
              <w:t xml:space="preserve"> </w:t>
            </w:r>
            <w:r>
              <w:rPr>
                <w:rFonts w:hint="eastAsia" w:ascii="宋体" w:hAnsi="宋体" w:eastAsia="宋体" w:cs="宋体"/>
                <w:color w:val="auto"/>
                <w:spacing w:val="-3"/>
              </w:rPr>
              <w:t>和方法</w:t>
            </w:r>
          </w:p>
        </w:tc>
        <w:tc>
          <w:tcPr>
            <w:tcW w:w="7701" w:type="dxa"/>
            <w:gridSpan w:val="9"/>
          </w:tcPr>
          <w:p w14:paraId="2D101F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教学方法:翻转课堂、启发引导、理实一体、案例分析、任务驱动等。</w:t>
            </w:r>
          </w:p>
          <w:p w14:paraId="6987D4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教学手段:多媒体教学、实物教学、网络信息化教学。</w:t>
            </w:r>
          </w:p>
        </w:tc>
      </w:tr>
      <w:tr w14:paraId="5FEB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8EEDAC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9"/>
            <w:vAlign w:val="center"/>
          </w:tcPr>
          <w:p w14:paraId="1E924F8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教材、教学课件、设计软件、案例资料、教学视频、网络信息资源。</w:t>
            </w:r>
          </w:p>
        </w:tc>
      </w:tr>
      <w:tr w14:paraId="2F646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6572AEA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tcPr>
          <w:p w14:paraId="3D6E82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1FB8F0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1A940A44">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123E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03AF624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7140054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融媒体技术</w:t>
            </w:r>
          </w:p>
        </w:tc>
        <w:tc>
          <w:tcPr>
            <w:tcW w:w="1273" w:type="dxa"/>
            <w:shd w:val="clear" w:color="auto" w:fill="DBE5F1"/>
            <w:vAlign w:val="center"/>
          </w:tcPr>
          <w:p w14:paraId="002CEB9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38B44A0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5040103</w:t>
            </w:r>
          </w:p>
        </w:tc>
      </w:tr>
      <w:tr w14:paraId="2F0B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324BAF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4EC5C3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w:t>
            </w:r>
          </w:p>
        </w:tc>
        <w:tc>
          <w:tcPr>
            <w:tcW w:w="892" w:type="dxa"/>
            <w:tcBorders>
              <w:left w:val="single" w:color="000000" w:sz="2" w:space="0"/>
            </w:tcBorders>
            <w:vAlign w:val="center"/>
          </w:tcPr>
          <w:p w14:paraId="5985D37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0A96B31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w:t>
            </w:r>
          </w:p>
        </w:tc>
        <w:tc>
          <w:tcPr>
            <w:tcW w:w="990" w:type="dxa"/>
            <w:tcBorders>
              <w:left w:val="single" w:color="000000" w:sz="2" w:space="0"/>
            </w:tcBorders>
            <w:vAlign w:val="center"/>
          </w:tcPr>
          <w:p w14:paraId="772E485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41E6951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54</w:t>
            </w:r>
          </w:p>
        </w:tc>
        <w:tc>
          <w:tcPr>
            <w:tcW w:w="1273" w:type="dxa"/>
            <w:vAlign w:val="center"/>
          </w:tcPr>
          <w:p w14:paraId="235FFBA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5F2FC57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6E9D4E4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11735B1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36</w:t>
            </w:r>
          </w:p>
        </w:tc>
      </w:tr>
      <w:tr w14:paraId="0910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61297D7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5061C69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   )</w:t>
            </w:r>
          </w:p>
        </w:tc>
      </w:tr>
      <w:tr w14:paraId="0DEA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0FC9C0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1947356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lang w:eastAsia="zh-CN"/>
              </w:rPr>
              <w:t>新媒体运营</w:t>
            </w:r>
          </w:p>
        </w:tc>
      </w:tr>
      <w:tr w14:paraId="1432A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06EAAE5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7482991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lang w:eastAsia="zh-CN"/>
              </w:rPr>
              <w:t>网络直播与运营</w:t>
            </w:r>
          </w:p>
        </w:tc>
      </w:tr>
      <w:tr w14:paraId="32D1A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7F41C7A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tcPr>
          <w:p w14:paraId="4B8345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256EC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1.培养学生对融媒体技术的兴趣和热情，激发其创新思维和技术应用能力，使其具备在融媒体领域持续学习和发展的能力。</w:t>
            </w:r>
          </w:p>
          <w:p w14:paraId="4809CD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2.引导学生树立良好的职业素养和职业道德，培养其严谨的工作态度和细致的工作作风，确保融媒体技术应用的高质量完成。</w:t>
            </w:r>
          </w:p>
          <w:p w14:paraId="105DE42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3.培养学生的团队协作精神和沟通能力，使其能够在融媒体项目中与他人有效合作，共同完成技术开发和内容创作任务。</w:t>
            </w:r>
          </w:p>
          <w:p w14:paraId="0ADFAE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21A1C59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1．掌握融媒体技术的基本概念、原理和技术，包括多媒体内容创作、数据处理、内容分发等。</w:t>
            </w:r>
          </w:p>
          <w:p w14:paraId="22C13B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2.熟悉融媒体技术的工具和平台，如内容管理系统（CMS）、多媒体编辑软件、数据分析工具等。</w:t>
            </w:r>
          </w:p>
          <w:p w14:paraId="24564A2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3.了解融媒体技术的发展历程、现状和未来趋势，以及其在新闻传播、广告营销、文化传播等领域的应用。</w:t>
            </w:r>
          </w:p>
          <w:p w14:paraId="143CFB5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51055C7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1.培养学生进行多媒体内容创作的能力，能够根据不同的媒体平台和受众需求，创作出高质量的融媒体内容。</w:t>
            </w:r>
          </w:p>
          <w:p w14:paraId="6B8C0F9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2.提高学生的数据处理和分析能力，使其能够利用数据分析工具优化内容创作和分发策略。</w:t>
            </w:r>
          </w:p>
          <w:p w14:paraId="675EFB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3.通过实践项目，培养学生的技术开发和项目管理能力，使其能够独立完成融媒体技术相关的项目。</w:t>
            </w:r>
          </w:p>
        </w:tc>
      </w:tr>
      <w:tr w14:paraId="19BB8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1AA078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tcPr>
          <w:p w14:paraId="120CB76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1.融媒体技术基础</w:t>
            </w:r>
          </w:p>
          <w:p w14:paraId="0550B3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融媒体的概念与特点</w:t>
            </w:r>
          </w:p>
          <w:p w14:paraId="15DB30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融媒体的发展历程与未来趋势</w:t>
            </w:r>
          </w:p>
          <w:p w14:paraId="2C0057B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融媒体技术的基本框架：内容创作、数据处理、内容分发</w:t>
            </w:r>
          </w:p>
          <w:p w14:paraId="131DF3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2.多媒体内容创作</w:t>
            </w:r>
          </w:p>
          <w:p w14:paraId="101BA2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文字内容创作：新闻写作、文案策划</w:t>
            </w:r>
          </w:p>
          <w:p w14:paraId="2875BA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图像与视频内容创作：摄影摄像技术、视频剪辑与特效</w:t>
            </w:r>
          </w:p>
          <w:p w14:paraId="145224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音频内容创作：音频录制与编辑</w:t>
            </w:r>
          </w:p>
          <w:p w14:paraId="60FFB59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3.数据处理与分析</w:t>
            </w:r>
          </w:p>
          <w:p w14:paraId="25709A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数据收集与整理：数据来源、数据清洗</w:t>
            </w:r>
          </w:p>
          <w:p w14:paraId="56CD4C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数据分析工具：Excel、Python数据分析库</w:t>
            </w:r>
          </w:p>
          <w:p w14:paraId="059CF34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数据可视化：图表制作、数据故事化</w:t>
            </w:r>
          </w:p>
          <w:p w14:paraId="13ABD78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4.内容分发与管理</w:t>
            </w:r>
          </w:p>
          <w:p w14:paraId="70277D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内容管理系统（CMS）的使用</w:t>
            </w:r>
          </w:p>
          <w:p w14:paraId="70E3542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多平台内容分发策略：社交媒体、新闻网站、视频平台</w:t>
            </w:r>
          </w:p>
          <w:p w14:paraId="2F0C8B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用户行为分析与内容推荐</w:t>
            </w:r>
          </w:p>
          <w:p w14:paraId="3B4C0E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5.融媒体技术实践</w:t>
            </w:r>
          </w:p>
          <w:p w14:paraId="17632E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个人融媒体项目：如个人品牌内容创作与分发</w:t>
            </w:r>
          </w:p>
          <w:p w14:paraId="2E8567C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团队融媒体项目：如企业新闻报道、广告营销项目</w:t>
            </w:r>
          </w:p>
          <w:p w14:paraId="5121A7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6A0765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6.融媒体技术的行业应用</w:t>
            </w:r>
          </w:p>
          <w:p w14:paraId="5B283D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新闻传播：融媒体新闻报道、数据新闻</w:t>
            </w:r>
          </w:p>
          <w:p w14:paraId="722CD0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广告营销：融媒体广告策划、内容营销</w:t>
            </w:r>
          </w:p>
          <w:p w14:paraId="1963B8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文化传播：文化遗产数字化、文化活动直播</w:t>
            </w:r>
          </w:p>
        </w:tc>
      </w:tr>
      <w:tr w14:paraId="0D0E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58F296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tcPr>
          <w:p w14:paraId="7E7D14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720B86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1.融媒体技术的基本概念、原理和技术，包括多媒体内容创作、数据处理、内容分发等。</w:t>
            </w:r>
          </w:p>
          <w:p w14:paraId="58BE39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2.融媒体技术的工具和平台的使用方法，如内容管理系统（CMS）、多媒体编辑软件、数据分析工具等。</w:t>
            </w:r>
          </w:p>
          <w:p w14:paraId="022A43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3.多媒体内容创作的方法和技巧，以及内容分发的策略。</w:t>
            </w:r>
          </w:p>
          <w:p w14:paraId="74F334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79D4969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1.如何引导学生将融媒体技术与创意内容相结合，创作出具有吸引力和传播力的融媒体作品。</w:t>
            </w:r>
          </w:p>
          <w:p w14:paraId="5E6617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2.如何培养学生的数据处理和分析能力，使其能够利用数据分析工具优化内容创作和分发策略。</w:t>
            </w:r>
          </w:p>
          <w:p w14:paraId="1C8630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3.如何通过实践项目，提升学生的团队协作能力和项目管理能力。</w:t>
            </w:r>
          </w:p>
          <w:p w14:paraId="2BE983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0CAE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7E31459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tcPr>
          <w:p w14:paraId="196D044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643F7FD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4D0026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24D9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705A8A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教学手段</w:t>
            </w:r>
            <w:r>
              <w:rPr>
                <w:rFonts w:hint="eastAsia" w:ascii="宋体" w:hAnsi="宋体" w:eastAsia="宋体" w:cs="宋体"/>
                <w:color w:val="auto"/>
                <w:spacing w:val="2"/>
              </w:rPr>
              <w:t xml:space="preserve"> </w:t>
            </w:r>
            <w:r>
              <w:rPr>
                <w:rFonts w:hint="eastAsia" w:ascii="宋体" w:hAnsi="宋体" w:eastAsia="宋体" w:cs="宋体"/>
                <w:color w:val="auto"/>
                <w:spacing w:val="-3"/>
              </w:rPr>
              <w:t>和方法</w:t>
            </w:r>
          </w:p>
        </w:tc>
        <w:tc>
          <w:tcPr>
            <w:tcW w:w="7701" w:type="dxa"/>
            <w:gridSpan w:val="9"/>
          </w:tcPr>
          <w:p w14:paraId="3ACD81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教学方法:翻转课堂、启发引导、理实一体、案例分析、任务驱动等。</w:t>
            </w:r>
          </w:p>
          <w:p w14:paraId="2BEB67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教学手段:多媒体教学、实物教学、网络信息化教学。</w:t>
            </w:r>
          </w:p>
        </w:tc>
      </w:tr>
      <w:tr w14:paraId="2089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92C7E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9"/>
            <w:vAlign w:val="center"/>
          </w:tcPr>
          <w:p w14:paraId="1AB4CFF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教材、教学课件、融媒体技术工具、案例资料、教学视频、网络信息资源。</w:t>
            </w:r>
          </w:p>
        </w:tc>
      </w:tr>
      <w:tr w14:paraId="755C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798995D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tcPr>
          <w:p w14:paraId="521B09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4FE49B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13D3DAEA">
      <w:pPr>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宋体"/>
          <w:bCs/>
          <w:color w:val="auto"/>
          <w:spacing w:val="-5"/>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7212B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0626D5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677909E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短视频策划与制作</w:t>
            </w:r>
          </w:p>
        </w:tc>
        <w:tc>
          <w:tcPr>
            <w:tcW w:w="1273" w:type="dxa"/>
            <w:shd w:val="clear" w:color="auto" w:fill="DBE5F1"/>
            <w:vAlign w:val="center"/>
          </w:tcPr>
          <w:p w14:paraId="115E621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31919BB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5040104</w:t>
            </w:r>
          </w:p>
        </w:tc>
      </w:tr>
      <w:tr w14:paraId="50BB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C9796D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6088D8F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w:t>
            </w:r>
          </w:p>
        </w:tc>
        <w:tc>
          <w:tcPr>
            <w:tcW w:w="892" w:type="dxa"/>
            <w:tcBorders>
              <w:left w:val="single" w:color="000000" w:sz="2" w:space="0"/>
            </w:tcBorders>
            <w:vAlign w:val="center"/>
          </w:tcPr>
          <w:p w14:paraId="483C6A3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1A976C1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4</w:t>
            </w:r>
          </w:p>
        </w:tc>
        <w:tc>
          <w:tcPr>
            <w:tcW w:w="990" w:type="dxa"/>
            <w:tcBorders>
              <w:left w:val="single" w:color="000000" w:sz="2" w:space="0"/>
            </w:tcBorders>
            <w:vAlign w:val="center"/>
          </w:tcPr>
          <w:p w14:paraId="485F440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1932116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72</w:t>
            </w:r>
          </w:p>
        </w:tc>
        <w:tc>
          <w:tcPr>
            <w:tcW w:w="1273" w:type="dxa"/>
            <w:vAlign w:val="center"/>
          </w:tcPr>
          <w:p w14:paraId="7F319C3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28CC1B5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012F13F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58FD852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54</w:t>
            </w:r>
          </w:p>
        </w:tc>
      </w:tr>
      <w:tr w14:paraId="7008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7507FC0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22C43A3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   )</w:t>
            </w:r>
          </w:p>
        </w:tc>
      </w:tr>
      <w:tr w14:paraId="058F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54AC368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46D1C4D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摄影摄像技术、特效制作技术、三维动画制作技术</w:t>
            </w:r>
          </w:p>
        </w:tc>
      </w:tr>
      <w:tr w14:paraId="48720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20D64CC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01768F8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p>
        </w:tc>
      </w:tr>
      <w:tr w14:paraId="47A05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2A526FB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tcPr>
          <w:p w14:paraId="738E2CB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6AB85B1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1.培养学生对短视频策划与制作的兴趣和热情，激发其创新思维和艺术表现力，使其具备在短视频领域持续学习和发展的能力。</w:t>
            </w:r>
          </w:p>
          <w:p w14:paraId="6B3DA71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2.引导学生树立良好的职业素养和职业道德，培养其严谨的工作态度和细致的工作作风，确保短视频制作的高质量完成。</w:t>
            </w:r>
          </w:p>
          <w:p w14:paraId="5A98ED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3.培养学生的团队协作精神和沟通能力，使其能够在短视频项目中与他人有效合作，共同完成策划与制作任务。</w:t>
            </w:r>
          </w:p>
          <w:p w14:paraId="3642BEA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3A22E7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1.掌握短视频策划与制作的基本概念、原理和技术，包括短视频的类型、特点、策划流程和制作方法。</w:t>
            </w:r>
          </w:p>
          <w:p w14:paraId="3F30C8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2.熟悉短视频制作的工具和软件，如Adobe Premiere Pro、Adobe After Effects、剪映等。</w:t>
            </w:r>
          </w:p>
          <w:p w14:paraId="7403846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3.了解短视频的发展历程、现状和未来趋势，以及其在新媒体、广告、娱乐等领域的应用。</w:t>
            </w:r>
          </w:p>
          <w:p w14:paraId="50FF14E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5A464D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1.培养学生进行短视频策划的能力，能够根据目标受众和平台特点制定合适的内容策略。</w:t>
            </w:r>
          </w:p>
          <w:p w14:paraId="5C5842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2.提高学生的短视频制作能力，包括拍摄、剪辑、特效添加、音频处理等。</w:t>
            </w:r>
          </w:p>
          <w:p w14:paraId="3695DC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3.通过实践项目，培养学生的内容创作、项目执行和团队协作能力，使其能够独立完成短视频项目。</w:t>
            </w:r>
          </w:p>
          <w:p w14:paraId="50E9A2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4E5D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5ED774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tcPr>
          <w:p w14:paraId="716D48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1.短视频策划与制作基础</w:t>
            </w:r>
          </w:p>
          <w:p w14:paraId="0877EE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短视频的概念与类型：娱乐、教育、广告、生活记录等</w:t>
            </w:r>
          </w:p>
          <w:p w14:paraId="614227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短视频的特点与优势：短小精悍、传播迅速、互动性强</w:t>
            </w:r>
          </w:p>
          <w:p w14:paraId="3707B4D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短视频的策划流程：选题、定位、脚本撰写、拍摄计划</w:t>
            </w:r>
          </w:p>
          <w:p w14:paraId="0937EF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2.短视频拍摄技术</w:t>
            </w:r>
          </w:p>
          <w:p w14:paraId="74F20E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摄影摄像基础：镜头语言、拍摄技巧、构图原则</w:t>
            </w:r>
          </w:p>
          <w:p w14:paraId="03F87C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拍摄设备与工具：手机、相机、三脚架、稳定器</w:t>
            </w:r>
          </w:p>
          <w:p w14:paraId="07F494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拍摄实践：场景选择、光线运用、镜头运动</w:t>
            </w:r>
          </w:p>
          <w:p w14:paraId="3927884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3.短视频剪辑与特效</w:t>
            </w:r>
          </w:p>
          <w:p w14:paraId="5D2365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剪辑软件的使用：Adobe Premiere Pro、剪映</w:t>
            </w:r>
          </w:p>
          <w:p w14:paraId="7F860F0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剪辑技巧：节奏控制、转场效果、剪辑逻辑</w:t>
            </w:r>
          </w:p>
          <w:p w14:paraId="2C1D51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特效添加：色彩校正、字幕制作、音效处理</w:t>
            </w:r>
          </w:p>
          <w:p w14:paraId="558B36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4.短视频内容创作</w:t>
            </w:r>
          </w:p>
          <w:p w14:paraId="373441F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内容策划：创意构思、故事性表达、情感共鸣</w:t>
            </w:r>
          </w:p>
          <w:p w14:paraId="7F4A78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脚本撰写：结构设计、语言风格、镜头脚本</w:t>
            </w:r>
          </w:p>
          <w:p w14:paraId="36DB38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内容优化：用户反馈、数据分析、内容迭代</w:t>
            </w:r>
          </w:p>
          <w:p w14:paraId="3D084F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5.短视频运营与推广</w:t>
            </w:r>
          </w:p>
          <w:p w14:paraId="0ED5D2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平台选择与账号运营：抖音、快手、B站、微信视频号</w:t>
            </w:r>
          </w:p>
          <w:p w14:paraId="4AE089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内容分发与推广策略：标签优化、互动运营、合作推广</w:t>
            </w:r>
          </w:p>
          <w:p w14:paraId="1CB2A4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数据分析与效果评估：用户数据、播放量、点赞量、评论量</w:t>
            </w:r>
          </w:p>
          <w:p w14:paraId="72D76C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6.短视频项目实践</w:t>
            </w:r>
          </w:p>
          <w:p w14:paraId="3850B4D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个人短视频项目：如个人旅行记录、生活小技巧</w:t>
            </w:r>
          </w:p>
          <w:p w14:paraId="27EC8D2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团队短视频项目：如企业宣传视频、广告短视频</w:t>
            </w:r>
          </w:p>
          <w:p w14:paraId="274210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6FE14F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7171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678910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tcPr>
          <w:p w14:paraId="4285CB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248255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1.短视频策划与制作的基本概念、原理和技术，包括短视频的类型、特点、策划流程和制作方法。</w:t>
            </w:r>
          </w:p>
          <w:p w14:paraId="1A6341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2.短视频制作的工具和软件的使用方法，如Adobe Premiere Pro、剪映等。</w:t>
            </w:r>
          </w:p>
          <w:p w14:paraId="1E46E73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3.短视频拍摄技术、剪辑技巧和特效添加方法。</w:t>
            </w:r>
          </w:p>
          <w:p w14:paraId="4F3E7AB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64081D0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1.如何引导学生将短视频策划与制作技术与创意内容相结合，创作出具有吸引力和传播力的短视频作品。</w:t>
            </w:r>
          </w:p>
          <w:p w14:paraId="72978E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2.如何培养学生的创新设计能力，使其能够根据目标受众和平台特点进行创新性的短视频策划与制作。</w:t>
            </w:r>
          </w:p>
          <w:p w14:paraId="24580E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3.如何通过实践项目，提升学生的团队协作能力和项目管理能力。</w:t>
            </w:r>
          </w:p>
          <w:p w14:paraId="0622D2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1F26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5AADA11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tcPr>
          <w:p w14:paraId="228BB1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3F2585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093C02B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7A6E3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32F8E9F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spacing w:val="2"/>
              </w:rPr>
            </w:pPr>
            <w:r>
              <w:rPr>
                <w:rFonts w:ascii="宋体" w:hAnsi="宋体" w:eastAsia="宋体" w:cs="宋体"/>
                <w:color w:val="auto"/>
                <w:spacing w:val="-4"/>
                <w:sz w:val="21"/>
                <w:szCs w:val="21"/>
              </w:rPr>
              <w:t>教学手段</w:t>
            </w:r>
          </w:p>
          <w:p w14:paraId="71B0BE6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Fonts w:ascii="宋体" w:hAnsi="宋体" w:eastAsia="宋体" w:cs="宋体"/>
                <w:color w:val="auto"/>
                <w:spacing w:val="-3"/>
                <w:sz w:val="21"/>
                <w:szCs w:val="21"/>
              </w:rPr>
              <w:t>和方法</w:t>
            </w:r>
          </w:p>
        </w:tc>
        <w:tc>
          <w:tcPr>
            <w:tcW w:w="7701" w:type="dxa"/>
            <w:gridSpan w:val="9"/>
          </w:tcPr>
          <w:p w14:paraId="149933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教学方法:翻转课堂、启发引导、理实一体、案例分析、任务驱动等。</w:t>
            </w:r>
          </w:p>
          <w:p w14:paraId="6F61D4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教学手段:多媒体教学、实物教学、网络信息化教学。</w:t>
            </w:r>
          </w:p>
        </w:tc>
      </w:tr>
      <w:tr w14:paraId="1F1D2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0FC1FD7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Fonts w:ascii="宋体" w:hAnsi="宋体" w:eastAsia="宋体" w:cs="宋体"/>
                <w:color w:val="auto"/>
                <w:spacing w:val="-3"/>
                <w:sz w:val="21"/>
                <w:szCs w:val="21"/>
              </w:rPr>
              <w:t>教学资料</w:t>
            </w:r>
          </w:p>
        </w:tc>
        <w:tc>
          <w:tcPr>
            <w:tcW w:w="7701" w:type="dxa"/>
            <w:gridSpan w:val="9"/>
            <w:vAlign w:val="center"/>
          </w:tcPr>
          <w:p w14:paraId="66E8D56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教材、教学课件、短视频制作软件、案例资料、教学视频、网络信息资源。</w:t>
            </w:r>
          </w:p>
        </w:tc>
      </w:tr>
      <w:tr w14:paraId="2A014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37F28E0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tcPr>
          <w:p w14:paraId="2DF2E7A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500B9C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3D2692FE">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5F40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85FD69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464E799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网络直播与运营</w:t>
            </w:r>
          </w:p>
        </w:tc>
        <w:tc>
          <w:tcPr>
            <w:tcW w:w="1273" w:type="dxa"/>
            <w:shd w:val="clear" w:color="auto" w:fill="DBE5F1"/>
            <w:vAlign w:val="center"/>
          </w:tcPr>
          <w:p w14:paraId="3BB16A3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26BDF10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5040105</w:t>
            </w:r>
          </w:p>
        </w:tc>
      </w:tr>
      <w:tr w14:paraId="1A8AB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71344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525132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4</w:t>
            </w:r>
          </w:p>
        </w:tc>
        <w:tc>
          <w:tcPr>
            <w:tcW w:w="892" w:type="dxa"/>
            <w:tcBorders>
              <w:left w:val="single" w:color="000000" w:sz="2" w:space="0"/>
            </w:tcBorders>
            <w:vAlign w:val="center"/>
          </w:tcPr>
          <w:p w14:paraId="0773A47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5E03B7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w:t>
            </w:r>
          </w:p>
        </w:tc>
        <w:tc>
          <w:tcPr>
            <w:tcW w:w="990" w:type="dxa"/>
            <w:tcBorders>
              <w:left w:val="single" w:color="000000" w:sz="2" w:space="0"/>
            </w:tcBorders>
            <w:vAlign w:val="center"/>
          </w:tcPr>
          <w:p w14:paraId="6809390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5EBD34A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54</w:t>
            </w:r>
          </w:p>
        </w:tc>
        <w:tc>
          <w:tcPr>
            <w:tcW w:w="1273" w:type="dxa"/>
            <w:vAlign w:val="center"/>
          </w:tcPr>
          <w:p w14:paraId="377872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1BC9CA0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246C641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3CA25E6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36</w:t>
            </w:r>
          </w:p>
        </w:tc>
      </w:tr>
      <w:tr w14:paraId="5B0BB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5457E42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15164C2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   )</w:t>
            </w:r>
          </w:p>
        </w:tc>
      </w:tr>
      <w:tr w14:paraId="26CCA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7FDF5A5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01A52A0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特效制作技术、新媒体运营、融媒体技术</w:t>
            </w:r>
          </w:p>
        </w:tc>
      </w:tr>
      <w:tr w14:paraId="7BFA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5F0EDDF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6B816E9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p>
        </w:tc>
      </w:tr>
      <w:tr w14:paraId="0E813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1B3D44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tcPr>
          <w:p w14:paraId="53875E0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78F195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1.培养学生对网络直播的兴趣和热情，激发其创新思维和市场敏感度，使其具备在直播领域持续学习和发展的能力。</w:t>
            </w:r>
          </w:p>
          <w:p w14:paraId="6865BC3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2.引导学生树立良好的职业素养和职业道德，培养其严谨的工作态度和细致的工作作风，确保网络直播运营的高质量完成。</w:t>
            </w:r>
          </w:p>
          <w:p w14:paraId="747D71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3.培养学生的团队协作精神和沟通能力，使其能够在网络直播项目中与他人有效合作，共同完成直播策划与运营任务。</w:t>
            </w:r>
          </w:p>
          <w:p w14:paraId="4AA647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631AD6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1.掌握网络直播的基本概念、原理和技术，包括直播的类型、特点、平台运营模式等。</w:t>
            </w:r>
          </w:p>
          <w:p w14:paraId="1746EE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2.熟悉网络直播的策划与运营流程，包括直播前的准备、直播中的互动、直播后的数据分析等。</w:t>
            </w:r>
          </w:p>
          <w:p w14:paraId="56C6A5E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3.了解网络直播的发展历程、现状和未来趋势，以及其在电商、娱乐、教育等领域的应用。</w:t>
            </w:r>
          </w:p>
          <w:p w14:paraId="5F5A3E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57D958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1.培养学生进行网络直播策划的能力，能够根据目标受众和平台特点制定合适的内容策略。</w:t>
            </w:r>
          </w:p>
          <w:p w14:paraId="343E20A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2.提高学生的网络直播运营能力，包括直播互动、用户增长、用户留存等。</w:t>
            </w:r>
          </w:p>
          <w:p w14:paraId="442D90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3.通过实践项目，培养学生的数据分析能力，使其能够通过数据驱动的方式优化直播运营效果。</w:t>
            </w:r>
          </w:p>
          <w:p w14:paraId="57D38F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6A95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6AECB65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tcPr>
          <w:p w14:paraId="339776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1.网络直播基础</w:t>
            </w:r>
          </w:p>
          <w:p w14:paraId="7789BC9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网络直播的概念与类型：娱乐直播、电商直播、教育直播、新闻直播等</w:t>
            </w:r>
          </w:p>
          <w:p w14:paraId="60E3E0A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网络直播的特点与优势：实时性、互动性、传播性</w:t>
            </w:r>
          </w:p>
          <w:p w14:paraId="178445B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网络直播的发展历程与未来趋势</w:t>
            </w:r>
          </w:p>
          <w:p w14:paraId="71170A5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2.直播策划与准备</w:t>
            </w:r>
          </w:p>
          <w:p w14:paraId="4B8091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直播策划流程：选题、定位、脚本撰写、直播计划</w:t>
            </w:r>
          </w:p>
          <w:p w14:paraId="7E78F8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直播设备与工具：摄像头、麦克风、灯光设备、直播软件</w:t>
            </w:r>
          </w:p>
          <w:p w14:paraId="00B41C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直播前的准备工作：场地布置、设备调试、内容彩排</w:t>
            </w:r>
          </w:p>
          <w:p w14:paraId="73ED13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3.直播运营与互动</w:t>
            </w:r>
          </w:p>
          <w:p w14:paraId="730DB8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直播平台的选择与运营：抖音、快手、淘宝直播、B站等</w:t>
            </w:r>
          </w:p>
          <w:p w14:paraId="2B255F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直播互动技巧：弹幕互动、点赞互动、礼物互动</w:t>
            </w:r>
          </w:p>
          <w:p w14:paraId="4D38F7A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用户增长与留存策略：引流方法、用户激励机制</w:t>
            </w:r>
          </w:p>
          <w:p w14:paraId="54B8A08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4.直播内容创作</w:t>
            </w:r>
          </w:p>
          <w:p w14:paraId="749E440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内容策划：创意构思、故事性表达、情感共鸣</w:t>
            </w:r>
          </w:p>
          <w:p w14:paraId="687F1A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脚本撰写：结构设计、语言风格、镜头脚本</w:t>
            </w:r>
          </w:p>
          <w:p w14:paraId="3B9769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内容优化：用户反馈、数据分析、内容迭代</w:t>
            </w:r>
          </w:p>
          <w:p w14:paraId="2446468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5.直播数据分析</w:t>
            </w:r>
          </w:p>
          <w:p w14:paraId="0ABCC2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数据分析工具：平台自带数据分析工具、第三方数据分析工具</w:t>
            </w:r>
          </w:p>
          <w:p w14:paraId="2CFF8A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数据指标体系：观看人数、点赞数、评论数、转化率</w:t>
            </w:r>
          </w:p>
          <w:p w14:paraId="78AD3E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数据驱动的运营优化：A/B测试、数据可视化</w:t>
            </w:r>
          </w:p>
          <w:p w14:paraId="2F9920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6.网络直播实践</w:t>
            </w:r>
          </w:p>
          <w:p w14:paraId="71E3E68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个人直播项目：如个人品牌直播、兴趣爱好分享</w:t>
            </w:r>
          </w:p>
          <w:p w14:paraId="600A05F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团队直播项目：如企业产品推广、公益活动直播</w:t>
            </w:r>
          </w:p>
          <w:p w14:paraId="4E4A22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5428B8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E27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0DAF84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tcPr>
          <w:p w14:paraId="289F64F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35D1C5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1.网络直播的基本概念、原理和技术，包括直播的类型、特点、平台运营模式等。</w:t>
            </w:r>
          </w:p>
          <w:p w14:paraId="23FAEFE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2.网络直播的策划与运营流程，包括直播前的准备、直播中的互动、直播后的数据分析等。</w:t>
            </w:r>
          </w:p>
          <w:p w14:paraId="587E3D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3.网络直播的互动技巧和用户增长策略。</w:t>
            </w:r>
          </w:p>
          <w:p w14:paraId="4088A9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4017899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1.如何引导学生将网络直播技术与创意内容相结合，创作出具有吸引力和传播力的直播内容。</w:t>
            </w:r>
          </w:p>
          <w:p w14:paraId="0D9687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2.如何培养学生的数据分析能力，使其能够通过数据驱动的方式优化直播运营效果。</w:t>
            </w:r>
          </w:p>
          <w:p w14:paraId="50E8AF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3.如何通过实践项目，提升学生的团队协作能力和项目管理能力。</w:t>
            </w:r>
          </w:p>
          <w:p w14:paraId="68E3729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11D6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59015E0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tcPr>
          <w:p w14:paraId="2E0662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18541B8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3035440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65E98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F3B434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教学手段</w:t>
            </w:r>
            <w:r>
              <w:rPr>
                <w:rFonts w:hint="eastAsia" w:ascii="宋体" w:hAnsi="宋体" w:eastAsia="宋体" w:cs="宋体"/>
                <w:color w:val="auto"/>
                <w:spacing w:val="2"/>
              </w:rPr>
              <w:t xml:space="preserve"> </w:t>
            </w:r>
            <w:r>
              <w:rPr>
                <w:rFonts w:hint="eastAsia" w:ascii="宋体" w:hAnsi="宋体" w:eastAsia="宋体" w:cs="宋体"/>
                <w:color w:val="auto"/>
                <w:spacing w:val="-3"/>
              </w:rPr>
              <w:t>和方法</w:t>
            </w:r>
          </w:p>
        </w:tc>
        <w:tc>
          <w:tcPr>
            <w:tcW w:w="7701" w:type="dxa"/>
            <w:gridSpan w:val="9"/>
            <w:vAlign w:val="center"/>
          </w:tcPr>
          <w:p w14:paraId="2A5AF2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教学方法:翻转课堂、启发引导、理实一体、案例分析、任务驱动等。</w:t>
            </w:r>
          </w:p>
          <w:p w14:paraId="32B5362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val="zh-CN" w:eastAsia="zh-CN"/>
              </w:rPr>
              <w:t>教学手段:多媒体教学、实物教学、网络信息化教学。</w:t>
            </w:r>
          </w:p>
        </w:tc>
      </w:tr>
      <w:tr w14:paraId="43C9E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36B059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9"/>
            <w:vAlign w:val="center"/>
          </w:tcPr>
          <w:p w14:paraId="1C161D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教材、教学课件、网络直播软件、案例资料、教学视频、网络信息资源。</w:t>
            </w:r>
          </w:p>
        </w:tc>
      </w:tr>
      <w:tr w14:paraId="02AFB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8E171F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tcPr>
          <w:p w14:paraId="598DDF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727E28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02C49E44">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0AD5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2AC8675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29AC4B89">
            <w:pPr>
              <w:pageBreakBefore w:val="0"/>
              <w:tabs>
                <w:tab w:val="left" w:pos="714"/>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bidi="ar"/>
              </w:rPr>
              <w:t>数字文创产品开发与设计</w:t>
            </w:r>
          </w:p>
        </w:tc>
        <w:tc>
          <w:tcPr>
            <w:tcW w:w="1273" w:type="dxa"/>
            <w:shd w:val="clear" w:color="auto" w:fill="DBE5F1"/>
            <w:vAlign w:val="center"/>
          </w:tcPr>
          <w:p w14:paraId="7D27DB2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2080285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5040106</w:t>
            </w:r>
          </w:p>
        </w:tc>
      </w:tr>
      <w:tr w14:paraId="1C49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4B2FAEE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0761833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4</w:t>
            </w:r>
          </w:p>
        </w:tc>
        <w:tc>
          <w:tcPr>
            <w:tcW w:w="892" w:type="dxa"/>
            <w:tcBorders>
              <w:left w:val="single" w:color="000000" w:sz="2" w:space="0"/>
            </w:tcBorders>
            <w:vAlign w:val="center"/>
          </w:tcPr>
          <w:p w14:paraId="31F3B0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6867C91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2</w:t>
            </w:r>
          </w:p>
        </w:tc>
        <w:tc>
          <w:tcPr>
            <w:tcW w:w="990" w:type="dxa"/>
            <w:tcBorders>
              <w:left w:val="single" w:color="000000" w:sz="2" w:space="0"/>
            </w:tcBorders>
            <w:vAlign w:val="center"/>
          </w:tcPr>
          <w:p w14:paraId="733CB71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2C13154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36</w:t>
            </w:r>
          </w:p>
        </w:tc>
        <w:tc>
          <w:tcPr>
            <w:tcW w:w="1273" w:type="dxa"/>
            <w:vAlign w:val="center"/>
          </w:tcPr>
          <w:p w14:paraId="11B7BAF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7EC76BE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152FB77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4524603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r>
      <w:tr w14:paraId="5295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AA4F85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3FDF9CD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p>
        </w:tc>
      </w:tr>
      <w:tr w14:paraId="53F6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620738F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1E188C8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中华优秀传统文化、创意设计、数字视觉设计</w:t>
            </w:r>
          </w:p>
        </w:tc>
      </w:tr>
      <w:tr w14:paraId="073B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677A6D4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73549AE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p>
        </w:tc>
      </w:tr>
      <w:tr w14:paraId="0CD4A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tcPr>
          <w:p w14:paraId="194BEB1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tcPr>
          <w:p w14:paraId="38D3FEF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5AC75C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1.培养学生对数字文创产品开发与设计的兴趣和热情，激发其创新思维和艺术表现力，使其具备在数字文创领域持续学习和发展的能力。</w:t>
            </w:r>
          </w:p>
          <w:p w14:paraId="53D543A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2.引导学生树立良好的职业素养和职业道德，培养其严谨的工作态度和细致的工作作风，确保数字文创产品开发的高质量完成。</w:t>
            </w:r>
          </w:p>
          <w:p w14:paraId="058502E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3.培养学生的团队协作精神和沟通能力，使其能够在数字文创项目中与他人有效合作，共同完成开发与设计任务。</w:t>
            </w:r>
          </w:p>
          <w:p w14:paraId="4C247A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50E6EA9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1.掌握数字文创产品开发与设计的基本概念、原理和技术，包括数字文创产品的类型、特点、开发流程等。</w:t>
            </w:r>
          </w:p>
          <w:p w14:paraId="2183AF3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2.熟悉数字文创产品开发的工具和软件，如Adobe系列软件、3D建模软件、数字绘画工具等。</w:t>
            </w:r>
          </w:p>
          <w:p w14:paraId="3A6B753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3.了解数字文创产品的发展历程、现状和未来趋势，以及其在文化创意产业中的应用。</w:t>
            </w:r>
          </w:p>
          <w:p w14:paraId="7565634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7887CB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1.培养学生进行数字文创产品设计的能力，能够根据市场需求和文化内涵进行创意设计。</w:t>
            </w:r>
          </w:p>
          <w:p w14:paraId="4BD818E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2.提高学生的数字文创产品开发能力，包括数字建模、图像处理、动画制作等技术应用。</w:t>
            </w:r>
          </w:p>
          <w:p w14:paraId="6A6C8F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3.通过实践项目，培养学生的项目策划、执行和团队协作能力，使其能够独立完成数字文创产品开发项目。</w:t>
            </w:r>
          </w:p>
          <w:p w14:paraId="1D8922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2C8D3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77E2127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tcPr>
          <w:p w14:paraId="4D1733C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1.数字文创产品开发与设计基础</w:t>
            </w:r>
          </w:p>
          <w:p w14:paraId="51997F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数字文创产品的概念与类型：数字艺术、数字游戏、数字影视、数字出版等</w:t>
            </w:r>
          </w:p>
          <w:p w14:paraId="4BB9481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数字文创产品的特点与优势：数字化、互动性、传播性</w:t>
            </w:r>
          </w:p>
          <w:p w14:paraId="03F708F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数字文创产品的发展历程与未来趋势</w:t>
            </w:r>
          </w:p>
          <w:p w14:paraId="46E4E4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2.数字文创产品设计</w:t>
            </w:r>
          </w:p>
          <w:p w14:paraId="4C9B26D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设计理念与创意构思：文化内涵挖掘、创意表达</w:t>
            </w:r>
          </w:p>
          <w:p w14:paraId="3819DD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设计工具与软件：Adobe Photoshop、Illustrator、Premiere Pro等</w:t>
            </w:r>
          </w:p>
          <w:p w14:paraId="2C17E9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设计实践：品牌形象设计、数字插画、数字海报</w:t>
            </w:r>
          </w:p>
          <w:p w14:paraId="61C121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3.数字文创产品开发</w:t>
            </w:r>
          </w:p>
          <w:p w14:paraId="387F7BF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开发流程与方法：需求分析、原型设计、技术实现</w:t>
            </w:r>
          </w:p>
          <w:p w14:paraId="41BA5A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开发工具与技术：3D建模软件（如Blender）、动画制作软件（如Maya）</w:t>
            </w:r>
          </w:p>
          <w:p w14:paraId="2F9216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开发实践：数字游戏开发、数字影视制作、数字出版物设计</w:t>
            </w:r>
          </w:p>
          <w:p w14:paraId="1E8ED8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4.数字文创产品运营与推广</w:t>
            </w:r>
          </w:p>
          <w:p w14:paraId="376B99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平台选择与账号运营：社交媒体平台、数字文创平台</w:t>
            </w:r>
          </w:p>
          <w:p w14:paraId="67EBE9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内容分发与推广策略：标签优化、互动运营、合作推广</w:t>
            </w:r>
          </w:p>
          <w:p w14:paraId="607C11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数据分析与效果评估：用户数据、销售数据、用户反馈</w:t>
            </w:r>
          </w:p>
          <w:p w14:paraId="73D03A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5.数字文创产品项目实践</w:t>
            </w:r>
          </w:p>
          <w:p w14:paraId="1593DB4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个人数字文创项目：如个人品牌数字文创产品设计</w:t>
            </w:r>
          </w:p>
          <w:p w14:paraId="2412F8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团队数字文创项目：如企业数字文创产品开发</w:t>
            </w:r>
          </w:p>
          <w:p w14:paraId="599ED88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项目展示与评价：作品展示、互评与教师点评</w:t>
            </w:r>
          </w:p>
          <w:p w14:paraId="653D17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4D15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0CE641F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tcPr>
          <w:p w14:paraId="191EA32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146738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1.数字文创产品开发与设计的基本概念、原理和技术，包括数字文创产品的类型、特点、开发流程等。</w:t>
            </w:r>
          </w:p>
          <w:p w14:paraId="67FF2A9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2.数字文创产品开发的工具和软件的使用方法，如Adobe系列软件、3D建模软件等。</w:t>
            </w:r>
          </w:p>
          <w:p w14:paraId="447336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3.数字文创产品设计的方法和技巧，以及开发流程中的关键环节。</w:t>
            </w:r>
          </w:p>
          <w:p w14:paraId="7786A6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7C21784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1.如何引导学生将数字文创产品开发技术与创意设计相结合，创作出具有文化内涵和市场吸引力的数字文创产品。</w:t>
            </w:r>
          </w:p>
          <w:p w14:paraId="4ADEE3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2.如何培养学生的创新设计能力，使其能够根据市场需求和文化内涵进行创新性的数字文创产品开发。</w:t>
            </w:r>
          </w:p>
          <w:p w14:paraId="2A57894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3.如何通过实践项目，提升学生的团队协作能力和项目管理能力。</w:t>
            </w:r>
          </w:p>
          <w:p w14:paraId="3AD0A0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00C19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207DBEA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tcPr>
          <w:p w14:paraId="206121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5EACF6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005D182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236F8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6CEDE20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教学手段</w:t>
            </w:r>
            <w:r>
              <w:rPr>
                <w:rFonts w:hint="eastAsia" w:ascii="宋体" w:hAnsi="宋体" w:eastAsia="宋体" w:cs="宋体"/>
                <w:color w:val="auto"/>
                <w:spacing w:val="2"/>
              </w:rPr>
              <w:t xml:space="preserve"> </w:t>
            </w:r>
            <w:r>
              <w:rPr>
                <w:rFonts w:hint="eastAsia" w:ascii="宋体" w:hAnsi="宋体" w:eastAsia="宋体" w:cs="宋体"/>
                <w:color w:val="auto"/>
                <w:spacing w:val="-3"/>
              </w:rPr>
              <w:t>和方法</w:t>
            </w:r>
          </w:p>
        </w:tc>
        <w:tc>
          <w:tcPr>
            <w:tcW w:w="7701" w:type="dxa"/>
            <w:gridSpan w:val="9"/>
            <w:vAlign w:val="center"/>
          </w:tcPr>
          <w:p w14:paraId="5A25EEF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教学方法:项目教学法、任务驱动法、分组讨论法、案例分析法等。</w:t>
            </w:r>
          </w:p>
          <w:p w14:paraId="31EEA3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教学手段:多媒体教学、理实一体化教学、信息化教学。</w:t>
            </w:r>
          </w:p>
        </w:tc>
      </w:tr>
      <w:tr w14:paraId="570F0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3EC50EA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9"/>
            <w:vAlign w:val="center"/>
          </w:tcPr>
          <w:p w14:paraId="0AEA2B6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教材、教学课件、设计软件、开发工具、案例资料、教学视频、网络信息资源。</w:t>
            </w:r>
          </w:p>
        </w:tc>
      </w:tr>
      <w:tr w14:paraId="35D1B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45CE540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tcPr>
          <w:p w14:paraId="59A3D2D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zh-CN" w:eastAsia="zh-CN"/>
              </w:rPr>
              <w:t>学习态度、综合素质表现，重点考察学生的理想信念、价值取向、政治信仰和社会责任感；</w:t>
            </w:r>
          </w:p>
          <w:p w14:paraId="5216BC8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2.总成绩由过程考核成绩（30%）和期末考核成绩（70%）组成。过程考核以任务完成过程和完成结果为主要依据，期末考核以作品质量为主要依据。</w:t>
            </w:r>
          </w:p>
        </w:tc>
      </w:tr>
    </w:tbl>
    <w:p w14:paraId="37C672E6">
      <w:pPr>
        <w:pageBreakBefore w:val="0"/>
        <w:kinsoku/>
        <w:wordWrap/>
        <w:topLinePunct w:val="0"/>
        <w:bidi w:val="0"/>
        <w:spacing w:line="400" w:lineRule="exact"/>
        <w:ind w:left="105" w:leftChars="50" w:right="105" w:rightChars="50" w:firstLine="0" w:firstLineChars="0"/>
        <w:jc w:val="center"/>
        <w:textAlignment w:val="center"/>
        <w:rPr>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4287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1C6E833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7BDF15E1">
            <w:pPr>
              <w:pageBreakBefore w:val="0"/>
              <w:tabs>
                <w:tab w:val="left" w:pos="622"/>
              </w:tabs>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新媒体创新创业</w:t>
            </w:r>
          </w:p>
        </w:tc>
        <w:tc>
          <w:tcPr>
            <w:tcW w:w="1273" w:type="dxa"/>
            <w:shd w:val="clear" w:color="auto" w:fill="DBE5F1"/>
            <w:vAlign w:val="center"/>
          </w:tcPr>
          <w:p w14:paraId="43B0DF3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2CE7937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5040107</w:t>
            </w:r>
          </w:p>
        </w:tc>
      </w:tr>
      <w:tr w14:paraId="0FAEA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7FE9EEB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4D8EB1E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2</w:t>
            </w:r>
          </w:p>
        </w:tc>
        <w:tc>
          <w:tcPr>
            <w:tcW w:w="892" w:type="dxa"/>
            <w:tcBorders>
              <w:left w:val="single" w:color="000000" w:sz="2" w:space="0"/>
            </w:tcBorders>
            <w:vAlign w:val="center"/>
          </w:tcPr>
          <w:p w14:paraId="6302C6B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4B82381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w:t>
            </w:r>
          </w:p>
        </w:tc>
        <w:tc>
          <w:tcPr>
            <w:tcW w:w="990" w:type="dxa"/>
            <w:tcBorders>
              <w:left w:val="single" w:color="000000" w:sz="2" w:space="0"/>
            </w:tcBorders>
            <w:vAlign w:val="center"/>
          </w:tcPr>
          <w:p w14:paraId="557C985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557F06F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1671DE3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783AFB6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18</w:t>
            </w:r>
          </w:p>
        </w:tc>
        <w:tc>
          <w:tcPr>
            <w:tcW w:w="1273" w:type="dxa"/>
            <w:vAlign w:val="center"/>
          </w:tcPr>
          <w:p w14:paraId="6DBD2F7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35BB16C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0</w:t>
            </w:r>
          </w:p>
        </w:tc>
      </w:tr>
      <w:tr w14:paraId="08B53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3D9E55F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546829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p>
        </w:tc>
      </w:tr>
      <w:tr w14:paraId="0911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15C2FD3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6781BD5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大学生职业发展与就业指导</w:t>
            </w:r>
          </w:p>
        </w:tc>
      </w:tr>
      <w:tr w14:paraId="6F11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119BC30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234B3A3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p>
        </w:tc>
      </w:tr>
      <w:tr w14:paraId="0B39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68A230E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vAlign w:val="center"/>
          </w:tcPr>
          <w:p w14:paraId="18B027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1.知识目标：激发学生的创新思维和创业意识，掌握新媒体创新创业的基本理论和实务知识。</w:t>
            </w:r>
          </w:p>
          <w:p w14:paraId="52BC91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2.能力目标：培养学生的新媒体内容创作、运营管理及商业策划能力。</w:t>
            </w:r>
          </w:p>
          <w:p w14:paraId="307E0F6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3.素质目标：提升其在数字时代的创新创业实践素养</w:t>
            </w:r>
          </w:p>
          <w:p w14:paraId="7CC591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65550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331E095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vAlign w:val="center"/>
          </w:tcPr>
          <w:p w14:paraId="496CB8E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 新媒体基础：包括新媒体的概念、特征、发展历程及趋势分析。</w:t>
            </w:r>
          </w:p>
          <w:p w14:paraId="3E802D1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创新创业理论：涵盖创意生成、营销策略、融资基础、财务管理和创业计划书编制。</w:t>
            </w:r>
          </w:p>
          <w:p w14:paraId="711A47D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新媒体内容创作与运营：涉及内容策划、文案写作、用户互动策略、社群管理及渠道整合</w:t>
            </w:r>
          </w:p>
          <w:p w14:paraId="24B25D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3CE3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11DEAF8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vAlign w:val="center"/>
          </w:tcPr>
          <w:p w14:paraId="169857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模块化教学：按“理论讲授→案例分析→小组研讨”流程组织单元，每单元聚焦一个主题（如内容创作或创业策划）。</w:t>
            </w:r>
          </w:p>
          <w:p w14:paraId="2754EA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互动设计：穿插课堂讨论和模拟演练，强化学生对新媒体创新创业场景的理解。</w:t>
            </w:r>
          </w:p>
        </w:tc>
      </w:tr>
      <w:tr w14:paraId="210E6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77D8B7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vAlign w:val="center"/>
          </w:tcPr>
          <w:p w14:paraId="7D3DB3B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模块化教学：按“理论讲授→案例分析→小组研讨”流程组织单元，每单元聚焦一个主题（如内容创作或创业策划）。</w:t>
            </w:r>
          </w:p>
          <w:p w14:paraId="2895E5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互动设计：穿插课堂讨论和模拟演练，强化学生对新媒体创新创业场景的理解。</w:t>
            </w:r>
          </w:p>
        </w:tc>
      </w:tr>
      <w:tr w14:paraId="0F9AF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2B2E6EA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教学手段</w:t>
            </w:r>
            <w:r>
              <w:rPr>
                <w:rFonts w:hint="eastAsia" w:ascii="宋体" w:hAnsi="宋体" w:eastAsia="宋体" w:cs="宋体"/>
                <w:color w:val="auto"/>
                <w:spacing w:val="2"/>
              </w:rPr>
              <w:t xml:space="preserve"> </w:t>
            </w:r>
            <w:r>
              <w:rPr>
                <w:rFonts w:hint="eastAsia" w:ascii="宋体" w:hAnsi="宋体" w:eastAsia="宋体" w:cs="宋体"/>
                <w:color w:val="auto"/>
                <w:spacing w:val="-3"/>
              </w:rPr>
              <w:t>和方法</w:t>
            </w:r>
          </w:p>
        </w:tc>
        <w:tc>
          <w:tcPr>
            <w:tcW w:w="7701" w:type="dxa"/>
            <w:gridSpan w:val="9"/>
            <w:vAlign w:val="center"/>
          </w:tcPr>
          <w:p w14:paraId="766FA25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eastAsia="zh-CN"/>
              </w:rPr>
              <w:t>教学方法：</w:t>
            </w:r>
            <w:r>
              <w:rPr>
                <w:rFonts w:hint="eastAsia" w:ascii="宋体" w:hAnsi="宋体" w:eastAsia="宋体" w:cs="宋体"/>
                <w:lang w:val="zh-CN" w:eastAsia="zh-CN"/>
              </w:rPr>
              <w:t>翻转课堂、启发引导、理实一体、案例分析、任务驱动等。</w:t>
            </w:r>
          </w:p>
          <w:p w14:paraId="7AD37A4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w:t>
            </w:r>
            <w:r>
              <w:rPr>
                <w:rFonts w:hint="eastAsia" w:ascii="宋体" w:hAnsi="宋体" w:eastAsia="宋体" w:cs="宋体"/>
                <w:lang w:val="zh-CN" w:eastAsia="zh-CN"/>
              </w:rPr>
              <w:t>课件、教学过程管理平台。</w:t>
            </w:r>
          </w:p>
        </w:tc>
      </w:tr>
      <w:tr w14:paraId="35F1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6C7E424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9"/>
            <w:vAlign w:val="center"/>
          </w:tcPr>
          <w:p w14:paraId="1AD8FDA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教材、教学课件、新媒体运营相关平台、案例资料、教学视频、网络信息资源。</w:t>
            </w:r>
          </w:p>
        </w:tc>
      </w:tr>
      <w:tr w14:paraId="41FA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vAlign w:val="center"/>
          </w:tcPr>
          <w:p w14:paraId="7AC377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vAlign w:val="center"/>
          </w:tcPr>
          <w:p w14:paraId="7FAE77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 平时成绩（40%）：包括课堂参与度、作业（如案例分析报告）。</w:t>
            </w:r>
          </w:p>
          <w:p w14:paraId="707D56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期末考核（60%）：基于课程内容设计新媒体创业方案或内容运营计划。</w:t>
            </w:r>
          </w:p>
        </w:tc>
      </w:tr>
    </w:tbl>
    <w:p w14:paraId="0AEC5D67">
      <w:pPr>
        <w:pageBreakBefore w:val="0"/>
        <w:kinsoku/>
        <w:wordWrap/>
        <w:topLinePunct w:val="0"/>
        <w:bidi w:val="0"/>
        <w:spacing w:line="400" w:lineRule="exact"/>
        <w:ind w:left="105" w:leftChars="50" w:right="105" w:rightChars="50" w:firstLine="0" w:firstLineChars="0"/>
        <w:jc w:val="center"/>
        <w:textAlignment w:val="center"/>
        <w:rPr>
          <w:rFonts w:hint="eastAsia"/>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820"/>
        <w:gridCol w:w="892"/>
        <w:gridCol w:w="566"/>
        <w:gridCol w:w="990"/>
        <w:gridCol w:w="710"/>
        <w:gridCol w:w="1273"/>
        <w:gridCol w:w="568"/>
        <w:gridCol w:w="1273"/>
        <w:gridCol w:w="609"/>
      </w:tblGrid>
      <w:tr w14:paraId="3B558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blHeader/>
        </w:trPr>
        <w:tc>
          <w:tcPr>
            <w:tcW w:w="1280" w:type="dxa"/>
            <w:tcBorders>
              <w:right w:val="single" w:color="000000" w:sz="2" w:space="0"/>
            </w:tcBorders>
            <w:shd w:val="clear" w:color="auto" w:fill="DBE5F1"/>
            <w:vAlign w:val="center"/>
          </w:tcPr>
          <w:p w14:paraId="4FFAEC5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3978" w:type="dxa"/>
            <w:gridSpan w:val="5"/>
            <w:tcBorders>
              <w:left w:val="single" w:color="000000" w:sz="2" w:space="0"/>
            </w:tcBorders>
            <w:shd w:val="clear" w:color="auto" w:fill="DBE5F1"/>
            <w:vAlign w:val="center"/>
          </w:tcPr>
          <w:p w14:paraId="4752C2A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bidi="ar"/>
              </w:rPr>
              <w:t>技能考试周</w:t>
            </w:r>
          </w:p>
        </w:tc>
        <w:tc>
          <w:tcPr>
            <w:tcW w:w="1273" w:type="dxa"/>
            <w:shd w:val="clear" w:color="auto" w:fill="DBE5F1"/>
            <w:vAlign w:val="center"/>
          </w:tcPr>
          <w:p w14:paraId="3840E86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2450" w:type="dxa"/>
            <w:gridSpan w:val="3"/>
            <w:shd w:val="clear" w:color="auto" w:fill="DBE5F1"/>
            <w:vAlign w:val="center"/>
          </w:tcPr>
          <w:p w14:paraId="7D244EC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5100001</w:t>
            </w:r>
          </w:p>
        </w:tc>
      </w:tr>
      <w:tr w14:paraId="60140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0" w:type="dxa"/>
            <w:vAlign w:val="center"/>
          </w:tcPr>
          <w:p w14:paraId="64E0DF0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lang w:eastAsia="zh-CN"/>
              </w:rPr>
              <w:t>开设</w:t>
            </w:r>
            <w:r>
              <w:rPr>
                <w:rFonts w:hint="eastAsia" w:ascii="宋体" w:hAnsi="宋体" w:eastAsia="宋体" w:cs="宋体"/>
                <w:color w:val="auto"/>
                <w:spacing w:val="-2"/>
              </w:rPr>
              <w:t>学期</w:t>
            </w:r>
          </w:p>
        </w:tc>
        <w:tc>
          <w:tcPr>
            <w:tcW w:w="820" w:type="dxa"/>
            <w:tcBorders>
              <w:right w:val="single" w:color="000000" w:sz="2" w:space="0"/>
            </w:tcBorders>
            <w:vAlign w:val="center"/>
          </w:tcPr>
          <w:p w14:paraId="5CD29B2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3-4</w:t>
            </w:r>
          </w:p>
        </w:tc>
        <w:tc>
          <w:tcPr>
            <w:tcW w:w="892" w:type="dxa"/>
            <w:tcBorders>
              <w:left w:val="single" w:color="000000" w:sz="2" w:space="0"/>
            </w:tcBorders>
            <w:vAlign w:val="center"/>
          </w:tcPr>
          <w:p w14:paraId="1EB4343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学分</w:t>
            </w:r>
          </w:p>
        </w:tc>
        <w:tc>
          <w:tcPr>
            <w:tcW w:w="566" w:type="dxa"/>
            <w:tcBorders>
              <w:right w:val="single" w:color="000000" w:sz="2" w:space="0"/>
            </w:tcBorders>
            <w:vAlign w:val="center"/>
          </w:tcPr>
          <w:p w14:paraId="33EDBFF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2</w:t>
            </w:r>
          </w:p>
        </w:tc>
        <w:tc>
          <w:tcPr>
            <w:tcW w:w="990" w:type="dxa"/>
            <w:tcBorders>
              <w:left w:val="single" w:color="000000" w:sz="2" w:space="0"/>
            </w:tcBorders>
            <w:vAlign w:val="center"/>
          </w:tcPr>
          <w:p w14:paraId="34E69F2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总学时</w:t>
            </w:r>
          </w:p>
        </w:tc>
        <w:tc>
          <w:tcPr>
            <w:tcW w:w="710" w:type="dxa"/>
            <w:vAlign w:val="center"/>
          </w:tcPr>
          <w:p w14:paraId="14DEDFF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60</w:t>
            </w:r>
          </w:p>
        </w:tc>
        <w:tc>
          <w:tcPr>
            <w:tcW w:w="1273" w:type="dxa"/>
            <w:vAlign w:val="center"/>
          </w:tcPr>
          <w:p w14:paraId="78731E2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理论学时</w:t>
            </w:r>
          </w:p>
        </w:tc>
        <w:tc>
          <w:tcPr>
            <w:tcW w:w="568" w:type="dxa"/>
            <w:vAlign w:val="center"/>
          </w:tcPr>
          <w:p w14:paraId="6EB85F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0</w:t>
            </w:r>
          </w:p>
        </w:tc>
        <w:tc>
          <w:tcPr>
            <w:tcW w:w="1273" w:type="dxa"/>
            <w:vAlign w:val="center"/>
          </w:tcPr>
          <w:p w14:paraId="2B111C3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实践学时</w:t>
            </w:r>
          </w:p>
        </w:tc>
        <w:tc>
          <w:tcPr>
            <w:tcW w:w="609" w:type="dxa"/>
            <w:vAlign w:val="center"/>
          </w:tcPr>
          <w:p w14:paraId="33C8A5E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60</w:t>
            </w:r>
          </w:p>
        </w:tc>
      </w:tr>
      <w:tr w14:paraId="3F74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280" w:type="dxa"/>
            <w:vAlign w:val="center"/>
          </w:tcPr>
          <w:p w14:paraId="5D3812D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课程类型</w:t>
            </w:r>
          </w:p>
        </w:tc>
        <w:tc>
          <w:tcPr>
            <w:tcW w:w="7701" w:type="dxa"/>
            <w:gridSpan w:val="9"/>
            <w:vAlign w:val="center"/>
          </w:tcPr>
          <w:p w14:paraId="17A565A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纯理论课（</w:t>
            </w:r>
            <w:r>
              <w:rPr>
                <w:rFonts w:hint="eastAsia" w:ascii="宋体" w:hAnsi="宋体" w:eastAsia="宋体" w:cs="宋体"/>
                <w:color w:val="auto"/>
                <w:spacing w:val="1"/>
                <w:lang w:eastAsia="zh-CN"/>
              </w:rPr>
              <w:t xml:space="preserve">  </w:t>
            </w:r>
            <w:r>
              <w:rPr>
                <w:rFonts w:hint="eastAsia" w:ascii="宋体" w:hAnsi="宋体" w:eastAsia="宋体" w:cs="宋体"/>
                <w:color w:val="auto"/>
                <w:lang w:eastAsia="zh-CN"/>
              </w:rPr>
              <w:t>）、（理论+实践）课（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）、纯实践课(√</w:t>
            </w:r>
            <w:r>
              <w:rPr>
                <w:rFonts w:hint="eastAsia" w:ascii="宋体" w:hAnsi="宋体" w:eastAsia="宋体" w:cs="宋体"/>
                <w:color w:val="auto"/>
                <w:spacing w:val="35"/>
                <w:lang w:eastAsia="zh-CN"/>
              </w:rPr>
              <w:t xml:space="preserve"> </w:t>
            </w:r>
            <w:r>
              <w:rPr>
                <w:rFonts w:hint="eastAsia" w:ascii="宋体" w:hAnsi="宋体" w:eastAsia="宋体" w:cs="宋体"/>
                <w:color w:val="auto"/>
                <w:lang w:eastAsia="zh-CN"/>
              </w:rPr>
              <w:t>)</w:t>
            </w:r>
          </w:p>
        </w:tc>
      </w:tr>
      <w:tr w14:paraId="41D4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280" w:type="dxa"/>
            <w:tcBorders>
              <w:right w:val="single" w:color="000000" w:sz="2" w:space="0"/>
            </w:tcBorders>
            <w:vAlign w:val="center"/>
          </w:tcPr>
          <w:p w14:paraId="077CDE3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先修课程</w:t>
            </w:r>
          </w:p>
        </w:tc>
        <w:tc>
          <w:tcPr>
            <w:tcW w:w="7701" w:type="dxa"/>
            <w:gridSpan w:val="9"/>
            <w:tcBorders>
              <w:left w:val="single" w:color="000000" w:sz="2" w:space="0"/>
            </w:tcBorders>
            <w:vAlign w:val="center"/>
          </w:tcPr>
          <w:p w14:paraId="05F4FB9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p>
        </w:tc>
      </w:tr>
      <w:tr w14:paraId="50DE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280" w:type="dxa"/>
            <w:tcBorders>
              <w:right w:val="single" w:color="000000" w:sz="2" w:space="0"/>
            </w:tcBorders>
            <w:vAlign w:val="center"/>
          </w:tcPr>
          <w:p w14:paraId="7F445B1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后续课程</w:t>
            </w:r>
          </w:p>
        </w:tc>
        <w:tc>
          <w:tcPr>
            <w:tcW w:w="7701" w:type="dxa"/>
            <w:gridSpan w:val="9"/>
            <w:tcBorders>
              <w:left w:val="single" w:color="000000" w:sz="2" w:space="0"/>
            </w:tcBorders>
            <w:vAlign w:val="center"/>
          </w:tcPr>
          <w:p w14:paraId="38149A6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p>
        </w:tc>
      </w:tr>
      <w:tr w14:paraId="47906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0" w:type="dxa"/>
            <w:tcBorders>
              <w:right w:val="single" w:color="000000" w:sz="2" w:space="0"/>
            </w:tcBorders>
            <w:vAlign w:val="center"/>
          </w:tcPr>
          <w:p w14:paraId="280B096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9"/>
            <w:tcBorders>
              <w:left w:val="single" w:color="000000" w:sz="2" w:space="0"/>
            </w:tcBorders>
          </w:tcPr>
          <w:p w14:paraId="0417D8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（一）素质目标</w:t>
            </w:r>
          </w:p>
          <w:p w14:paraId="2935C5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1.培养学生对职业技能考试的重视和积极备考的态度，激发其专业学习的热情和动力。</w:t>
            </w:r>
          </w:p>
          <w:p w14:paraId="64C8B9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2.引导学生树立良好的时间管理能力和应试心态，确保在考试中能够发挥出最佳水平。</w:t>
            </w:r>
          </w:p>
          <w:p w14:paraId="060C90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3.培养学生的自我评估和自我提升能力，使其能够在备考过程中不断发现并解决问题。</w:t>
            </w:r>
          </w:p>
          <w:p w14:paraId="310040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（二）知识目标</w:t>
            </w:r>
          </w:p>
          <w:p w14:paraId="3899CC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1.掌握职业技能考试的基本要求、考试大纲和评分标准。</w:t>
            </w:r>
          </w:p>
          <w:p w14:paraId="396BE3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2.熟悉职业技能考试的具体流程和注意事项，包括考试时间、考试形式、考试内容等。</w:t>
            </w:r>
          </w:p>
          <w:p w14:paraId="13D9653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3.了解职业技能考试的最新动态和趋势，以及相关行业的职业标准和规范。</w:t>
            </w:r>
          </w:p>
          <w:p w14:paraId="3015E9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（三）技能目标</w:t>
            </w:r>
          </w:p>
          <w:p w14:paraId="2F14E59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1.提升学生在职业技能考试中的实际操作能力，使其能够熟练掌握考试所需的专业技能。</w:t>
            </w:r>
          </w:p>
          <w:p w14:paraId="73F024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2.培养学生的应试技巧，包括答题技巧、时间分配、心理调适等。</w:t>
            </w:r>
          </w:p>
          <w:p w14:paraId="37B9A26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3.通过模拟考试和集中培训，帮助学生查漏补缺，提高考试通过率。</w:t>
            </w:r>
          </w:p>
          <w:p w14:paraId="6FE8C4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4D855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280" w:type="dxa"/>
            <w:vAlign w:val="center"/>
          </w:tcPr>
          <w:p w14:paraId="44E0B9C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9"/>
          </w:tcPr>
          <w:p w14:paraId="25D975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1.职业技能考试概述</w:t>
            </w:r>
          </w:p>
          <w:p w14:paraId="485241F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职业技能考试的类型与重要性</w:t>
            </w:r>
          </w:p>
          <w:p w14:paraId="3222B4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考试大纲解读：考试内容、评分标准、考试形式</w:t>
            </w:r>
          </w:p>
          <w:p w14:paraId="6DE2C57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考试流程与注意事项：报名流程、考试时间、考场规则</w:t>
            </w:r>
          </w:p>
          <w:p w14:paraId="22B070F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2.专业技能强化训练</w:t>
            </w:r>
          </w:p>
          <w:p w14:paraId="0E19E2E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根据专业特点，进行针对性的技能训练</w:t>
            </w:r>
          </w:p>
          <w:p w14:paraId="7B3B20E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实际操作练习：模拟真实考试环境，进行实际操作训练</w:t>
            </w:r>
          </w:p>
          <w:p w14:paraId="5BA700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技能点讲解与示范：重点讲解考试中的关键技能点，进行现场示范</w:t>
            </w:r>
          </w:p>
          <w:p w14:paraId="0702E07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3.应试技巧与策略</w:t>
            </w:r>
          </w:p>
          <w:p w14:paraId="710EDC2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答题技巧：选择题、简答题、实操题的答题方法</w:t>
            </w:r>
          </w:p>
          <w:p w14:paraId="7A94630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时间管理：合理分配考试时间，提高答题效率</w:t>
            </w:r>
          </w:p>
          <w:p w14:paraId="44663FE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心理调适：缓解考试焦虑，保持良好心态</w:t>
            </w:r>
          </w:p>
          <w:p w14:paraId="3B98900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4.模拟考试与评估</w:t>
            </w:r>
          </w:p>
          <w:p w14:paraId="51FA35B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模拟考试：按照真实考试流程进行模拟考试</w:t>
            </w:r>
          </w:p>
          <w:p w14:paraId="700C15D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成绩评估：对模拟考试成绩进行详细评估，指出问题和不足</w:t>
            </w:r>
          </w:p>
          <w:p w14:paraId="240550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查漏补缺：根据评估结果，进行针对性的复习和强化训练</w:t>
            </w:r>
          </w:p>
          <w:p w14:paraId="6723CF8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5.考前准备与注意事项</w:t>
            </w:r>
          </w:p>
          <w:p w14:paraId="7480E8C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考前准备：考试资料、考试工具、考试服装等</w:t>
            </w:r>
          </w:p>
          <w:p w14:paraId="22599D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考试当天注意事项：提前到达考场、携带有效证件、遵守考场纪律</w:t>
            </w:r>
          </w:p>
          <w:p w14:paraId="7419129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考后事项：成绩查询、证书领取、后续学习建议</w:t>
            </w:r>
          </w:p>
          <w:p w14:paraId="596748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15076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80" w:type="dxa"/>
            <w:vAlign w:val="center"/>
          </w:tcPr>
          <w:p w14:paraId="74E6DBD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9"/>
          </w:tcPr>
          <w:p w14:paraId="43A59D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教学重点</w:t>
            </w:r>
          </w:p>
          <w:p w14:paraId="474C43D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1.职业技能考试的基本要求、考试大纲和评分标准。</w:t>
            </w:r>
          </w:p>
          <w:p w14:paraId="225A21F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2.职业技能考试的具体流程和注意事项，包括考试时间、考试形式、考试内容等。</w:t>
            </w:r>
          </w:p>
          <w:p w14:paraId="72FA161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3.专业技能的强化训练和应试技巧的培养。</w:t>
            </w:r>
          </w:p>
          <w:p w14:paraId="09CE9F5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教学难点</w:t>
            </w:r>
          </w:p>
          <w:p w14:paraId="246E1A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1.如何在短时间内帮助学生提升专业技能水平，确保其能够熟练掌握考试所需技能。</w:t>
            </w:r>
          </w:p>
          <w:p w14:paraId="1A09B41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2.如何培养学生的应试技巧，使其能够在考试中发挥出最佳水平。</w:t>
            </w:r>
          </w:p>
          <w:p w14:paraId="36931D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3.如何通过模拟考试和评估，帮助学生查漏补缺，提高考试通过率。</w:t>
            </w:r>
          </w:p>
          <w:p w14:paraId="6E18A68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p>
        </w:tc>
      </w:tr>
      <w:tr w14:paraId="5657C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3D1B3BE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9"/>
          </w:tcPr>
          <w:p w14:paraId="1D7B9C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val="zh-CN" w:eastAsia="zh-CN"/>
              </w:rPr>
            </w:pPr>
            <w:r>
              <w:rPr>
                <w:rFonts w:hint="eastAsia" w:ascii="宋体" w:hAnsi="宋体" w:eastAsia="宋体" w:cs="宋体"/>
                <w:lang w:val="zh-CN" w:eastAsia="zh-CN"/>
              </w:rPr>
              <w:t>教学模式：根据教学内容采用校内理实一体化教学，理论课时以班级教学为主，实践课时以实训教学为主的教学组织形式。</w:t>
            </w:r>
          </w:p>
          <w:p w14:paraId="18C825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实施地点：采取线上线下结合的方式，理论课时在教室进行，实践课时在校内实训室进行，同时结合实际情况进行调整。</w:t>
            </w:r>
          </w:p>
          <w:p w14:paraId="3D98F41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实施安排：线上线下课时各占50%，同时结合实际情况进行调整。</w:t>
            </w:r>
          </w:p>
        </w:tc>
      </w:tr>
      <w:tr w14:paraId="739F5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0" w:type="dxa"/>
            <w:vAlign w:val="center"/>
          </w:tcPr>
          <w:p w14:paraId="16E77F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教学手段</w:t>
            </w:r>
            <w:r>
              <w:rPr>
                <w:rFonts w:hint="eastAsia" w:ascii="宋体" w:hAnsi="宋体" w:eastAsia="宋体" w:cs="宋体"/>
                <w:color w:val="auto"/>
                <w:spacing w:val="2"/>
              </w:rPr>
              <w:t xml:space="preserve"> </w:t>
            </w:r>
            <w:r>
              <w:rPr>
                <w:rFonts w:hint="eastAsia" w:ascii="宋体" w:hAnsi="宋体" w:eastAsia="宋体" w:cs="宋体"/>
                <w:color w:val="auto"/>
                <w:spacing w:val="-3"/>
              </w:rPr>
              <w:t>和方法</w:t>
            </w:r>
          </w:p>
        </w:tc>
        <w:tc>
          <w:tcPr>
            <w:tcW w:w="7701" w:type="dxa"/>
            <w:gridSpan w:val="9"/>
            <w:vAlign w:val="center"/>
          </w:tcPr>
          <w:p w14:paraId="182B322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教学方法:项目教学法、任务驱动法、分组讨论法、案例分析法等。</w:t>
            </w:r>
          </w:p>
          <w:p w14:paraId="1E1430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教学手段:多媒体教学、理实一体化教学、信息化教学。</w:t>
            </w:r>
          </w:p>
        </w:tc>
      </w:tr>
      <w:tr w14:paraId="0D2AE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280" w:type="dxa"/>
            <w:vAlign w:val="center"/>
          </w:tcPr>
          <w:p w14:paraId="26986A5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9"/>
            <w:vAlign w:val="center"/>
          </w:tcPr>
          <w:p w14:paraId="3731394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教材、教学课件、职业技能考试大纲、模拟考试试卷、教学视频、网络信息资源。</w:t>
            </w:r>
          </w:p>
        </w:tc>
      </w:tr>
      <w:tr w14:paraId="7CC7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0" w:type="dxa"/>
          </w:tcPr>
          <w:p w14:paraId="11D1366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9"/>
          </w:tcPr>
          <w:p w14:paraId="56B6DFE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1.将学习全过程纳入考核范围，采取课堂纪律考核（30%）、作业完成质量（20%）、证书考试考核（50%）。</w:t>
            </w:r>
          </w:p>
          <w:p w14:paraId="2003EED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课堂纪律考核主要考核学生学习本课程时的出勤纪律情况。作业完成质量考核主要通过学生作业的上交及完成情况考核学生对教学内容的掌握和理解，以及对基本原理的运用和分析能力。技能考试最终成绩置换为本门课的期末成绩，答题形式和考试时间以技能考试具体项目为准。</w:t>
            </w:r>
          </w:p>
        </w:tc>
      </w:tr>
    </w:tbl>
    <w:p w14:paraId="3832A905">
      <w:pPr>
        <w:pageBreakBefore w:val="0"/>
        <w:kinsoku/>
        <w:wordWrap/>
        <w:overflowPunct w:val="0"/>
        <w:topLinePunct w:val="0"/>
        <w:bidi w:val="0"/>
        <w:spacing w:line="400" w:lineRule="exact"/>
        <w:ind w:left="105" w:leftChars="50" w:right="105" w:rightChars="50" w:firstLine="0" w:firstLineChars="0"/>
        <w:jc w:val="center"/>
        <w:textAlignment w:val="center"/>
        <w:outlineLvl w:val="4"/>
        <w:rPr>
          <w:rFonts w:ascii="宋体" w:hAnsi="宋体" w:eastAsia="宋体" w:cs="黑体"/>
          <w:b/>
          <w:bCs/>
          <w:spacing w:val="-5"/>
          <w:sz w:val="24"/>
          <w:szCs w:val="24"/>
          <w:lang w:eastAsia="zh-CN"/>
        </w:rPr>
      </w:pPr>
    </w:p>
    <w:p w14:paraId="1864315C">
      <w:pPr>
        <w:keepNext w:val="0"/>
        <w:keepLines w:val="0"/>
        <w:pageBreakBefore w:val="0"/>
        <w:widowControl/>
        <w:numPr>
          <w:ilvl w:val="0"/>
          <w:numId w:val="8"/>
        </w:numPr>
        <w:kinsoku/>
        <w:wordWrap/>
        <w:overflowPunct w:val="0"/>
        <w:topLinePunct w:val="0"/>
        <w:autoSpaceDE w:val="0"/>
        <w:autoSpaceDN w:val="0"/>
        <w:bidi w:val="0"/>
        <w:adjustRightInd w:val="0"/>
        <w:snapToGrid w:val="0"/>
        <w:spacing w:line="360" w:lineRule="auto"/>
        <w:ind w:left="0" w:leftChars="0" w:right="105" w:rightChars="50" w:firstLine="462" w:firstLineChars="200"/>
        <w:jc w:val="left"/>
        <w:textAlignment w:val="center"/>
        <w:outlineLvl w:val="4"/>
        <w:rPr>
          <w:rFonts w:ascii="宋体" w:hAnsi="宋体" w:eastAsia="宋体"/>
          <w:sz w:val="2"/>
          <w:lang w:eastAsia="zh-CN"/>
        </w:rPr>
      </w:pPr>
      <w:r>
        <w:rPr>
          <w:rFonts w:hint="eastAsia" w:ascii="黑体" w:hAnsi="黑体" w:eastAsia="黑体" w:cs="黑体"/>
          <w:b/>
          <w:bCs/>
          <w:spacing w:val="-5"/>
          <w:sz w:val="24"/>
          <w:szCs w:val="24"/>
          <w:lang w:val="en-US" w:eastAsia="zh-CN"/>
        </w:rPr>
        <w:t>4.</w:t>
      </w:r>
      <w:r>
        <w:rPr>
          <w:rFonts w:ascii="黑体" w:hAnsi="黑体" w:eastAsia="黑体" w:cs="黑体"/>
          <w:b/>
          <w:bCs/>
          <w:spacing w:val="-5"/>
          <w:sz w:val="24"/>
          <w:szCs w:val="24"/>
          <w:lang w:eastAsia="zh-CN"/>
        </w:rPr>
        <w:t>素质教育课程描述</w:t>
      </w:r>
      <w:r>
        <w:rPr>
          <w:rFonts w:hint="eastAsia" w:ascii="黑体" w:hAnsi="黑体" w:eastAsia="黑体" w:cs="黑体"/>
          <w:b/>
          <w:bCs/>
          <w:spacing w:val="-5"/>
          <w:sz w:val="24"/>
          <w:szCs w:val="24"/>
          <w:lang w:eastAsia="zh-CN"/>
        </w:rPr>
        <w:t>（</w:t>
      </w:r>
      <w:r>
        <w:rPr>
          <w:rFonts w:ascii="黑体" w:hAnsi="黑体" w:eastAsia="黑体" w:cs="黑体"/>
          <w:b/>
          <w:bCs/>
          <w:spacing w:val="-4"/>
          <w:sz w:val="24"/>
          <w:szCs w:val="24"/>
          <w:lang w:eastAsia="zh-CN"/>
        </w:rPr>
        <w:t>需体现课程思政</w:t>
      </w:r>
      <w:r>
        <w:rPr>
          <w:rFonts w:hint="eastAsia" w:ascii="黑体" w:hAnsi="黑体" w:eastAsia="黑体" w:cs="黑体"/>
          <w:b/>
          <w:bCs/>
          <w:spacing w:val="-5"/>
          <w:sz w:val="24"/>
          <w:szCs w:val="24"/>
          <w:lang w:eastAsia="zh-CN"/>
        </w:rPr>
        <w:t>）</w:t>
      </w: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5ECE4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A3811D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1539" w:type="dxa"/>
            <w:tcBorders>
              <w:left w:val="single" w:color="000000" w:sz="2" w:space="0"/>
            </w:tcBorders>
            <w:shd w:val="clear" w:color="auto" w:fill="DBE5F1"/>
            <w:vAlign w:val="center"/>
          </w:tcPr>
          <w:p w14:paraId="2567CBC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入学教育</w:t>
            </w:r>
          </w:p>
        </w:tc>
        <w:tc>
          <w:tcPr>
            <w:tcW w:w="1537" w:type="dxa"/>
            <w:shd w:val="clear" w:color="auto" w:fill="DBE5F1"/>
            <w:vAlign w:val="center"/>
          </w:tcPr>
          <w:p w14:paraId="044302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1539" w:type="dxa"/>
            <w:shd w:val="clear" w:color="auto" w:fill="DBE5F1"/>
            <w:vAlign w:val="center"/>
          </w:tcPr>
          <w:p w14:paraId="15320EF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7090001</w:t>
            </w:r>
          </w:p>
        </w:tc>
        <w:tc>
          <w:tcPr>
            <w:tcW w:w="1540" w:type="dxa"/>
            <w:shd w:val="clear" w:color="auto" w:fill="DBE5F1"/>
            <w:vAlign w:val="center"/>
          </w:tcPr>
          <w:p w14:paraId="5A096C8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lang w:eastAsia="zh-CN"/>
              </w:rPr>
              <w:t>开设</w:t>
            </w:r>
            <w:r>
              <w:rPr>
                <w:rFonts w:hint="eastAsia" w:ascii="宋体" w:hAnsi="宋体" w:eastAsia="宋体" w:cs="宋体"/>
                <w:b/>
                <w:bCs/>
                <w:color w:val="auto"/>
                <w:spacing w:val="-2"/>
              </w:rPr>
              <w:t>学期</w:t>
            </w:r>
          </w:p>
        </w:tc>
        <w:tc>
          <w:tcPr>
            <w:tcW w:w="1546" w:type="dxa"/>
            <w:shd w:val="clear" w:color="auto" w:fill="DBE5F1"/>
            <w:vAlign w:val="center"/>
          </w:tcPr>
          <w:p w14:paraId="7B46DE0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1</w:t>
            </w:r>
          </w:p>
        </w:tc>
      </w:tr>
      <w:tr w14:paraId="625C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1280" w:type="dxa"/>
            <w:tcBorders>
              <w:right w:val="single" w:color="000000" w:sz="2" w:space="0"/>
            </w:tcBorders>
            <w:vAlign w:val="center"/>
          </w:tcPr>
          <w:p w14:paraId="3BAAA40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5"/>
            <w:tcBorders>
              <w:left w:val="single" w:color="000000" w:sz="2" w:space="0"/>
            </w:tcBorders>
          </w:tcPr>
          <w:p w14:paraId="770D3C4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素质提升：教育和引导学校大一新生牢固树立热爱专业、勤奋学习的思想，熟知国家关于高等教育的政策法规及学校各类管理制度，增强学生遵纪守法和安全防事故的意识，引导新生学会做人、做事，树立高尚的道德情操。</w:t>
            </w:r>
          </w:p>
          <w:p w14:paraId="2606ED7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2、学分达标：通过课程实践与考核，确保学生获得1学分。</w:t>
            </w:r>
          </w:p>
        </w:tc>
      </w:tr>
      <w:tr w14:paraId="3B840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4E823A1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5"/>
          </w:tcPr>
          <w:p w14:paraId="75F8155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1、专业认知和学习观教育（1天，8课时）</w:t>
            </w:r>
          </w:p>
          <w:p w14:paraId="2C90576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介绍专业设置、专业现状、专业发展趋势及就业、创业前景；推介科学的学习方法，提出学习要求；教育学生明确学习目的，端正学习态度，增强学习动力，树立优良学风。</w:t>
            </w:r>
          </w:p>
          <w:p w14:paraId="7FE4FC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2、学生管理工作规章制度学习教育（1.5天，10课时）</w:t>
            </w:r>
          </w:p>
          <w:p w14:paraId="6BFFCD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以学习《学生手册》中的各类相关规定及办法为重点学习内容，通过组织学生认真学习和有针对性的宣讲辅导，使学生熟知相关的管理规定，引导学生在校内学习和生活中自觉遵纪守规。</w:t>
            </w:r>
          </w:p>
          <w:p w14:paraId="6C7EB6C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3、安全教育（0.5天，4课时）</w:t>
            </w:r>
          </w:p>
          <w:p w14:paraId="4017DF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重点学习法律法规、校纪校规、国家安全教育、治安防范教育、消防安全教育、交通安全教育、网络安全教育、求职安全教育、心理健康教育等内容。引导学生树立安全防范意识，自觉遵守学校防范事故的管理规定，培养良好的行为习惯，以实际行动维护学校团结和谐的局面。</w:t>
            </w:r>
          </w:p>
          <w:p w14:paraId="0CD17E2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开展职业生涯规划教育，撰写职业生涯规划报告（0.5天，4课时）</w:t>
            </w:r>
          </w:p>
          <w:p w14:paraId="3A3B04F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各学院在前三项教育内容特别是第一项的基础上，组织开展职业（学业）生涯规划教育，要求全体新生撰写职业生涯规划报告。</w:t>
            </w:r>
          </w:p>
          <w:p w14:paraId="43D232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5、其他主题教育（0.5天，4课时）</w:t>
            </w:r>
          </w:p>
          <w:p w14:paraId="43C7B4C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包括学生道德文明教育、诚信教育、团队意识教育、自我管理教育等。</w:t>
            </w:r>
          </w:p>
        </w:tc>
      </w:tr>
      <w:tr w14:paraId="32666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6D1AD29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5"/>
          </w:tcPr>
          <w:p w14:paraId="649A828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一、重点：</w:t>
            </w:r>
          </w:p>
          <w:p w14:paraId="650C20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1、各二级学院将入学教育课程的安排要合理。</w:t>
            </w:r>
          </w:p>
          <w:p w14:paraId="73D6E7C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2、重点要讲授《学生手册》中的各项规章制度。</w:t>
            </w:r>
          </w:p>
          <w:p w14:paraId="7F5C803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二、难点：</w:t>
            </w:r>
          </w:p>
          <w:p w14:paraId="6EF89AC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1、如何将讲授形式要学生乐于接受并遵守。</w:t>
            </w:r>
          </w:p>
        </w:tc>
      </w:tr>
      <w:tr w14:paraId="55FE9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480098D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5"/>
          </w:tcPr>
          <w:p w14:paraId="66A2E6F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新生的入学教育活动，各学院参照所规定的内容和时间自行组织，学校不另行组织集中、统一的教育活动。教育活动所需要场所（如教室、大学生活动中心、体育馆、操场等）亦请各学院根据实际需要商请有关职能部门解决。为避免教育活动场所的冲突，各学院对教育内容的活动顺序可作适当调整。</w:t>
            </w:r>
          </w:p>
          <w:p w14:paraId="750FD56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2、为保证教育的效果，各学院应针对教育内容明确任务分工，并组织相关人员认真备课。凡参与教育活动的授课人员，由学工部按其实授课时数向学校申报课酬。</w:t>
            </w:r>
          </w:p>
          <w:p w14:paraId="5A450D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3、各学院应加强对教育活动的组织领导，从实际出发做好统筹安排，确保教育内容、时间和效果三落实。各学院的入学教育计划提前一周报学生工作部备案。</w:t>
            </w:r>
          </w:p>
        </w:tc>
      </w:tr>
      <w:tr w14:paraId="4170C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0C0C671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5"/>
          </w:tcPr>
          <w:p w14:paraId="2EBC632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一、理论材料：学生手册</w:t>
            </w:r>
          </w:p>
          <w:p w14:paraId="5BFCBF3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二、辅助教学：典型案例视频（如反诈视频、简历制作）。</w:t>
            </w:r>
          </w:p>
        </w:tc>
      </w:tr>
      <w:tr w14:paraId="79C1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865B6D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5"/>
          </w:tcPr>
          <w:p w14:paraId="4B1AAC8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一、考核方式：</w:t>
            </w:r>
          </w:p>
          <w:p w14:paraId="66D34F9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1、出勤率（占30%）：凡无故不参加入学教育活动者均以旷课处理。</w:t>
            </w:r>
          </w:p>
          <w:p w14:paraId="321EC26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2、结业考试（占70%）：入学教育活动结束后，学生工作部将择时组织入学教育考试（内容以《学生手册》为主）。</w:t>
            </w:r>
          </w:p>
          <w:p w14:paraId="2F9AC9C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二、成绩认定：</w:t>
            </w:r>
          </w:p>
          <w:p w14:paraId="5228E01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1、总分≥60分为合格，获得1学分。</w:t>
            </w:r>
          </w:p>
          <w:p w14:paraId="059D3F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2、考试成绩不合格者应进行补考。补考成绩仍不合格者，该生的该项素质学分做零分计。 </w:t>
            </w:r>
          </w:p>
        </w:tc>
      </w:tr>
    </w:tbl>
    <w:p w14:paraId="7FFC6C6A">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497F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2802E3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1539" w:type="dxa"/>
            <w:tcBorders>
              <w:left w:val="single" w:color="000000" w:sz="2" w:space="0"/>
            </w:tcBorders>
            <w:shd w:val="clear" w:color="auto" w:fill="DBE5F1"/>
            <w:vAlign w:val="center"/>
          </w:tcPr>
          <w:p w14:paraId="6D3F3BE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毕业教育</w:t>
            </w:r>
          </w:p>
        </w:tc>
        <w:tc>
          <w:tcPr>
            <w:tcW w:w="1537" w:type="dxa"/>
            <w:shd w:val="clear" w:color="auto" w:fill="DBE5F1"/>
            <w:vAlign w:val="center"/>
          </w:tcPr>
          <w:p w14:paraId="2F2D1F8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1539" w:type="dxa"/>
            <w:shd w:val="clear" w:color="auto" w:fill="DBE5F1"/>
            <w:vAlign w:val="center"/>
          </w:tcPr>
          <w:p w14:paraId="76C47C4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7090002</w:t>
            </w:r>
          </w:p>
        </w:tc>
        <w:tc>
          <w:tcPr>
            <w:tcW w:w="1540" w:type="dxa"/>
            <w:shd w:val="clear" w:color="auto" w:fill="DBE5F1"/>
            <w:vAlign w:val="center"/>
          </w:tcPr>
          <w:p w14:paraId="101D2CB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lang w:eastAsia="zh-CN"/>
              </w:rPr>
              <w:t>开设</w:t>
            </w:r>
            <w:r>
              <w:rPr>
                <w:rFonts w:hint="eastAsia" w:ascii="宋体" w:hAnsi="宋体" w:eastAsia="宋体" w:cs="宋体"/>
                <w:b/>
                <w:bCs/>
                <w:color w:val="auto"/>
                <w:spacing w:val="-2"/>
              </w:rPr>
              <w:t>学期</w:t>
            </w:r>
          </w:p>
        </w:tc>
        <w:tc>
          <w:tcPr>
            <w:tcW w:w="1546" w:type="dxa"/>
            <w:shd w:val="clear" w:color="auto" w:fill="DBE5F1"/>
            <w:vAlign w:val="center"/>
          </w:tcPr>
          <w:p w14:paraId="78E4A52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6</w:t>
            </w:r>
          </w:p>
        </w:tc>
      </w:tr>
      <w:tr w14:paraId="39E41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9" w:hRule="atLeast"/>
        </w:trPr>
        <w:tc>
          <w:tcPr>
            <w:tcW w:w="1280" w:type="dxa"/>
            <w:tcBorders>
              <w:right w:val="single" w:color="000000" w:sz="2" w:space="0"/>
            </w:tcBorders>
            <w:vAlign w:val="center"/>
          </w:tcPr>
          <w:p w14:paraId="0CDABF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5"/>
            <w:tcBorders>
              <w:left w:val="single" w:color="000000" w:sz="2" w:space="0"/>
            </w:tcBorders>
          </w:tcPr>
          <w:p w14:paraId="1027B07D">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1.实践能力目标</w:t>
            </w:r>
          </w:p>
          <w:p w14:paraId="26CA67B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掌握识别求职陷阱与防范电信诈骗的实操技能，保障求职安全。</w:t>
            </w:r>
          </w:p>
          <w:p w14:paraId="33C5105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熟练运用多元化求职信息渠道获取有效岗位资源。</w:t>
            </w:r>
          </w:p>
          <w:p w14:paraId="280D0E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独立完成针对性简历制作与3分钟自我介绍视频录制。</w:t>
            </w:r>
          </w:p>
          <w:p w14:paraId="2C40C8D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具备线上面试应对能力与劳动权益保护法律常识应用能力。</w:t>
            </w:r>
          </w:p>
          <w:p w14:paraId="3F8D08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2.素质目标</w:t>
            </w:r>
          </w:p>
          <w:p w14:paraId="287D2E2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提升网络求职安全意识与信息甄别能力。</w:t>
            </w:r>
          </w:p>
          <w:p w14:paraId="73B4589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培养职业化自我展示能力与法律维权意识。</w:t>
            </w:r>
          </w:p>
          <w:p w14:paraId="19C040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强化远程求职场景下的自律性与抗压能力。</w:t>
            </w:r>
          </w:p>
        </w:tc>
      </w:tr>
      <w:tr w14:paraId="327B0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61EA6C4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color w:val="auto"/>
              </w:rPr>
            </w:pPr>
            <w:r>
              <w:rPr>
                <w:rFonts w:hint="eastAsia" w:ascii="宋体" w:hAnsi="宋体" w:eastAsia="宋体" w:cs="宋体"/>
                <w:color w:val="auto"/>
                <w:spacing w:val="-3"/>
              </w:rPr>
              <w:t>教学内容</w:t>
            </w:r>
          </w:p>
        </w:tc>
        <w:tc>
          <w:tcPr>
            <w:tcW w:w="7701" w:type="dxa"/>
            <w:gridSpan w:val="5"/>
          </w:tcPr>
          <w:p w14:paraId="3B7BB08E">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1.安全教育：求职陷阱与防电诈，案例分析直播（刷单诈骗、收费陷阱等真实案例）；防诈情景模拟（分组录制反诈短视频）；国家反诈APP操作演练（截图上交使用记录）</w:t>
            </w:r>
          </w:p>
          <w:p w14:paraId="74AEBAE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2.求职信息来源实践：主流求职平台比对（智联/前程无忧/BOSS直聘实操）；企业官网与行业社群挖掘（分组提交渠道分析表）；校友内推资源对接会（线上交流会）</w:t>
            </w:r>
          </w:p>
          <w:p w14:paraId="6CDBF2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3.简历制作实训：AI简历优化工具实操（超级简历/知页简历）；岗位JD匹配训练（企业真实招聘需求分析）；简历互评工作坊（腾讯文档在线批注）</w:t>
            </w:r>
          </w:p>
          <w:p w14:paraId="5586EEA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4.线上面试技巧:视频面试环境搭建（灯光/背景/设备调试指南）;虚拟面试模拟（腾讯会议分组角色扮演）;AI面试系统体验（猎聘/赛码等平台实战）</w:t>
            </w:r>
          </w:p>
          <w:p w14:paraId="3E55C15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5.劳动权益保护实践:劳动合同条款精读（电子合同标注重点条款）;维权情景剧创作（录制社保纠纷解决过程）;12333热线模拟咨询（语音/在线客服对话演练）</w:t>
            </w:r>
          </w:p>
        </w:tc>
      </w:tr>
      <w:tr w14:paraId="09B7E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7058D81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5"/>
          </w:tcPr>
          <w:p w14:paraId="0832735B">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重点：</w:t>
            </w:r>
          </w:p>
          <w:p w14:paraId="5760AD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简历与目标岗位的高度匹配性（关键词优化、经历量化表述）。</w:t>
            </w:r>
          </w:p>
          <w:p w14:paraId="7017A1F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视频面试中的非语言表达能力（眼神交流、语音语调控制）。</w:t>
            </w:r>
          </w:p>
          <w:p w14:paraId="3CE0B94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劳动法核心条款的快速检索与应用（试用期、五险一金争议）。</w:t>
            </w:r>
          </w:p>
          <w:p w14:paraId="39E4D37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难点：</w:t>
            </w:r>
          </w:p>
          <w:p w14:paraId="7A4CA5E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分散实习学生的时间协调与线上参与度管理。</w:t>
            </w:r>
          </w:p>
          <w:p w14:paraId="4CF62952">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虚拟场景中求职陷阱识别的真实感不足。</w:t>
            </w:r>
          </w:p>
          <w:p w14:paraId="3F09A2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 xml:space="preserve">非法律专业学生对劳动权益条款的理解深度。 </w:t>
            </w:r>
          </w:p>
        </w:tc>
      </w:tr>
      <w:tr w14:paraId="1BBA9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487525C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5"/>
          </w:tcPr>
          <w:p w14:paraId="78D11695">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教学方法</w:t>
            </w:r>
          </w:p>
          <w:p w14:paraId="78BE9AF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任务闯关式学习：将30学时分解为5大模块任务，每完成1个模块解锁下个关卡。</w:t>
            </w:r>
          </w:p>
          <w:p w14:paraId="4346F7B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虚拟导师制：辅导员按实习区域分组，通过微信/钉钉提供“1对5”定向辅导。</w:t>
            </w:r>
          </w:p>
          <w:p w14:paraId="29A04E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企业云联动：邀请企业HR参与在线简历诊断、面试模拟评分。</w:t>
            </w:r>
          </w:p>
          <w:p w14:paraId="59FFF6A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周计划示例</w:t>
            </w:r>
          </w:p>
          <w:p w14:paraId="1A9F9A2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第1周：防诈案例学习 + 求职渠道地图绘制（分组提交）。</w:t>
            </w:r>
          </w:p>
          <w:p w14:paraId="4C47136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第2周：AI简历工具实操 + 岗位JD匹配训练（截图上交）。</w:t>
            </w:r>
          </w:p>
          <w:p w14:paraId="22A37D0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第3周：视频面试模拟 + 自我介绍视频录制（提交初版）。</w:t>
            </w:r>
          </w:p>
          <w:p w14:paraId="09897C7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第4周：劳动合同条款标注 + 维权情景剧拍摄（团队作品）。</w:t>
            </w:r>
          </w:p>
          <w:p w14:paraId="486B709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第5周：企业HR直播答疑 + 终版材料修订。</w:t>
            </w:r>
          </w:p>
        </w:tc>
      </w:tr>
      <w:tr w14:paraId="4E1EE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3127AEE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5"/>
          </w:tcPr>
          <w:p w14:paraId="052E7005">
            <w:pPr>
              <w:keepNext w:val="0"/>
              <w:keepLines w:val="0"/>
              <w:pageBreakBefore w:val="0"/>
              <w:widowControl/>
              <w:kinsoku/>
              <w:wordWrap/>
              <w:overflowPunct w:val="0"/>
              <w:topLinePunct w:val="0"/>
              <w:autoSpaceDE w:val="0"/>
              <w:autoSpaceDN w:val="0"/>
              <w:bidi w:val="0"/>
              <w:adjustRightInd w:val="0"/>
              <w:snapToGrid w:val="0"/>
              <w:spacing w:line="400" w:lineRule="exact"/>
              <w:ind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数字工具包：</w:t>
            </w:r>
          </w:p>
          <w:p w14:paraId="69E3F12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《防诈手册2024》电子版、简历关键词优化表（Excel）。</w:t>
            </w:r>
          </w:p>
          <w:p w14:paraId="52190C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劳动合同模板库（含风险条款注释）、视频面试背景素材包。</w:t>
            </w:r>
          </w:p>
          <w:p w14:paraId="3546658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线上资源：</w:t>
            </w:r>
          </w:p>
          <w:p w14:paraId="34B51C2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国家大学生就业服务平台（https://job.ncss.cn）操作视频。</w:t>
            </w:r>
          </w:p>
          <w:p w14:paraId="2785007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人社部“劳动权益保护”微课系列（B站官方账号）。</w:t>
            </w:r>
          </w:p>
          <w:p w14:paraId="59A0E43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辅导员自制资源：</w:t>
            </w:r>
          </w:p>
          <w:p w14:paraId="3B0F10B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各行业头部企业HR偏好分析表、3分钟自我介绍万能框架。</w:t>
            </w:r>
          </w:p>
        </w:tc>
      </w:tr>
      <w:tr w14:paraId="12323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0D1137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5"/>
          </w:tcPr>
          <w:p w14:paraId="0D7C398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考核内容</w:t>
            </w:r>
          </w:p>
          <w:p w14:paraId="4B3C233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必交成果：</w:t>
            </w:r>
          </w:p>
          <w:p w14:paraId="2D429C5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针对性求职简历1份（PDF格式，匹配目标岗位）。</w:t>
            </w:r>
          </w:p>
          <w:p w14:paraId="1EA61B6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3分钟求职自我介绍视频（横屏录制，包含虚拟面试问答）。</w:t>
            </w:r>
          </w:p>
          <w:p w14:paraId="7882D33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附加任务（选做加分）：</w:t>
            </w:r>
          </w:p>
          <w:p w14:paraId="2AFC27A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反诈宣传短视频（1分钟内，抖音/B站发布截图）。</w:t>
            </w:r>
          </w:p>
          <w:p w14:paraId="1C6519D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劳动法知识测试（学习通平台满分证书）。</w:t>
            </w:r>
          </w:p>
          <w:p w14:paraId="29686E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评分标准</w:t>
            </w:r>
          </w:p>
          <w:p w14:paraId="5CE5473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简历制作（50%）：</w:t>
            </w:r>
          </w:p>
          <w:p w14:paraId="79EAAED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岗位匹配度（20%） ｜ 内容逻辑性（15%） ｜ 格式专业性（15%）。</w:t>
            </w:r>
          </w:p>
          <w:p w14:paraId="61028D5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面试自我介绍视频（50%）：</w:t>
            </w:r>
          </w:p>
          <w:p w14:paraId="5496E7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语言流畅度（15%） ｜ 非语言表现力（20%） ｜ 问答应变力（15%）。</w:t>
            </w:r>
          </w:p>
          <w:p w14:paraId="25B7DCD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补考机制：</w:t>
            </w:r>
          </w:p>
          <w:p w14:paraId="3B4A9C7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lang w:eastAsia="zh-CN"/>
              </w:rPr>
            </w:pPr>
            <w:r>
              <w:rPr>
                <w:rFonts w:hint="eastAsia" w:ascii="宋体" w:hAnsi="宋体" w:eastAsia="宋体" w:cs="宋体"/>
                <w:lang w:eastAsia="zh-CN"/>
              </w:rPr>
              <w:t>未通过者需重新提交简历与视频，并附加《求职安全自查报告》（2000字）。</w:t>
            </w:r>
          </w:p>
        </w:tc>
      </w:tr>
    </w:tbl>
    <w:p w14:paraId="20D4D5D7">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5"/>
      </w:tblGrid>
      <w:tr w14:paraId="7FD0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tcPr>
          <w:p w14:paraId="2524288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1539" w:type="dxa"/>
            <w:tcBorders>
              <w:left w:val="single" w:color="000000" w:sz="2" w:space="0"/>
            </w:tcBorders>
            <w:shd w:val="clear" w:color="auto" w:fill="DBE5F1"/>
          </w:tcPr>
          <w:p w14:paraId="56FD2B9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spacing w:val="-2"/>
                <w:lang w:eastAsia="zh-CN"/>
              </w:rPr>
            </w:pPr>
            <w:r>
              <w:rPr>
                <w:rFonts w:hint="eastAsia" w:ascii="宋体" w:hAnsi="宋体" w:eastAsia="宋体" w:cs="宋体"/>
                <w:b/>
                <w:bCs/>
                <w:color w:val="auto"/>
                <w:spacing w:val="-2"/>
                <w:lang w:eastAsia="zh-CN"/>
              </w:rPr>
              <w:t>素质拓展训练</w:t>
            </w:r>
          </w:p>
        </w:tc>
        <w:tc>
          <w:tcPr>
            <w:tcW w:w="1537" w:type="dxa"/>
            <w:shd w:val="clear" w:color="auto" w:fill="DBE5F1"/>
          </w:tcPr>
          <w:p w14:paraId="6617054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spacing w:val="-2"/>
              </w:rPr>
            </w:pPr>
            <w:r>
              <w:rPr>
                <w:rFonts w:hint="eastAsia" w:ascii="宋体" w:hAnsi="宋体" w:eastAsia="宋体" w:cs="宋体"/>
                <w:b/>
                <w:bCs/>
                <w:color w:val="auto"/>
                <w:spacing w:val="-2"/>
              </w:rPr>
              <w:t>课程编号</w:t>
            </w:r>
          </w:p>
        </w:tc>
        <w:tc>
          <w:tcPr>
            <w:tcW w:w="1539" w:type="dxa"/>
            <w:shd w:val="clear" w:color="auto" w:fill="DBE5F1"/>
          </w:tcPr>
          <w:p w14:paraId="16DC390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spacing w:val="-2"/>
                <w:lang w:eastAsia="zh-CN"/>
              </w:rPr>
              <w:t>7090003</w:t>
            </w:r>
          </w:p>
        </w:tc>
        <w:tc>
          <w:tcPr>
            <w:tcW w:w="1540" w:type="dxa"/>
            <w:shd w:val="clear" w:color="auto" w:fill="DBE5F1"/>
          </w:tcPr>
          <w:p w14:paraId="647CEB7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spacing w:val="-2"/>
              </w:rPr>
            </w:pPr>
            <w:r>
              <w:rPr>
                <w:rFonts w:hint="eastAsia" w:ascii="宋体" w:hAnsi="宋体" w:eastAsia="宋体" w:cs="宋体"/>
                <w:b/>
                <w:bCs/>
                <w:color w:val="auto"/>
                <w:spacing w:val="-2"/>
                <w:lang w:eastAsia="zh-CN"/>
              </w:rPr>
              <w:t>开设</w:t>
            </w:r>
            <w:r>
              <w:rPr>
                <w:rFonts w:hint="eastAsia" w:ascii="宋体" w:hAnsi="宋体" w:eastAsia="宋体" w:cs="宋体"/>
                <w:b/>
                <w:bCs/>
                <w:color w:val="auto"/>
                <w:spacing w:val="-2"/>
              </w:rPr>
              <w:t>学期</w:t>
            </w:r>
          </w:p>
        </w:tc>
        <w:tc>
          <w:tcPr>
            <w:tcW w:w="1545" w:type="dxa"/>
            <w:shd w:val="clear" w:color="auto" w:fill="DBE5F1"/>
          </w:tcPr>
          <w:p w14:paraId="39344F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spacing w:val="-2"/>
                <w:lang w:eastAsia="zh-CN"/>
              </w:rPr>
            </w:pPr>
            <w:r>
              <w:rPr>
                <w:rFonts w:hint="eastAsia" w:ascii="宋体" w:hAnsi="宋体" w:eastAsia="宋体" w:cs="宋体"/>
                <w:b/>
                <w:bCs/>
                <w:color w:val="auto"/>
                <w:spacing w:val="-2"/>
                <w:lang w:eastAsia="zh-CN"/>
              </w:rPr>
              <w:t>1</w:t>
            </w:r>
          </w:p>
        </w:tc>
      </w:tr>
      <w:tr w14:paraId="2213C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2" w:hRule="atLeast"/>
        </w:trPr>
        <w:tc>
          <w:tcPr>
            <w:tcW w:w="1280" w:type="dxa"/>
            <w:tcBorders>
              <w:right w:val="single" w:color="000000" w:sz="2" w:space="0"/>
            </w:tcBorders>
            <w:vAlign w:val="center"/>
          </w:tcPr>
          <w:p w14:paraId="2994415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0" w:type="dxa"/>
            <w:gridSpan w:val="5"/>
            <w:tcBorders>
              <w:left w:val="single" w:color="000000" w:sz="2" w:space="0"/>
            </w:tcBorders>
          </w:tcPr>
          <w:p w14:paraId="035C5DD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sz w:val="21"/>
                <w:szCs w:val="21"/>
                <w:lang w:eastAsia="zh-CN"/>
              </w:rPr>
            </w:pPr>
            <w:r>
              <w:rPr>
                <w:rFonts w:ascii="宋体" w:hAnsi="宋体" w:eastAsia="宋体" w:cs="宋体"/>
                <w:b/>
                <w:bCs/>
                <w:color w:val="auto"/>
                <w:spacing w:val="-3"/>
                <w:sz w:val="21"/>
                <w:szCs w:val="21"/>
                <w:lang w:eastAsia="zh-CN"/>
              </w:rPr>
              <w:t>1</w:t>
            </w:r>
            <w:r>
              <w:rPr>
                <w:rFonts w:hint="eastAsia" w:ascii="宋体" w:hAnsi="宋体" w:eastAsia="宋体" w:cs="宋体"/>
                <w:b/>
                <w:bCs/>
                <w:color w:val="auto"/>
                <w:spacing w:val="-3"/>
                <w:sz w:val="21"/>
                <w:szCs w:val="21"/>
                <w:lang w:eastAsia="zh-CN"/>
              </w:rPr>
              <w:t>、能力培养：</w:t>
            </w:r>
            <w:r>
              <w:rPr>
                <w:rFonts w:hint="eastAsia" w:ascii="宋体" w:hAnsi="宋体" w:eastAsia="宋体" w:cs="宋体"/>
                <w:color w:val="auto"/>
                <w:spacing w:val="-3"/>
                <w:sz w:val="21"/>
                <w:szCs w:val="21"/>
                <w:lang w:eastAsia="zh-CN"/>
              </w:rPr>
              <w:t>提升学生团队协作、沟通决策、领导力及执行力，强化实践能力与创新意识。</w:t>
            </w:r>
          </w:p>
          <w:p w14:paraId="19DEA33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2、素质提升：</w:t>
            </w:r>
            <w:r>
              <w:rPr>
                <w:rFonts w:hint="eastAsia" w:ascii="宋体" w:hAnsi="宋体" w:eastAsia="宋体" w:cs="宋体"/>
                <w:color w:val="auto"/>
                <w:spacing w:val="-3"/>
                <w:sz w:val="21"/>
                <w:szCs w:val="21"/>
                <w:lang w:eastAsia="zh-CN"/>
              </w:rPr>
              <w:t>增强国防观念、纪律意识，培养社会责任感和抗压能力，促进全面发展。</w:t>
            </w:r>
          </w:p>
          <w:p w14:paraId="4C610C5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ascii="宋体" w:hAnsi="宋体" w:eastAsia="宋体" w:cs="宋体"/>
                <w:b/>
                <w:bCs/>
                <w:color w:val="auto"/>
                <w:spacing w:val="-3"/>
                <w:sz w:val="21"/>
                <w:szCs w:val="21"/>
                <w:lang w:eastAsia="zh-CN"/>
              </w:rPr>
              <w:t>3、学分达标：</w:t>
            </w:r>
            <w:r>
              <w:rPr>
                <w:rFonts w:hint="eastAsia" w:ascii="宋体" w:hAnsi="宋体" w:eastAsia="宋体" w:cs="宋体"/>
                <w:color w:val="auto"/>
                <w:spacing w:val="-3"/>
                <w:sz w:val="21"/>
                <w:szCs w:val="21"/>
                <w:lang w:eastAsia="zh-CN"/>
              </w:rPr>
              <w:t>通过课程实践与考核，确保学生获得</w:t>
            </w:r>
            <w:r>
              <w:rPr>
                <w:rFonts w:ascii="宋体" w:hAnsi="宋体" w:eastAsia="宋体" w:cs="宋体"/>
                <w:color w:val="auto"/>
                <w:spacing w:val="-3"/>
                <w:sz w:val="21"/>
                <w:szCs w:val="21"/>
                <w:lang w:eastAsia="zh-CN"/>
              </w:rPr>
              <w:t>1学分。</w:t>
            </w:r>
          </w:p>
        </w:tc>
      </w:tr>
      <w:tr w14:paraId="7D9E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3B0DD26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snapToGrid/>
                <w:color w:val="auto"/>
              </w:rPr>
            </w:pPr>
            <w:r>
              <w:rPr>
                <w:rFonts w:hint="eastAsia" w:ascii="宋体" w:hAnsi="宋体" w:eastAsia="宋体" w:cs="宋体"/>
                <w:color w:val="auto"/>
                <w:spacing w:val="-3"/>
              </w:rPr>
              <w:t>教学内容</w:t>
            </w:r>
          </w:p>
        </w:tc>
        <w:tc>
          <w:tcPr>
            <w:tcW w:w="7700" w:type="dxa"/>
            <w:gridSpan w:val="5"/>
          </w:tcPr>
          <w:p w14:paraId="0462A06F">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color w:val="auto"/>
                <w:spacing w:val="-3"/>
                <w:sz w:val="21"/>
                <w:szCs w:val="21"/>
                <w:lang w:eastAsia="zh-CN"/>
              </w:rPr>
            </w:pPr>
            <w:r>
              <w:rPr>
                <w:rFonts w:hint="eastAsia" w:ascii="宋体" w:hAnsi="宋体" w:eastAsia="宋体" w:cs="宋体"/>
                <w:b/>
                <w:bCs/>
                <w:color w:val="auto"/>
                <w:spacing w:val="-3"/>
                <w:sz w:val="21"/>
                <w:szCs w:val="21"/>
                <w:lang w:eastAsia="zh-CN"/>
              </w:rPr>
              <w:t>一、总教学时长：</w:t>
            </w:r>
            <w:r>
              <w:rPr>
                <w:rFonts w:ascii="宋体" w:hAnsi="宋体" w:eastAsia="宋体" w:cs="宋体"/>
                <w:b/>
                <w:bCs/>
                <w:color w:val="auto"/>
                <w:spacing w:val="-3"/>
                <w:sz w:val="21"/>
                <w:szCs w:val="21"/>
                <w:lang w:eastAsia="zh-CN"/>
              </w:rPr>
              <w:t>30学时（共5天，每日6学时）</w:t>
            </w:r>
          </w:p>
          <w:p w14:paraId="50A5F1C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napToGrid w:val="0"/>
                <w:color w:val="auto"/>
                <w:spacing w:val="-3"/>
                <w:sz w:val="21"/>
                <w:szCs w:val="21"/>
                <w:lang w:eastAsia="zh-CN"/>
              </w:rPr>
            </w:pPr>
            <w:r>
              <w:rPr>
                <w:rFonts w:hint="eastAsia" w:ascii="宋体" w:hAnsi="宋体" w:eastAsia="宋体" w:cs="宋体"/>
                <w:b/>
                <w:bCs/>
                <w:color w:val="auto"/>
                <w:spacing w:val="-3"/>
                <w:sz w:val="21"/>
                <w:szCs w:val="21"/>
                <w:lang w:eastAsia="zh-CN"/>
              </w:rPr>
              <w:t>二、教学阶段划分：</w:t>
            </w:r>
          </w:p>
          <w:p w14:paraId="4A89A37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1、前2天：</w:t>
            </w:r>
            <w:r>
              <w:rPr>
                <w:rFonts w:hint="eastAsia" w:ascii="宋体" w:hAnsi="宋体" w:eastAsia="宋体" w:cs="宋体"/>
                <w:color w:val="auto"/>
                <w:spacing w:val="-3"/>
                <w:sz w:val="21"/>
                <w:szCs w:val="21"/>
                <w:lang w:eastAsia="zh-CN"/>
              </w:rPr>
              <w:t>辅导员指导，</w:t>
            </w:r>
            <w:r>
              <w:rPr>
                <w:rFonts w:ascii="宋体" w:hAnsi="宋体" w:eastAsia="宋体" w:cs="宋体"/>
                <w:color w:val="auto"/>
                <w:spacing w:val="-3"/>
                <w:sz w:val="21"/>
                <w:szCs w:val="21"/>
                <w:lang w:eastAsia="zh-CN"/>
              </w:rPr>
              <w:t>12学时。</w:t>
            </w:r>
          </w:p>
          <w:p w14:paraId="5FEE8101">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2、后3天：</w:t>
            </w:r>
            <w:r>
              <w:rPr>
                <w:rFonts w:hint="eastAsia" w:ascii="宋体" w:hAnsi="宋体" w:eastAsia="宋体" w:cs="宋体"/>
                <w:color w:val="auto"/>
                <w:spacing w:val="-3"/>
                <w:sz w:val="21"/>
                <w:szCs w:val="21"/>
                <w:lang w:eastAsia="zh-CN"/>
              </w:rPr>
              <w:t>素质拓展公司指导，</w:t>
            </w:r>
            <w:r>
              <w:rPr>
                <w:rFonts w:ascii="宋体" w:hAnsi="宋体" w:eastAsia="宋体" w:cs="宋体"/>
                <w:color w:val="auto"/>
                <w:spacing w:val="-3"/>
                <w:sz w:val="21"/>
                <w:szCs w:val="21"/>
                <w:lang w:eastAsia="zh-CN"/>
              </w:rPr>
              <w:t>18学时。</w:t>
            </w:r>
          </w:p>
          <w:p w14:paraId="123302C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napToGrid w:val="0"/>
                <w:color w:val="auto"/>
                <w:spacing w:val="-3"/>
                <w:sz w:val="21"/>
                <w:szCs w:val="21"/>
                <w:lang w:eastAsia="zh-CN"/>
              </w:rPr>
            </w:pPr>
            <w:r>
              <w:rPr>
                <w:rFonts w:hint="eastAsia" w:ascii="宋体" w:hAnsi="宋体" w:eastAsia="宋体" w:cs="宋体"/>
                <w:b/>
                <w:bCs/>
                <w:color w:val="auto"/>
                <w:spacing w:val="-3"/>
                <w:sz w:val="21"/>
                <w:szCs w:val="21"/>
                <w:lang w:eastAsia="zh-CN"/>
              </w:rPr>
              <w:t>三、教学项目：</w:t>
            </w:r>
          </w:p>
          <w:p w14:paraId="7F6E4E0E">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1、团队协作：</w:t>
            </w:r>
            <w:r>
              <w:rPr>
                <w:rFonts w:hint="eastAsia" w:ascii="宋体" w:hAnsi="宋体" w:eastAsia="宋体" w:cs="宋体"/>
                <w:color w:val="auto"/>
                <w:spacing w:val="-3"/>
                <w:sz w:val="21"/>
                <w:szCs w:val="21"/>
                <w:lang w:eastAsia="zh-CN"/>
              </w:rPr>
              <w:t>信任背摔等团队素质拓展活动（由卓越公司提供具体素质拓展方案）。</w:t>
            </w:r>
          </w:p>
          <w:p w14:paraId="19519A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2、领导力训练：</w:t>
            </w:r>
            <w:r>
              <w:rPr>
                <w:rFonts w:hint="eastAsia" w:ascii="宋体" w:hAnsi="宋体" w:eastAsia="宋体" w:cs="宋体"/>
                <w:color w:val="auto"/>
                <w:spacing w:val="-3"/>
                <w:sz w:val="21"/>
                <w:szCs w:val="21"/>
                <w:lang w:eastAsia="zh-CN"/>
              </w:rPr>
              <w:t>模拟项目策划与执行（如“荒岛求生”情景任务）。</w:t>
            </w:r>
          </w:p>
          <w:p w14:paraId="1D0D02E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color w:val="auto"/>
                <w:spacing w:val="-3"/>
                <w:lang w:eastAsia="zh-CN"/>
              </w:rPr>
            </w:pPr>
            <w:r>
              <w:rPr>
                <w:rFonts w:ascii="宋体" w:hAnsi="宋体" w:eastAsia="宋体" w:cs="宋体"/>
                <w:b/>
                <w:bCs/>
                <w:color w:val="auto"/>
                <w:spacing w:val="-3"/>
                <w:sz w:val="21"/>
                <w:szCs w:val="21"/>
                <w:lang w:eastAsia="zh-CN"/>
              </w:rPr>
              <w:t>3、反思总结：</w:t>
            </w:r>
            <w:r>
              <w:rPr>
                <w:rFonts w:hint="eastAsia" w:ascii="宋体" w:hAnsi="宋体" w:eastAsia="宋体" w:cs="宋体"/>
                <w:color w:val="auto"/>
                <w:spacing w:val="-3"/>
                <w:sz w:val="21"/>
                <w:szCs w:val="21"/>
                <w:lang w:eastAsia="zh-CN"/>
              </w:rPr>
              <w:t>每日活动后小组复盘，</w:t>
            </w:r>
            <w:r>
              <w:rPr>
                <w:rFonts w:ascii="宋体" w:hAnsi="宋体" w:eastAsia="宋体" w:cs="宋体"/>
                <w:color w:val="auto"/>
                <w:spacing w:val="-3"/>
                <w:sz w:val="21"/>
                <w:szCs w:val="21"/>
                <w:lang w:eastAsia="zh-CN"/>
              </w:rPr>
              <w:t>4天素质拓展培训结束后撰写心得体会，第5天总结分享。</w:t>
            </w:r>
          </w:p>
        </w:tc>
      </w:tr>
      <w:tr w14:paraId="19D01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1D6D856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0" w:type="dxa"/>
            <w:gridSpan w:val="5"/>
          </w:tcPr>
          <w:p w14:paraId="77DB744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color w:val="auto"/>
                <w:spacing w:val="-3"/>
                <w:sz w:val="21"/>
                <w:szCs w:val="21"/>
                <w:lang w:eastAsia="zh-CN"/>
              </w:rPr>
            </w:pPr>
            <w:r>
              <w:rPr>
                <w:rFonts w:hint="eastAsia" w:ascii="宋体" w:hAnsi="宋体" w:eastAsia="宋体" w:cs="宋体"/>
                <w:b/>
                <w:bCs/>
                <w:color w:val="auto"/>
                <w:spacing w:val="-3"/>
                <w:sz w:val="21"/>
                <w:szCs w:val="21"/>
                <w:lang w:eastAsia="zh-CN"/>
              </w:rPr>
              <w:t>一、重点：</w:t>
            </w:r>
          </w:p>
          <w:p w14:paraId="7CE5DB8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1、协作能力培养：</w:t>
            </w:r>
            <w:r>
              <w:rPr>
                <w:rFonts w:hint="eastAsia" w:ascii="宋体" w:hAnsi="宋体" w:eastAsia="宋体" w:cs="宋体"/>
                <w:color w:val="auto"/>
                <w:spacing w:val="-3"/>
                <w:sz w:val="21"/>
                <w:szCs w:val="21"/>
                <w:lang w:eastAsia="zh-CN"/>
              </w:rPr>
              <w:t>团队协作能力与领导力培养。</w:t>
            </w:r>
          </w:p>
          <w:p w14:paraId="1BBD2100">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2、实践能力培养：</w:t>
            </w:r>
            <w:r>
              <w:rPr>
                <w:rFonts w:hint="eastAsia" w:ascii="宋体" w:hAnsi="宋体" w:eastAsia="宋体" w:cs="宋体"/>
                <w:color w:val="auto"/>
                <w:spacing w:val="-3"/>
                <w:sz w:val="21"/>
                <w:szCs w:val="21"/>
                <w:lang w:eastAsia="zh-CN"/>
              </w:rPr>
              <w:t>理论知识与实践操作的结合。</w:t>
            </w:r>
          </w:p>
          <w:p w14:paraId="0FBAC81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3、素拓安全保障：</w:t>
            </w:r>
            <w:r>
              <w:rPr>
                <w:rFonts w:hint="eastAsia" w:ascii="宋体" w:hAnsi="宋体" w:eastAsia="宋体" w:cs="宋体"/>
                <w:color w:val="auto"/>
                <w:spacing w:val="-3"/>
                <w:sz w:val="21"/>
                <w:szCs w:val="21"/>
                <w:lang w:eastAsia="zh-CN"/>
              </w:rPr>
              <w:t>要做好安全预案，拓展公司需提供安全承诺书，校医全程待命。</w:t>
            </w:r>
          </w:p>
          <w:p w14:paraId="4E47C243">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napToGrid w:val="0"/>
                <w:color w:val="auto"/>
                <w:spacing w:val="-3"/>
                <w:sz w:val="21"/>
                <w:szCs w:val="21"/>
                <w:lang w:eastAsia="zh-CN"/>
              </w:rPr>
            </w:pPr>
            <w:r>
              <w:rPr>
                <w:rFonts w:hint="eastAsia" w:ascii="宋体" w:hAnsi="宋体" w:eastAsia="宋体" w:cs="宋体"/>
                <w:b/>
                <w:bCs/>
                <w:color w:val="auto"/>
                <w:spacing w:val="-3"/>
                <w:sz w:val="21"/>
                <w:szCs w:val="21"/>
                <w:lang w:eastAsia="zh-CN"/>
              </w:rPr>
              <w:t>二、难点：</w:t>
            </w:r>
          </w:p>
          <w:p w14:paraId="39D35F1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1、</w:t>
            </w:r>
            <w:r>
              <w:rPr>
                <w:rFonts w:hint="eastAsia" w:ascii="宋体" w:hAnsi="宋体" w:eastAsia="宋体" w:cs="宋体"/>
                <w:color w:val="auto"/>
                <w:spacing w:val="-3"/>
                <w:sz w:val="21"/>
                <w:szCs w:val="21"/>
                <w:lang w:eastAsia="zh-CN"/>
              </w:rPr>
              <w:t>个体差异导致参与度不均衡（需教练组动态调整任务难度）。</w:t>
            </w:r>
          </w:p>
          <w:p w14:paraId="0C99FDD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w:t>
            </w:r>
            <w:r>
              <w:rPr>
                <w:rFonts w:hint="eastAsia" w:ascii="宋体" w:hAnsi="宋体" w:eastAsia="宋体" w:cs="宋体"/>
                <w:color w:val="auto"/>
                <w:spacing w:val="-3"/>
                <w:sz w:val="21"/>
                <w:szCs w:val="21"/>
                <w:lang w:eastAsia="zh-CN"/>
              </w:rPr>
              <w:t>短期内实现综合素质提升的量化评估（需多维考核指标）。</w:t>
            </w:r>
          </w:p>
        </w:tc>
      </w:tr>
      <w:tr w14:paraId="4BD20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6EFA6CA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0" w:type="dxa"/>
            <w:gridSpan w:val="5"/>
          </w:tcPr>
          <w:p w14:paraId="440C614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sz w:val="21"/>
                <w:szCs w:val="21"/>
                <w:lang w:eastAsia="zh-CN"/>
              </w:rPr>
            </w:pPr>
            <w:r>
              <w:rPr>
                <w:rFonts w:hint="eastAsia" w:ascii="宋体" w:hAnsi="宋体" w:eastAsia="宋体" w:cs="宋体"/>
                <w:b/>
                <w:bCs/>
                <w:color w:val="auto"/>
                <w:spacing w:val="-3"/>
                <w:sz w:val="21"/>
                <w:szCs w:val="21"/>
                <w:lang w:eastAsia="zh-CN"/>
              </w:rPr>
              <w:t>一、前期准备：</w:t>
            </w:r>
          </w:p>
          <w:p w14:paraId="7E698806">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1、</w:t>
            </w:r>
            <w:r>
              <w:rPr>
                <w:rFonts w:hint="eastAsia" w:ascii="宋体" w:hAnsi="宋体" w:eastAsia="宋体" w:cs="宋体"/>
                <w:color w:val="auto"/>
                <w:spacing w:val="-3"/>
                <w:sz w:val="21"/>
                <w:szCs w:val="21"/>
                <w:lang w:eastAsia="zh-CN"/>
              </w:rPr>
              <w:t>辅导员与拓展公司：共同设计拓展课程表，提前申请场地、审核素质拓展道具。</w:t>
            </w:r>
          </w:p>
          <w:p w14:paraId="1E8C103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w:t>
            </w:r>
            <w:r>
              <w:rPr>
                <w:rFonts w:hint="eastAsia" w:ascii="宋体" w:hAnsi="宋体" w:eastAsia="宋体" w:cs="宋体"/>
                <w:color w:val="auto"/>
                <w:spacing w:val="-3"/>
                <w:sz w:val="21"/>
                <w:szCs w:val="21"/>
                <w:lang w:eastAsia="zh-CN"/>
              </w:rPr>
              <w:t>学生分组：按班级划分，每队设队长、副队长（由高年级志愿者或学生干部担任）。</w:t>
            </w:r>
          </w:p>
          <w:p w14:paraId="60CF4CCA">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napToGrid w:val="0"/>
                <w:color w:val="auto"/>
                <w:spacing w:val="-3"/>
                <w:sz w:val="21"/>
                <w:szCs w:val="21"/>
                <w:lang w:eastAsia="zh-CN"/>
              </w:rPr>
            </w:pPr>
            <w:r>
              <w:rPr>
                <w:rFonts w:hint="eastAsia" w:ascii="宋体" w:hAnsi="宋体" w:eastAsia="宋体" w:cs="宋体"/>
                <w:b/>
                <w:bCs/>
                <w:color w:val="auto"/>
                <w:spacing w:val="-3"/>
                <w:sz w:val="21"/>
                <w:szCs w:val="21"/>
                <w:lang w:eastAsia="zh-CN"/>
              </w:rPr>
              <w:t>二、</w:t>
            </w:r>
            <w:r>
              <w:rPr>
                <w:rFonts w:hint="eastAsia" w:ascii="宋体" w:hAnsi="宋体" w:eastAsia="宋体" w:cs="宋体"/>
                <w:b/>
                <w:bCs/>
                <w:color w:val="auto"/>
                <w:spacing w:val="-3"/>
                <w:sz w:val="21"/>
                <w:szCs w:val="21"/>
              </w:rPr>
              <w:t>实施流程：</w:t>
            </w:r>
            <w:r>
              <w:rPr>
                <w:rFonts w:ascii="宋体" w:hAnsi="宋体" w:eastAsia="宋体" w:cs="宋体"/>
                <w:b/>
                <w:bCs/>
                <w:color w:val="auto"/>
                <w:spacing w:val="-3"/>
                <w:sz w:val="21"/>
                <w:szCs w:val="21"/>
                <w:lang w:eastAsia="zh-CN"/>
              </w:rPr>
              <w:t xml:space="preserve"> </w:t>
            </w:r>
          </w:p>
          <w:tbl>
            <w:tblPr>
              <w:tblStyle w:val="20"/>
              <w:tblpPr w:leftFromText="180" w:rightFromText="180" w:vertAnchor="text" w:horzAnchor="page" w:tblpX="168" w:tblpY="40"/>
              <w:tblOverlap w:val="never"/>
              <w:tblW w:w="6947" w:type="dxa"/>
              <w:tblInd w:w="0" w:type="dxa"/>
              <w:tblLayout w:type="fixed"/>
              <w:tblCellMar>
                <w:top w:w="15" w:type="dxa"/>
                <w:left w:w="15" w:type="dxa"/>
                <w:bottom w:w="15" w:type="dxa"/>
                <w:right w:w="15" w:type="dxa"/>
              </w:tblCellMar>
            </w:tblPr>
            <w:tblGrid>
              <w:gridCol w:w="1457"/>
              <w:gridCol w:w="2690"/>
              <w:gridCol w:w="1272"/>
              <w:gridCol w:w="1528"/>
            </w:tblGrid>
            <w:tr w14:paraId="32F61B4F">
              <w:tblPrEx>
                <w:tblCellMar>
                  <w:top w:w="15" w:type="dxa"/>
                  <w:left w:w="15" w:type="dxa"/>
                  <w:bottom w:w="15" w:type="dxa"/>
                  <w:right w:w="15" w:type="dxa"/>
                </w:tblCellMar>
              </w:tblPrEx>
              <w:trPr>
                <w:trHeight w:val="283" w:hRule="atLeast"/>
                <w:tblHeader/>
              </w:trPr>
              <w:tc>
                <w:tcPr>
                  <w:tcW w:w="1457" w:type="dxa"/>
                  <w:tcBorders>
                    <w:top w:val="single" w:color="auto" w:sz="4" w:space="0"/>
                    <w:left w:val="nil"/>
                    <w:bottom w:val="single" w:color="auto" w:sz="4" w:space="0"/>
                    <w:right w:val="nil"/>
                  </w:tcBorders>
                  <w:shd w:val="clear" w:color="auto" w:fill="auto"/>
                  <w:tcMar>
                    <w:left w:w="0" w:type="dxa"/>
                  </w:tcMar>
                  <w:vAlign w:val="center"/>
                </w:tcPr>
                <w:p w14:paraId="077B0C8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snapToGrid w:val="0"/>
                      <w:color w:val="auto"/>
                      <w:sz w:val="21"/>
                      <w:szCs w:val="21"/>
                    </w:rPr>
                  </w:pPr>
                  <w:r>
                    <w:rPr>
                      <w:rStyle w:val="23"/>
                      <w:rFonts w:hint="eastAsia" w:ascii="宋体" w:hAnsi="宋体" w:eastAsia="宋体" w:cs="宋体"/>
                      <w:color w:val="auto"/>
                      <w:sz w:val="21"/>
                      <w:szCs w:val="21"/>
                      <w:lang w:eastAsia="zh-CN" w:bidi="ar"/>
                    </w:rPr>
                    <w:t>时间</w:t>
                  </w:r>
                </w:p>
              </w:tc>
              <w:tc>
                <w:tcPr>
                  <w:tcW w:w="2690" w:type="dxa"/>
                  <w:tcBorders>
                    <w:top w:val="single" w:color="auto" w:sz="4" w:space="0"/>
                    <w:left w:val="nil"/>
                    <w:bottom w:val="single" w:color="auto" w:sz="4" w:space="0"/>
                    <w:right w:val="nil"/>
                  </w:tcBorders>
                  <w:shd w:val="clear" w:color="auto" w:fill="auto"/>
                  <w:vAlign w:val="center"/>
                </w:tcPr>
                <w:p w14:paraId="10F5B82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color w:val="auto"/>
                      <w:sz w:val="21"/>
                      <w:szCs w:val="21"/>
                    </w:rPr>
                  </w:pPr>
                  <w:r>
                    <w:rPr>
                      <w:rStyle w:val="23"/>
                      <w:rFonts w:hint="eastAsia" w:ascii="宋体" w:hAnsi="宋体" w:eastAsia="宋体" w:cs="宋体"/>
                      <w:color w:val="auto"/>
                      <w:sz w:val="21"/>
                      <w:szCs w:val="21"/>
                      <w:lang w:eastAsia="zh-CN" w:bidi="ar"/>
                    </w:rPr>
                    <w:t>内容安排</w:t>
                  </w:r>
                </w:p>
              </w:tc>
              <w:tc>
                <w:tcPr>
                  <w:tcW w:w="1272" w:type="dxa"/>
                  <w:tcBorders>
                    <w:top w:val="single" w:color="auto" w:sz="4" w:space="0"/>
                    <w:left w:val="nil"/>
                    <w:bottom w:val="single" w:color="auto" w:sz="4" w:space="0"/>
                    <w:right w:val="nil"/>
                  </w:tcBorders>
                  <w:shd w:val="clear" w:color="auto" w:fill="auto"/>
                  <w:vAlign w:val="center"/>
                </w:tcPr>
                <w:p w14:paraId="469EE55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color w:val="auto"/>
                      <w:sz w:val="21"/>
                      <w:szCs w:val="21"/>
                    </w:rPr>
                  </w:pPr>
                  <w:r>
                    <w:rPr>
                      <w:rStyle w:val="23"/>
                      <w:rFonts w:hint="eastAsia" w:ascii="宋体" w:hAnsi="宋体" w:eastAsia="宋体" w:cs="宋体"/>
                      <w:color w:val="auto"/>
                      <w:sz w:val="21"/>
                      <w:szCs w:val="21"/>
                      <w:lang w:eastAsia="zh-CN" w:bidi="ar"/>
                    </w:rPr>
                    <w:t>负责方</w:t>
                  </w:r>
                </w:p>
              </w:tc>
              <w:tc>
                <w:tcPr>
                  <w:tcW w:w="1528" w:type="dxa"/>
                  <w:tcBorders>
                    <w:top w:val="single" w:color="auto" w:sz="4" w:space="0"/>
                    <w:left w:val="nil"/>
                    <w:bottom w:val="single" w:color="auto" w:sz="4" w:space="0"/>
                    <w:right w:val="single" w:color="auto" w:sz="4" w:space="0"/>
                  </w:tcBorders>
                  <w:shd w:val="clear" w:color="auto" w:fill="auto"/>
                  <w:vAlign w:val="center"/>
                </w:tcPr>
                <w:p w14:paraId="04EBE0C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b/>
                      <w:bCs/>
                      <w:color w:val="auto"/>
                      <w:sz w:val="21"/>
                      <w:szCs w:val="21"/>
                    </w:rPr>
                  </w:pPr>
                  <w:r>
                    <w:rPr>
                      <w:rStyle w:val="23"/>
                      <w:rFonts w:hint="eastAsia" w:ascii="宋体" w:hAnsi="宋体" w:eastAsia="宋体" w:cs="宋体"/>
                      <w:color w:val="auto"/>
                      <w:sz w:val="21"/>
                      <w:szCs w:val="21"/>
                      <w:lang w:eastAsia="zh-CN" w:bidi="ar"/>
                    </w:rPr>
                    <w:t>地点</w:t>
                  </w:r>
                </w:p>
              </w:tc>
            </w:tr>
            <w:tr w14:paraId="27B43BA9">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4F2A77F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1天上午</w:t>
                  </w:r>
                </w:p>
              </w:tc>
              <w:tc>
                <w:tcPr>
                  <w:tcW w:w="2690" w:type="dxa"/>
                  <w:tcBorders>
                    <w:top w:val="single" w:color="auto" w:sz="4" w:space="0"/>
                    <w:left w:val="nil"/>
                    <w:bottom w:val="single" w:color="auto" w:sz="4" w:space="0"/>
                    <w:right w:val="nil"/>
                  </w:tcBorders>
                  <w:shd w:val="clear" w:color="auto" w:fill="auto"/>
                  <w:vAlign w:val="center"/>
                </w:tcPr>
                <w:p w14:paraId="782A9E7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开营仪式：</w:t>
                  </w:r>
                  <w:r>
                    <w:rPr>
                      <w:rFonts w:hint="eastAsia" w:ascii="宋体" w:hAnsi="宋体" w:eastAsia="宋体" w:cs="宋体"/>
                      <w:color w:val="auto"/>
                      <w:sz w:val="21"/>
                      <w:szCs w:val="21"/>
                      <w:lang w:eastAsia="zh-CN"/>
                    </w:rPr>
                    <w:t>总指挥讲话、宣誓环节</w:t>
                  </w:r>
                </w:p>
              </w:tc>
              <w:tc>
                <w:tcPr>
                  <w:tcW w:w="1272" w:type="dxa"/>
                  <w:tcBorders>
                    <w:top w:val="single" w:color="auto" w:sz="4" w:space="0"/>
                    <w:left w:val="nil"/>
                    <w:bottom w:val="single" w:color="auto" w:sz="4" w:space="0"/>
                    <w:right w:val="nil"/>
                  </w:tcBorders>
                  <w:shd w:val="clear" w:color="auto" w:fill="auto"/>
                  <w:vAlign w:val="center"/>
                </w:tcPr>
                <w:p w14:paraId="03A687A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辅导员</w:t>
                  </w:r>
                </w:p>
              </w:tc>
              <w:tc>
                <w:tcPr>
                  <w:tcW w:w="1528" w:type="dxa"/>
                  <w:tcBorders>
                    <w:top w:val="single" w:color="auto" w:sz="4" w:space="0"/>
                    <w:left w:val="nil"/>
                    <w:bottom w:val="single" w:color="auto" w:sz="4" w:space="0"/>
                    <w:right w:val="single" w:color="auto" w:sz="4" w:space="0"/>
                  </w:tcBorders>
                  <w:shd w:val="clear" w:color="auto" w:fill="auto"/>
                  <w:vAlign w:val="center"/>
                </w:tcPr>
                <w:p w14:paraId="43846DD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操场</w:t>
                  </w:r>
                </w:p>
              </w:tc>
            </w:tr>
            <w:tr w14:paraId="50D3F019">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7A059E2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1天下午</w:t>
                  </w:r>
                </w:p>
              </w:tc>
              <w:tc>
                <w:tcPr>
                  <w:tcW w:w="2690" w:type="dxa"/>
                  <w:tcBorders>
                    <w:top w:val="single" w:color="auto" w:sz="4" w:space="0"/>
                    <w:left w:val="nil"/>
                    <w:bottom w:val="single" w:color="auto" w:sz="4" w:space="0"/>
                    <w:right w:val="nil"/>
                  </w:tcBorders>
                  <w:shd w:val="clear" w:color="auto" w:fill="auto"/>
                  <w:vAlign w:val="center"/>
                </w:tcPr>
                <w:p w14:paraId="2D05CEB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理论教学：</w:t>
                  </w:r>
                  <w:r>
                    <w:rPr>
                      <w:rFonts w:hint="eastAsia" w:ascii="宋体" w:hAnsi="宋体" w:eastAsia="宋体" w:cs="宋体"/>
                      <w:color w:val="auto"/>
                      <w:sz w:val="21"/>
                      <w:szCs w:val="21"/>
                      <w:lang w:eastAsia="zh-CN" w:bidi="ar"/>
                    </w:rPr>
                    <w:t>心理调适与校园适应策略</w:t>
                  </w:r>
                </w:p>
              </w:tc>
              <w:tc>
                <w:tcPr>
                  <w:tcW w:w="1272" w:type="dxa"/>
                  <w:tcBorders>
                    <w:top w:val="single" w:color="auto" w:sz="4" w:space="0"/>
                    <w:left w:val="nil"/>
                    <w:bottom w:val="single" w:color="auto" w:sz="4" w:space="0"/>
                    <w:right w:val="nil"/>
                  </w:tcBorders>
                  <w:shd w:val="clear" w:color="auto" w:fill="auto"/>
                  <w:vAlign w:val="center"/>
                </w:tcPr>
                <w:p w14:paraId="2CCF896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辅导员</w:t>
                  </w:r>
                </w:p>
              </w:tc>
              <w:tc>
                <w:tcPr>
                  <w:tcW w:w="1528" w:type="dxa"/>
                  <w:tcBorders>
                    <w:top w:val="single" w:color="auto" w:sz="4" w:space="0"/>
                    <w:left w:val="nil"/>
                    <w:bottom w:val="single" w:color="auto" w:sz="4" w:space="0"/>
                    <w:right w:val="single" w:color="auto" w:sz="4" w:space="0"/>
                  </w:tcBorders>
                  <w:shd w:val="clear" w:color="auto" w:fill="auto"/>
                  <w:vAlign w:val="center"/>
                </w:tcPr>
                <w:p w14:paraId="04233C6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bidi="ar"/>
                    </w:rPr>
                  </w:pPr>
                  <w:r>
                    <w:rPr>
                      <w:rFonts w:hint="eastAsia" w:ascii="宋体" w:hAnsi="宋体" w:eastAsia="宋体" w:cs="宋体"/>
                      <w:color w:val="auto"/>
                      <w:sz w:val="21"/>
                      <w:szCs w:val="21"/>
                      <w:lang w:eastAsia="zh-CN" w:bidi="ar"/>
                    </w:rPr>
                    <w:t>多媒体教室</w:t>
                  </w:r>
                </w:p>
              </w:tc>
            </w:tr>
            <w:tr w14:paraId="3747F016">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2F0237A3">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2天上午</w:t>
                  </w:r>
                </w:p>
              </w:tc>
              <w:tc>
                <w:tcPr>
                  <w:tcW w:w="2690" w:type="dxa"/>
                  <w:tcBorders>
                    <w:top w:val="single" w:color="auto" w:sz="4" w:space="0"/>
                    <w:left w:val="nil"/>
                    <w:bottom w:val="single" w:color="auto" w:sz="4" w:space="0"/>
                    <w:right w:val="nil"/>
                  </w:tcBorders>
                  <w:shd w:val="clear" w:color="auto" w:fill="auto"/>
                  <w:vAlign w:val="center"/>
                </w:tcPr>
                <w:p w14:paraId="7577AF0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户外拉练：</w:t>
                  </w:r>
                  <w:r>
                    <w:rPr>
                      <w:rFonts w:hint="eastAsia" w:ascii="宋体" w:hAnsi="宋体" w:eastAsia="宋体" w:cs="宋体"/>
                      <w:color w:val="auto"/>
                      <w:sz w:val="21"/>
                      <w:szCs w:val="21"/>
                      <w:lang w:eastAsia="zh-CN" w:bidi="ar"/>
                    </w:rPr>
                    <w:t>户外拉练与参观军舰</w:t>
                  </w:r>
                </w:p>
              </w:tc>
              <w:tc>
                <w:tcPr>
                  <w:tcW w:w="1272" w:type="dxa"/>
                  <w:tcBorders>
                    <w:top w:val="single" w:color="auto" w:sz="4" w:space="0"/>
                    <w:left w:val="nil"/>
                    <w:bottom w:val="single" w:color="auto" w:sz="4" w:space="0"/>
                    <w:right w:val="nil"/>
                  </w:tcBorders>
                  <w:shd w:val="clear" w:color="auto" w:fill="auto"/>
                  <w:vAlign w:val="center"/>
                </w:tcPr>
                <w:p w14:paraId="1DC59AD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辅导员</w:t>
                  </w:r>
                </w:p>
              </w:tc>
              <w:tc>
                <w:tcPr>
                  <w:tcW w:w="1528" w:type="dxa"/>
                  <w:tcBorders>
                    <w:top w:val="single" w:color="auto" w:sz="4" w:space="0"/>
                    <w:left w:val="nil"/>
                    <w:bottom w:val="single" w:color="auto" w:sz="4" w:space="0"/>
                    <w:right w:val="single" w:color="auto" w:sz="4" w:space="0"/>
                  </w:tcBorders>
                  <w:shd w:val="clear" w:color="auto" w:fill="auto"/>
                  <w:vAlign w:val="center"/>
                </w:tcPr>
                <w:p w14:paraId="6726C73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户外</w:t>
                  </w:r>
                </w:p>
              </w:tc>
            </w:tr>
            <w:tr w14:paraId="298464ED">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26DC208A">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2天下午</w:t>
                  </w:r>
                </w:p>
              </w:tc>
              <w:tc>
                <w:tcPr>
                  <w:tcW w:w="2690" w:type="dxa"/>
                  <w:tcBorders>
                    <w:top w:val="single" w:color="auto" w:sz="4" w:space="0"/>
                    <w:left w:val="nil"/>
                    <w:bottom w:val="single" w:color="auto" w:sz="4" w:space="0"/>
                    <w:right w:val="nil"/>
                  </w:tcBorders>
                  <w:shd w:val="clear" w:color="auto" w:fill="auto"/>
                  <w:vAlign w:val="center"/>
                </w:tcPr>
                <w:p w14:paraId="04DD45A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理论教学：</w:t>
                  </w:r>
                  <w:r>
                    <w:rPr>
                      <w:rFonts w:hint="eastAsia" w:ascii="宋体" w:hAnsi="宋体" w:eastAsia="宋体" w:cs="宋体"/>
                      <w:color w:val="auto"/>
                      <w:sz w:val="21"/>
                      <w:szCs w:val="21"/>
                      <w:lang w:eastAsia="zh-CN" w:bidi="ar"/>
                    </w:rPr>
                    <w:t>团队协作与角色定位</w:t>
                  </w:r>
                </w:p>
              </w:tc>
              <w:tc>
                <w:tcPr>
                  <w:tcW w:w="1272" w:type="dxa"/>
                  <w:tcBorders>
                    <w:top w:val="single" w:color="auto" w:sz="4" w:space="0"/>
                    <w:left w:val="nil"/>
                    <w:bottom w:val="single" w:color="auto" w:sz="4" w:space="0"/>
                    <w:right w:val="nil"/>
                  </w:tcBorders>
                  <w:shd w:val="clear" w:color="auto" w:fill="auto"/>
                  <w:vAlign w:val="center"/>
                </w:tcPr>
                <w:p w14:paraId="43FABF89">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辅导员</w:t>
                  </w:r>
                </w:p>
              </w:tc>
              <w:tc>
                <w:tcPr>
                  <w:tcW w:w="1528" w:type="dxa"/>
                  <w:tcBorders>
                    <w:top w:val="single" w:color="auto" w:sz="4" w:space="0"/>
                    <w:left w:val="nil"/>
                    <w:bottom w:val="single" w:color="auto" w:sz="4" w:space="0"/>
                    <w:right w:val="single" w:color="auto" w:sz="4" w:space="0"/>
                  </w:tcBorders>
                  <w:shd w:val="clear" w:color="auto" w:fill="auto"/>
                  <w:vAlign w:val="center"/>
                </w:tcPr>
                <w:p w14:paraId="40CEFA67">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多媒体教室</w:t>
                  </w:r>
                </w:p>
              </w:tc>
            </w:tr>
            <w:tr w14:paraId="7FF4B380">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6283D145">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3天全天</w:t>
                  </w:r>
                </w:p>
              </w:tc>
              <w:tc>
                <w:tcPr>
                  <w:tcW w:w="2690" w:type="dxa"/>
                  <w:tcBorders>
                    <w:top w:val="single" w:color="auto" w:sz="4" w:space="0"/>
                    <w:left w:val="nil"/>
                    <w:bottom w:val="single" w:color="auto" w:sz="4" w:space="0"/>
                    <w:right w:val="nil"/>
                  </w:tcBorders>
                  <w:shd w:val="clear" w:color="auto" w:fill="auto"/>
                  <w:vAlign w:val="center"/>
                </w:tcPr>
                <w:p w14:paraId="10FA2101">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实践指导：</w:t>
                  </w:r>
                  <w:r>
                    <w:rPr>
                      <w:rFonts w:hint="eastAsia" w:ascii="宋体" w:hAnsi="宋体" w:eastAsia="宋体" w:cs="宋体"/>
                      <w:color w:val="auto"/>
                      <w:sz w:val="21"/>
                      <w:szCs w:val="21"/>
                      <w:lang w:eastAsia="zh-CN" w:bidi="ar"/>
                    </w:rPr>
                    <w:t>破冰融合与团队认同</w:t>
                  </w:r>
                </w:p>
              </w:tc>
              <w:tc>
                <w:tcPr>
                  <w:tcW w:w="1272" w:type="dxa"/>
                  <w:tcBorders>
                    <w:top w:val="single" w:color="auto" w:sz="4" w:space="0"/>
                    <w:left w:val="nil"/>
                    <w:bottom w:val="single" w:color="auto" w:sz="4" w:space="0"/>
                    <w:right w:val="nil"/>
                  </w:tcBorders>
                  <w:shd w:val="clear" w:color="auto" w:fill="auto"/>
                  <w:vAlign w:val="center"/>
                </w:tcPr>
                <w:p w14:paraId="5DB62BBB">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素拓公司</w:t>
                  </w:r>
                </w:p>
              </w:tc>
              <w:tc>
                <w:tcPr>
                  <w:tcW w:w="1528" w:type="dxa"/>
                  <w:tcBorders>
                    <w:top w:val="single" w:color="auto" w:sz="4" w:space="0"/>
                    <w:left w:val="nil"/>
                    <w:bottom w:val="single" w:color="auto" w:sz="4" w:space="0"/>
                    <w:right w:val="single" w:color="auto" w:sz="4" w:space="0"/>
                  </w:tcBorders>
                  <w:shd w:val="clear" w:color="auto" w:fill="auto"/>
                  <w:vAlign w:val="center"/>
                </w:tcPr>
                <w:p w14:paraId="37767CF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素拓基地</w:t>
                  </w:r>
                </w:p>
              </w:tc>
            </w:tr>
            <w:tr w14:paraId="5F51A879">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7AC7571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4天全天</w:t>
                  </w:r>
                </w:p>
              </w:tc>
              <w:tc>
                <w:tcPr>
                  <w:tcW w:w="2690" w:type="dxa"/>
                  <w:tcBorders>
                    <w:top w:val="single" w:color="auto" w:sz="4" w:space="0"/>
                    <w:left w:val="nil"/>
                    <w:bottom w:val="single" w:color="auto" w:sz="4" w:space="0"/>
                    <w:right w:val="nil"/>
                  </w:tcBorders>
                  <w:shd w:val="clear" w:color="auto" w:fill="auto"/>
                  <w:vAlign w:val="center"/>
                </w:tcPr>
                <w:p w14:paraId="6C7092BC">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实践指导：</w:t>
                  </w:r>
                  <w:r>
                    <w:rPr>
                      <w:rFonts w:hint="eastAsia" w:ascii="宋体" w:hAnsi="宋体" w:eastAsia="宋体" w:cs="宋体"/>
                      <w:color w:val="auto"/>
                      <w:sz w:val="21"/>
                      <w:szCs w:val="21"/>
                      <w:lang w:eastAsia="zh-CN" w:bidi="ar"/>
                    </w:rPr>
                    <w:t>沟通协作与矛盾解决</w:t>
                  </w:r>
                </w:p>
              </w:tc>
              <w:tc>
                <w:tcPr>
                  <w:tcW w:w="1272" w:type="dxa"/>
                  <w:tcBorders>
                    <w:top w:val="single" w:color="auto" w:sz="4" w:space="0"/>
                    <w:left w:val="nil"/>
                    <w:bottom w:val="single" w:color="auto" w:sz="4" w:space="0"/>
                    <w:right w:val="nil"/>
                  </w:tcBorders>
                  <w:shd w:val="clear" w:color="auto" w:fill="auto"/>
                  <w:vAlign w:val="center"/>
                </w:tcPr>
                <w:p w14:paraId="6A295ADF">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素拓公司</w:t>
                  </w:r>
                </w:p>
              </w:tc>
              <w:tc>
                <w:tcPr>
                  <w:tcW w:w="1528" w:type="dxa"/>
                  <w:tcBorders>
                    <w:top w:val="single" w:color="auto" w:sz="4" w:space="0"/>
                    <w:left w:val="nil"/>
                    <w:bottom w:val="single" w:color="auto" w:sz="4" w:space="0"/>
                    <w:right w:val="single" w:color="auto" w:sz="4" w:space="0"/>
                  </w:tcBorders>
                  <w:shd w:val="clear" w:color="auto" w:fill="auto"/>
                  <w:vAlign w:val="center"/>
                </w:tcPr>
                <w:p w14:paraId="27A817AD">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素拓基地</w:t>
                  </w:r>
                </w:p>
              </w:tc>
            </w:tr>
            <w:tr w14:paraId="5E92617E">
              <w:tblPrEx>
                <w:tblCellMar>
                  <w:top w:w="15" w:type="dxa"/>
                  <w:left w:w="15" w:type="dxa"/>
                  <w:bottom w:w="15" w:type="dxa"/>
                  <w:right w:w="15" w:type="dxa"/>
                </w:tblCellMar>
              </w:tblPrEx>
              <w:trPr>
                <w:trHeight w:val="283" w:hRule="atLeast"/>
              </w:trPr>
              <w:tc>
                <w:tcPr>
                  <w:tcW w:w="1457" w:type="dxa"/>
                  <w:tcBorders>
                    <w:top w:val="single" w:color="auto" w:sz="4" w:space="0"/>
                    <w:left w:val="single" w:color="auto" w:sz="4" w:space="0"/>
                    <w:bottom w:val="single" w:color="auto" w:sz="4" w:space="0"/>
                    <w:right w:val="nil"/>
                  </w:tcBorders>
                  <w:shd w:val="clear" w:color="auto" w:fill="auto"/>
                  <w:tcMar>
                    <w:left w:w="0" w:type="dxa"/>
                  </w:tcMar>
                  <w:vAlign w:val="center"/>
                </w:tcPr>
                <w:p w14:paraId="46C32A1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snapToGrid w:val="0"/>
                      <w:color w:val="auto"/>
                      <w:sz w:val="21"/>
                      <w:szCs w:val="21"/>
                    </w:rPr>
                  </w:pPr>
                  <w:r>
                    <w:rPr>
                      <w:rStyle w:val="23"/>
                      <w:rFonts w:hint="eastAsia" w:ascii="宋体" w:hAnsi="宋体" w:eastAsia="宋体" w:cs="宋体"/>
                      <w:color w:val="auto"/>
                      <w:sz w:val="21"/>
                      <w:szCs w:val="21"/>
                      <w:lang w:eastAsia="zh-CN" w:bidi="ar"/>
                    </w:rPr>
                    <w:t>第</w:t>
                  </w:r>
                  <w:r>
                    <w:rPr>
                      <w:rStyle w:val="23"/>
                      <w:rFonts w:ascii="宋体" w:hAnsi="宋体" w:eastAsia="宋体" w:cs="宋体"/>
                      <w:color w:val="auto"/>
                      <w:sz w:val="21"/>
                      <w:szCs w:val="21"/>
                      <w:lang w:eastAsia="zh-CN" w:bidi="ar"/>
                    </w:rPr>
                    <w:t>5天全天</w:t>
                  </w:r>
                </w:p>
              </w:tc>
              <w:tc>
                <w:tcPr>
                  <w:tcW w:w="2690" w:type="dxa"/>
                  <w:tcBorders>
                    <w:top w:val="single" w:color="auto" w:sz="4" w:space="0"/>
                    <w:left w:val="nil"/>
                    <w:bottom w:val="single" w:color="auto" w:sz="4" w:space="0"/>
                    <w:right w:val="nil"/>
                  </w:tcBorders>
                  <w:shd w:val="clear" w:color="auto" w:fill="auto"/>
                  <w:vAlign w:val="center"/>
                </w:tcPr>
                <w:p w14:paraId="70D3A686">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实践指导：</w:t>
                  </w:r>
                  <w:r>
                    <w:rPr>
                      <w:rFonts w:hint="eastAsia" w:ascii="宋体" w:hAnsi="宋体" w:eastAsia="宋体" w:cs="宋体"/>
                      <w:color w:val="auto"/>
                      <w:sz w:val="21"/>
                      <w:szCs w:val="21"/>
                      <w:lang w:eastAsia="zh-CN" w:bidi="ar"/>
                    </w:rPr>
                    <w:t>创新思维与极限挑战</w:t>
                  </w:r>
                </w:p>
              </w:tc>
              <w:tc>
                <w:tcPr>
                  <w:tcW w:w="1272" w:type="dxa"/>
                  <w:tcBorders>
                    <w:top w:val="single" w:color="auto" w:sz="4" w:space="0"/>
                    <w:left w:val="nil"/>
                    <w:bottom w:val="single" w:color="auto" w:sz="4" w:space="0"/>
                    <w:right w:val="nil"/>
                  </w:tcBorders>
                  <w:shd w:val="clear" w:color="auto" w:fill="auto"/>
                  <w:vAlign w:val="center"/>
                </w:tcPr>
                <w:p w14:paraId="0BCCB6D8">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素拓公司</w:t>
                  </w:r>
                </w:p>
              </w:tc>
              <w:tc>
                <w:tcPr>
                  <w:tcW w:w="1528" w:type="dxa"/>
                  <w:tcBorders>
                    <w:top w:val="single" w:color="auto" w:sz="4" w:space="0"/>
                    <w:left w:val="nil"/>
                    <w:bottom w:val="single" w:color="auto" w:sz="4" w:space="0"/>
                    <w:right w:val="single" w:color="auto" w:sz="4" w:space="0"/>
                  </w:tcBorders>
                  <w:shd w:val="clear" w:color="auto" w:fill="auto"/>
                  <w:vAlign w:val="center"/>
                </w:tcPr>
                <w:p w14:paraId="28AE65C4">
                  <w:pPr>
                    <w:keepNext w:val="0"/>
                    <w:keepLines w:val="0"/>
                    <w:pageBreakBefore w:val="0"/>
                    <w:widowControl/>
                    <w:kinsoku/>
                    <w:wordWrap/>
                    <w:overflowPunct/>
                    <w:topLinePunct w:val="0"/>
                    <w:autoSpaceDE w:val="0"/>
                    <w:autoSpaceDN w:val="0"/>
                    <w:bidi w:val="0"/>
                    <w:adjustRightInd w:val="0"/>
                    <w:snapToGrid w:val="0"/>
                    <w:spacing w:line="400" w:lineRule="exact"/>
                    <w:ind w:left="105" w:leftChars="50" w:right="105" w:rightChars="50" w:firstLine="0" w:firstLineChars="0"/>
                    <w:jc w:val="center"/>
                    <w:textAlignment w:val="center"/>
                    <w:rPr>
                      <w:rFonts w:ascii="宋体" w:hAnsi="宋体" w:eastAsia="宋体" w:cs="宋体"/>
                      <w:color w:val="auto"/>
                      <w:sz w:val="21"/>
                      <w:szCs w:val="21"/>
                    </w:rPr>
                  </w:pPr>
                  <w:r>
                    <w:rPr>
                      <w:rFonts w:hint="eastAsia" w:ascii="宋体" w:hAnsi="宋体" w:eastAsia="宋体" w:cs="宋体"/>
                      <w:color w:val="auto"/>
                      <w:sz w:val="21"/>
                      <w:szCs w:val="21"/>
                      <w:lang w:eastAsia="zh-CN" w:bidi="ar"/>
                    </w:rPr>
                    <w:t>素拓基地</w:t>
                  </w:r>
                </w:p>
              </w:tc>
            </w:tr>
          </w:tbl>
          <w:p w14:paraId="73343DEB">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snapToGrid w:val="0"/>
                <w:color w:val="auto"/>
                <w:sz w:val="21"/>
                <w:szCs w:val="21"/>
                <w:lang w:eastAsia="zh-CN"/>
              </w:rPr>
            </w:pPr>
          </w:p>
        </w:tc>
      </w:tr>
      <w:tr w14:paraId="5DA84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160260F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0" w:type="dxa"/>
            <w:gridSpan w:val="5"/>
          </w:tcPr>
          <w:p w14:paraId="0CCD4904">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color w:val="auto"/>
                <w:spacing w:val="-3"/>
                <w:sz w:val="21"/>
                <w:szCs w:val="21"/>
                <w:lang w:eastAsia="zh-CN"/>
              </w:rPr>
            </w:pPr>
            <w:r>
              <w:rPr>
                <w:rFonts w:hint="eastAsia" w:ascii="宋体" w:hAnsi="宋体" w:eastAsia="宋体" w:cs="宋体"/>
                <w:b/>
                <w:bCs/>
                <w:color w:val="auto"/>
                <w:spacing w:val="-3"/>
                <w:sz w:val="21"/>
                <w:szCs w:val="21"/>
                <w:lang w:eastAsia="zh-CN"/>
              </w:rPr>
              <w:t>一、理论材料：</w:t>
            </w:r>
            <w:r>
              <w:rPr>
                <w:rFonts w:hint="eastAsia" w:ascii="宋体" w:hAnsi="宋体" w:eastAsia="宋体" w:cs="宋体"/>
                <w:color w:val="auto"/>
                <w:spacing w:val="-3"/>
                <w:sz w:val="21"/>
                <w:szCs w:val="21"/>
                <w:lang w:eastAsia="zh-CN"/>
              </w:rPr>
              <w:t>学生手册、应用文模板（通知、策划书等）。</w:t>
            </w:r>
          </w:p>
          <w:p w14:paraId="4E5EE94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hint="eastAsia" w:ascii="宋体" w:hAnsi="宋体" w:eastAsia="宋体" w:cs="宋体"/>
                <w:b/>
                <w:bCs/>
                <w:color w:val="auto"/>
                <w:spacing w:val="-3"/>
                <w:sz w:val="21"/>
                <w:szCs w:val="21"/>
                <w:lang w:eastAsia="zh-CN"/>
              </w:rPr>
              <w:t>二、实践工具：</w:t>
            </w:r>
            <w:r>
              <w:rPr>
                <w:rFonts w:hint="eastAsia" w:ascii="宋体" w:hAnsi="宋体" w:eastAsia="宋体" w:cs="宋体"/>
                <w:color w:val="auto"/>
                <w:spacing w:val="-3"/>
                <w:sz w:val="21"/>
                <w:szCs w:val="21"/>
                <w:lang w:eastAsia="zh-CN"/>
              </w:rPr>
              <w:t>安全装备（绳索、护具）、任务卡、队旗、计时器等。</w:t>
            </w:r>
          </w:p>
          <w:p w14:paraId="32D0399C">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hint="eastAsia" w:ascii="宋体" w:hAnsi="宋体" w:eastAsia="宋体" w:cs="宋体"/>
                <w:b/>
                <w:bCs/>
                <w:color w:val="auto"/>
                <w:spacing w:val="-3"/>
                <w:sz w:val="21"/>
                <w:szCs w:val="21"/>
                <w:lang w:eastAsia="zh-CN"/>
              </w:rPr>
              <w:t>三、辅助材料：</w:t>
            </w:r>
            <w:r>
              <w:rPr>
                <w:rFonts w:hint="eastAsia" w:ascii="宋体" w:hAnsi="宋体" w:eastAsia="宋体" w:cs="宋体"/>
                <w:color w:val="auto"/>
                <w:spacing w:val="-3"/>
                <w:sz w:val="21"/>
                <w:szCs w:val="21"/>
                <w:lang w:eastAsia="zh-CN"/>
              </w:rPr>
              <w:t>典型案例视频（如团队协作成功案例）。</w:t>
            </w:r>
          </w:p>
        </w:tc>
      </w:tr>
      <w:tr w14:paraId="7EF4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4F3DA9A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0" w:type="dxa"/>
            <w:gridSpan w:val="5"/>
          </w:tcPr>
          <w:p w14:paraId="28B66065">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color w:val="auto"/>
                <w:spacing w:val="-3"/>
                <w:sz w:val="21"/>
                <w:szCs w:val="21"/>
                <w:lang w:eastAsia="zh-CN"/>
              </w:rPr>
            </w:pPr>
            <w:r>
              <w:rPr>
                <w:rFonts w:hint="eastAsia" w:ascii="宋体" w:hAnsi="宋体" w:eastAsia="宋体" w:cs="宋体"/>
                <w:b/>
                <w:bCs/>
                <w:color w:val="auto"/>
                <w:spacing w:val="-3"/>
                <w:sz w:val="21"/>
                <w:szCs w:val="21"/>
                <w:lang w:eastAsia="zh-CN"/>
              </w:rPr>
              <w:t>一、考核方式：</w:t>
            </w:r>
          </w:p>
          <w:p w14:paraId="2B0F6499">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1、出勤率（占60%）：</w:t>
            </w:r>
            <w:r>
              <w:rPr>
                <w:rFonts w:hint="eastAsia" w:ascii="宋体" w:hAnsi="宋体" w:eastAsia="宋体" w:cs="宋体"/>
                <w:color w:val="auto"/>
                <w:spacing w:val="-3"/>
                <w:sz w:val="21"/>
                <w:szCs w:val="21"/>
                <w:lang w:eastAsia="zh-CN"/>
              </w:rPr>
              <w:t>全程参与方可合格。</w:t>
            </w:r>
          </w:p>
          <w:p w14:paraId="2C445F28">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snapToGrid w:val="0"/>
                <w:color w:val="auto"/>
                <w:spacing w:val="-3"/>
                <w:sz w:val="21"/>
                <w:szCs w:val="21"/>
                <w:lang w:eastAsia="zh-CN"/>
              </w:rPr>
            </w:pPr>
            <w:r>
              <w:rPr>
                <w:rFonts w:ascii="宋体" w:hAnsi="宋体" w:eastAsia="宋体" w:cs="宋体"/>
                <w:b/>
                <w:bCs/>
                <w:color w:val="auto"/>
                <w:spacing w:val="-3"/>
                <w:sz w:val="21"/>
                <w:szCs w:val="21"/>
                <w:lang w:eastAsia="zh-CN"/>
              </w:rPr>
              <w:t>2、实践表现（占40%）：</w:t>
            </w:r>
            <w:r>
              <w:rPr>
                <w:rFonts w:hint="eastAsia" w:ascii="宋体" w:hAnsi="宋体" w:eastAsia="宋体" w:cs="宋体"/>
                <w:color w:val="auto"/>
                <w:spacing w:val="-3"/>
                <w:sz w:val="21"/>
                <w:szCs w:val="21"/>
                <w:lang w:eastAsia="zh-CN"/>
              </w:rPr>
              <w:t>教练组根据任务完成度、团队贡献评分。</w:t>
            </w:r>
          </w:p>
          <w:p w14:paraId="66365717">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10" w:firstLineChars="200"/>
              <w:jc w:val="left"/>
              <w:textAlignment w:val="center"/>
              <w:rPr>
                <w:rFonts w:ascii="宋体" w:hAnsi="宋体" w:eastAsia="宋体" w:cs="宋体"/>
                <w:b/>
                <w:bCs/>
                <w:snapToGrid w:val="0"/>
                <w:color w:val="auto"/>
                <w:spacing w:val="-3"/>
                <w:sz w:val="21"/>
                <w:szCs w:val="21"/>
                <w:lang w:eastAsia="zh-CN"/>
              </w:rPr>
            </w:pPr>
            <w:r>
              <w:rPr>
                <w:rFonts w:hint="eastAsia" w:ascii="宋体" w:hAnsi="宋体" w:eastAsia="宋体" w:cs="宋体"/>
                <w:b/>
                <w:bCs/>
                <w:color w:val="auto"/>
                <w:spacing w:val="-3"/>
                <w:sz w:val="21"/>
                <w:szCs w:val="21"/>
                <w:lang w:eastAsia="zh-CN"/>
              </w:rPr>
              <w:t>二、成绩认定：</w:t>
            </w:r>
          </w:p>
          <w:p w14:paraId="02A7AB5D">
            <w:pPr>
              <w:keepNext w:val="0"/>
              <w:keepLines w:val="0"/>
              <w:pageBreakBefore w:val="0"/>
              <w:widowControl/>
              <w:kinsoku/>
              <w:wordWrap/>
              <w:overflowPunct w:val="0"/>
              <w:topLinePunct w:val="0"/>
              <w:autoSpaceDE w:val="0"/>
              <w:autoSpaceDN w:val="0"/>
              <w:bidi w:val="0"/>
              <w:adjustRightInd w:val="0"/>
              <w:snapToGrid w:val="0"/>
              <w:spacing w:line="400" w:lineRule="exact"/>
              <w:ind w:left="105" w:leftChars="50" w:right="105" w:rightChars="50" w:firstLine="408" w:firstLineChars="200"/>
              <w:jc w:val="left"/>
              <w:textAlignment w:val="center"/>
              <w:rPr>
                <w:rFonts w:ascii="宋体" w:hAnsi="宋体" w:eastAsia="宋体" w:cs="宋体"/>
                <w:snapToGrid w:val="0"/>
                <w:color w:val="auto"/>
                <w:spacing w:val="-3"/>
                <w:sz w:val="21"/>
                <w:szCs w:val="21"/>
                <w:lang w:eastAsia="zh-CN"/>
              </w:rPr>
            </w:pPr>
            <w:r>
              <w:rPr>
                <w:rFonts w:hint="eastAsia" w:ascii="宋体" w:hAnsi="宋体" w:eastAsia="宋体" w:cs="宋体"/>
                <w:color w:val="auto"/>
                <w:spacing w:val="-3"/>
                <w:sz w:val="21"/>
                <w:szCs w:val="21"/>
                <w:lang w:eastAsia="zh-CN"/>
              </w:rPr>
              <w:t>总分≥</w:t>
            </w:r>
            <w:r>
              <w:rPr>
                <w:rFonts w:ascii="宋体" w:hAnsi="宋体" w:eastAsia="宋体" w:cs="宋体"/>
                <w:color w:val="auto"/>
                <w:spacing w:val="-3"/>
                <w:sz w:val="21"/>
                <w:szCs w:val="21"/>
                <w:lang w:eastAsia="zh-CN"/>
              </w:rPr>
              <w:t>60分为合格，获得1学分。</w:t>
            </w:r>
          </w:p>
        </w:tc>
      </w:tr>
    </w:tbl>
    <w:p w14:paraId="1C9FE223">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2003"/>
        <w:gridCol w:w="1166"/>
        <w:gridCol w:w="1446"/>
        <w:gridCol w:w="1540"/>
        <w:gridCol w:w="1546"/>
      </w:tblGrid>
      <w:tr w14:paraId="4719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blHeader/>
        </w:trPr>
        <w:tc>
          <w:tcPr>
            <w:tcW w:w="1280" w:type="dxa"/>
            <w:tcBorders>
              <w:right w:val="single" w:color="000000" w:sz="2" w:space="0"/>
            </w:tcBorders>
            <w:shd w:val="clear" w:color="auto" w:fill="DBE5F1"/>
            <w:vAlign w:val="center"/>
          </w:tcPr>
          <w:p w14:paraId="4B99DBF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2003" w:type="dxa"/>
            <w:tcBorders>
              <w:left w:val="single" w:color="000000" w:sz="2" w:space="0"/>
            </w:tcBorders>
            <w:shd w:val="clear" w:color="auto" w:fill="DBE5F1"/>
            <w:vAlign w:val="center"/>
          </w:tcPr>
          <w:p w14:paraId="3DCC91E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通用生活技能实训</w:t>
            </w:r>
          </w:p>
        </w:tc>
        <w:tc>
          <w:tcPr>
            <w:tcW w:w="1166" w:type="dxa"/>
            <w:shd w:val="clear" w:color="auto" w:fill="DBE5F1"/>
            <w:vAlign w:val="center"/>
          </w:tcPr>
          <w:p w14:paraId="0003EB6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1446" w:type="dxa"/>
            <w:shd w:val="clear" w:color="auto" w:fill="DBE5F1"/>
            <w:vAlign w:val="center"/>
          </w:tcPr>
          <w:p w14:paraId="6D6E565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7090004</w:t>
            </w:r>
          </w:p>
        </w:tc>
        <w:tc>
          <w:tcPr>
            <w:tcW w:w="1540" w:type="dxa"/>
            <w:shd w:val="clear" w:color="auto" w:fill="DBE5F1"/>
            <w:vAlign w:val="center"/>
          </w:tcPr>
          <w:p w14:paraId="2E73A29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lang w:eastAsia="zh-CN"/>
              </w:rPr>
              <w:t>开设</w:t>
            </w:r>
            <w:r>
              <w:rPr>
                <w:rFonts w:hint="eastAsia" w:ascii="宋体" w:hAnsi="宋体" w:eastAsia="宋体" w:cs="宋体"/>
                <w:b/>
                <w:bCs/>
                <w:color w:val="auto"/>
                <w:spacing w:val="-2"/>
              </w:rPr>
              <w:t>学期</w:t>
            </w:r>
          </w:p>
        </w:tc>
        <w:tc>
          <w:tcPr>
            <w:tcW w:w="1546" w:type="dxa"/>
            <w:shd w:val="clear" w:color="auto" w:fill="DBE5F1"/>
            <w:vAlign w:val="center"/>
          </w:tcPr>
          <w:p w14:paraId="01BF550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2</w:t>
            </w:r>
          </w:p>
        </w:tc>
      </w:tr>
      <w:tr w14:paraId="1A5F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2D92E4A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5"/>
            <w:tcBorders>
              <w:left w:val="single" w:color="000000" w:sz="2" w:space="0"/>
            </w:tcBorders>
            <w:vAlign w:val="center"/>
          </w:tcPr>
          <w:p w14:paraId="53D1895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（一）素质目标：培养学生正确价值观、必备品格，具体包括：</w:t>
            </w:r>
          </w:p>
          <w:p w14:paraId="26AAECE2">
            <w:pPr>
              <w:keepNext w:val="0"/>
              <w:keepLines w:val="0"/>
              <w:pageBreakBefore w:val="0"/>
              <w:numPr>
                <w:ilvl w:val="0"/>
                <w:numId w:val="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坚定理想信念，增强“四个自信”；</w:t>
            </w:r>
          </w:p>
          <w:p w14:paraId="2215B072">
            <w:pPr>
              <w:keepNext w:val="0"/>
              <w:keepLines w:val="0"/>
              <w:pageBreakBefore w:val="0"/>
              <w:numPr>
                <w:ilvl w:val="0"/>
                <w:numId w:val="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厚植爱国主义情怀，树牢“四个意识”；</w:t>
            </w:r>
          </w:p>
          <w:p w14:paraId="54E6729E">
            <w:pPr>
              <w:keepNext w:val="0"/>
              <w:keepLines w:val="0"/>
              <w:pageBreakBefore w:val="0"/>
              <w:numPr>
                <w:ilvl w:val="0"/>
                <w:numId w:val="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培养安全责任意识、科学规范意识；</w:t>
            </w:r>
          </w:p>
          <w:p w14:paraId="5AA17ED7">
            <w:pPr>
              <w:keepNext w:val="0"/>
              <w:keepLines w:val="0"/>
              <w:pageBreakBefore w:val="0"/>
              <w:numPr>
                <w:ilvl w:val="0"/>
                <w:numId w:val="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培养劳动习惯、认识劳动本质、端正劳动态度；</w:t>
            </w:r>
          </w:p>
          <w:p w14:paraId="6F3A769A">
            <w:pPr>
              <w:keepNext w:val="0"/>
              <w:keepLines w:val="0"/>
              <w:pageBreakBefore w:val="0"/>
              <w:numPr>
                <w:ilvl w:val="0"/>
                <w:numId w:val="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厚植勤俭节约、珍爱粮食、不怕苦、不怕累的优良品德；</w:t>
            </w:r>
          </w:p>
          <w:p w14:paraId="4849B6A1">
            <w:pPr>
              <w:keepNext w:val="0"/>
              <w:keepLines w:val="0"/>
              <w:pageBreakBefore w:val="0"/>
              <w:numPr>
                <w:ilvl w:val="0"/>
                <w:numId w:val="9"/>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强化团结合作、严谨细致、精益求精的工匠精神。</w:t>
            </w:r>
          </w:p>
          <w:p w14:paraId="3C160C00">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（二）知识目标：了解实践课程相关知识及方法，具体包括：</w:t>
            </w:r>
          </w:p>
          <w:p w14:paraId="5D2DB401">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1.了解常见农具的功能和使用方法；</w:t>
            </w:r>
          </w:p>
          <w:p w14:paraId="571187BA">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2.了解烹饪原料及调料相关知识；</w:t>
            </w:r>
          </w:p>
          <w:p w14:paraId="381EC497">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3.了解相关蔬菜和植物的种类及生长规律；</w:t>
            </w:r>
          </w:p>
          <w:p w14:paraId="417D009A">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4.掌握万用表及常见仪表的使用方法；</w:t>
            </w:r>
          </w:p>
          <w:p w14:paraId="709A8F67">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lang w:eastAsia="zh-CN"/>
              </w:rPr>
              <w:t>5.了解进水、排水管的分类与选择。</w:t>
            </w:r>
          </w:p>
          <w:p w14:paraId="49BFBAE7">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（三）</w:t>
            </w:r>
            <w:r>
              <w:rPr>
                <w:rFonts w:hint="eastAsia" w:ascii="宋体" w:hAnsi="宋体" w:eastAsia="宋体" w:cs="宋体"/>
                <w:color w:val="auto"/>
                <w:lang w:eastAsia="zh-CN"/>
              </w:rPr>
              <w:t>技能</w:t>
            </w:r>
            <w:r>
              <w:rPr>
                <w:rFonts w:hint="eastAsia" w:ascii="宋体" w:hAnsi="宋体" w:eastAsia="宋体" w:cs="宋体"/>
                <w:color w:val="auto"/>
                <w:lang w:val="zh-CN" w:eastAsia="zh-CN"/>
              </w:rPr>
              <w:t>目标：培养学生生活实践关键能力，具体包括：</w:t>
            </w:r>
          </w:p>
          <w:p w14:paraId="3838DC9E">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1.能正确使用常用农具；</w:t>
            </w:r>
          </w:p>
          <w:p w14:paraId="011C6EE0">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2.能安全、规范进行相关植物或蔬菜的种植；</w:t>
            </w:r>
          </w:p>
          <w:p w14:paraId="7E883BB9">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3.能根据不同食材进行切、配、加工；</w:t>
            </w:r>
          </w:p>
          <w:p w14:paraId="46764FB4">
            <w:pPr>
              <w:keepNext w:val="0"/>
              <w:keepLines w:val="0"/>
              <w:pageBreakBefore w:val="0"/>
              <w:widowControl w:val="0"/>
              <w:kinsoku/>
              <w:wordWrap/>
              <w:overflowPunct/>
              <w:topLinePunct w:val="0"/>
              <w:autoSpaceDE/>
              <w:autoSpaceDN/>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lang w:eastAsia="zh-CN"/>
              </w:rPr>
              <w:t>4.</w:t>
            </w:r>
            <w:r>
              <w:rPr>
                <w:rFonts w:hint="eastAsia" w:ascii="宋体" w:hAnsi="宋体" w:eastAsia="宋体" w:cs="宋体"/>
                <w:color w:val="auto"/>
                <w:lang w:val="zh-CN" w:eastAsia="zh-CN"/>
              </w:rPr>
              <w:t>能根据不同食材要求，掌握不同烹饪方法，制作凉菜和热菜；</w:t>
            </w:r>
          </w:p>
          <w:p w14:paraId="1427BED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eastAsia="zh-CN"/>
              </w:rPr>
              <w:t>5</w:t>
            </w:r>
            <w:r>
              <w:rPr>
                <w:rFonts w:hint="eastAsia" w:ascii="宋体" w:hAnsi="宋体" w:eastAsia="宋体" w:cs="宋体"/>
                <w:color w:val="auto"/>
                <w:lang w:val="zh-CN" w:eastAsia="zh-CN"/>
              </w:rPr>
              <w:t>.能完成家庭电路、水路规范化设计与施工；</w:t>
            </w:r>
          </w:p>
          <w:p w14:paraId="726E4BE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eastAsia="zh-CN"/>
              </w:rPr>
              <w:t>6.能安全、规范完成常见故障的检查及处理。</w:t>
            </w:r>
          </w:p>
        </w:tc>
      </w:tr>
      <w:tr w14:paraId="5614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101A6FF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5"/>
            <w:vAlign w:val="center"/>
          </w:tcPr>
          <w:p w14:paraId="4F5E8EE1">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以种植、烹饪、水电维修的基础知识、技能和方法为主要内容，以实践劳动为主要手段，帮助学生掌握相应通用生活技能，提升劳动能力。</w:t>
            </w:r>
          </w:p>
        </w:tc>
      </w:tr>
      <w:tr w14:paraId="5DF9D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47873D5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5"/>
            <w:vAlign w:val="center"/>
          </w:tcPr>
          <w:p w14:paraId="1102CCA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rPr>
            </w:pPr>
            <w:r>
              <w:rPr>
                <w:rFonts w:hint="eastAsia" w:ascii="宋体" w:hAnsi="宋体" w:eastAsia="宋体" w:cs="宋体"/>
                <w:color w:val="auto"/>
                <w:lang w:val="zh-CN"/>
              </w:rPr>
              <w:t>重点</w:t>
            </w:r>
          </w:p>
          <w:p w14:paraId="2167110D">
            <w:pPr>
              <w:keepNext w:val="0"/>
              <w:keepLines w:val="0"/>
              <w:pageBreakBefore w:val="0"/>
              <w:numPr>
                <w:ilvl w:val="0"/>
                <w:numId w:val="10"/>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了解相关蔬菜和植物的种类及生长规律；</w:t>
            </w:r>
          </w:p>
          <w:p w14:paraId="1D2BE5B5">
            <w:pPr>
              <w:keepNext w:val="0"/>
              <w:keepLines w:val="0"/>
              <w:pageBreakBefore w:val="0"/>
              <w:numPr>
                <w:ilvl w:val="0"/>
                <w:numId w:val="10"/>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了解烹饪原料及调料相关知识；</w:t>
            </w:r>
          </w:p>
          <w:p w14:paraId="4F1A3675">
            <w:pPr>
              <w:keepNext w:val="0"/>
              <w:keepLines w:val="0"/>
              <w:pageBreakBefore w:val="0"/>
              <w:numPr>
                <w:ilvl w:val="0"/>
                <w:numId w:val="10"/>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eastAsia="zh-CN"/>
              </w:rPr>
              <w:t>了解进水、排水管的分类与选择。</w:t>
            </w:r>
          </w:p>
          <w:p w14:paraId="5CCFF5C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rPr>
            </w:pPr>
            <w:r>
              <w:rPr>
                <w:rFonts w:hint="eastAsia" w:ascii="宋体" w:hAnsi="宋体" w:eastAsia="宋体" w:cs="宋体"/>
                <w:color w:val="auto"/>
                <w:lang w:val="zh-CN"/>
              </w:rPr>
              <w:t>难点</w:t>
            </w:r>
          </w:p>
          <w:p w14:paraId="09C88BCE">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能安全、规范进行相关植物或蔬菜的种植；</w:t>
            </w:r>
          </w:p>
          <w:p w14:paraId="1FCE8162">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能根据不同食材要求，掌握不同烹饪方法，制作凉菜和热菜；</w:t>
            </w:r>
          </w:p>
          <w:p w14:paraId="0CD211CB">
            <w:pPr>
              <w:keepNext w:val="0"/>
              <w:keepLines w:val="0"/>
              <w:pageBreakBefore w:val="0"/>
              <w:numPr>
                <w:ilvl w:val="0"/>
                <w:numId w:val="11"/>
              </w:numPr>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eastAsia="zh-CN"/>
              </w:rPr>
              <w:t>能安全、规范完成常见故障的检查及处理。</w:t>
            </w:r>
          </w:p>
        </w:tc>
      </w:tr>
      <w:tr w14:paraId="4654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3068A74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5"/>
            <w:vAlign w:val="center"/>
          </w:tcPr>
          <w:p w14:paraId="792C239D">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eastAsia="zh-CN"/>
              </w:rPr>
              <w:t>教学模式：采取线上线下混合式教学模式，线上以在线课程理论知识学习为主，线下以实践操作为主</w:t>
            </w:r>
            <w:r>
              <w:rPr>
                <w:rFonts w:hint="eastAsia" w:ascii="宋体" w:hAnsi="宋体" w:eastAsia="宋体" w:cs="宋体"/>
                <w:color w:val="auto"/>
                <w:lang w:val="zh-CN" w:eastAsia="zh-CN"/>
              </w:rPr>
              <w:t>；</w:t>
            </w:r>
          </w:p>
          <w:p w14:paraId="70CA98AD">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lang w:eastAsia="zh-CN"/>
              </w:rPr>
              <w:t>开设地点：通用生活技能实训基地、烹饪实训基地；</w:t>
            </w:r>
          </w:p>
          <w:p w14:paraId="34E3DF4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教学安排： 第二学期。</w:t>
            </w:r>
          </w:p>
        </w:tc>
      </w:tr>
      <w:tr w14:paraId="6853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3731826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5"/>
            <w:vAlign w:val="center"/>
          </w:tcPr>
          <w:p w14:paraId="5544A7F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分小组实践、做中学做中教、任务式教学</w:t>
            </w:r>
          </w:p>
        </w:tc>
      </w:tr>
      <w:tr w14:paraId="13D10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41E76C2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5"/>
            <w:vAlign w:val="center"/>
          </w:tcPr>
          <w:p w14:paraId="5EA0ABCD">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ascii="宋体" w:hAnsi="宋体" w:eastAsia="宋体" w:cs="宋体"/>
                <w:color w:val="auto"/>
                <w:lang w:val="zh-CN" w:eastAsia="zh-CN"/>
              </w:rPr>
            </w:pPr>
            <w:r>
              <w:rPr>
                <w:rFonts w:hint="eastAsia" w:ascii="宋体" w:hAnsi="宋体" w:eastAsia="宋体" w:cs="宋体"/>
                <w:color w:val="auto"/>
                <w:lang w:val="zh-CN" w:eastAsia="zh-CN"/>
              </w:rPr>
              <w:t>校内自编教材、在线课程建设资源</w:t>
            </w:r>
          </w:p>
        </w:tc>
      </w:tr>
    </w:tbl>
    <w:p w14:paraId="4C5C543F">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539"/>
        <w:gridCol w:w="1537"/>
        <w:gridCol w:w="1539"/>
        <w:gridCol w:w="1540"/>
        <w:gridCol w:w="1546"/>
      </w:tblGrid>
      <w:tr w14:paraId="7C5C0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vAlign w:val="center"/>
          </w:tcPr>
          <w:p w14:paraId="53F4414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课程名称</w:t>
            </w:r>
          </w:p>
        </w:tc>
        <w:tc>
          <w:tcPr>
            <w:tcW w:w="1539" w:type="dxa"/>
            <w:tcBorders>
              <w:left w:val="single" w:color="000000" w:sz="2" w:space="0"/>
            </w:tcBorders>
            <w:shd w:val="clear" w:color="auto" w:fill="DBE5F1"/>
            <w:vAlign w:val="center"/>
          </w:tcPr>
          <w:p w14:paraId="13F3723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劳动教育</w:t>
            </w:r>
          </w:p>
        </w:tc>
        <w:tc>
          <w:tcPr>
            <w:tcW w:w="1537" w:type="dxa"/>
            <w:shd w:val="clear" w:color="auto" w:fill="DBE5F1"/>
            <w:vAlign w:val="center"/>
          </w:tcPr>
          <w:p w14:paraId="7FF2F8F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rPr>
              <w:t>课程编号</w:t>
            </w:r>
          </w:p>
        </w:tc>
        <w:tc>
          <w:tcPr>
            <w:tcW w:w="1539" w:type="dxa"/>
            <w:shd w:val="clear" w:color="auto" w:fill="DBE5F1"/>
            <w:vAlign w:val="center"/>
          </w:tcPr>
          <w:p w14:paraId="1ADE21E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lang w:eastAsia="zh-CN"/>
              </w:rPr>
              <w:t>7090005</w:t>
            </w:r>
          </w:p>
        </w:tc>
        <w:tc>
          <w:tcPr>
            <w:tcW w:w="1540" w:type="dxa"/>
            <w:shd w:val="clear" w:color="auto" w:fill="DBE5F1"/>
            <w:vAlign w:val="center"/>
          </w:tcPr>
          <w:p w14:paraId="6AD2BE5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rPr>
            </w:pPr>
            <w:r>
              <w:rPr>
                <w:rFonts w:hint="eastAsia" w:ascii="宋体" w:hAnsi="宋体" w:eastAsia="宋体" w:cs="宋体"/>
                <w:b/>
                <w:bCs/>
                <w:color w:val="auto"/>
                <w:spacing w:val="-2"/>
                <w:lang w:eastAsia="zh-CN"/>
              </w:rPr>
              <w:t>开设</w:t>
            </w:r>
            <w:r>
              <w:rPr>
                <w:rFonts w:hint="eastAsia" w:ascii="宋体" w:hAnsi="宋体" w:eastAsia="宋体" w:cs="宋体"/>
                <w:b/>
                <w:bCs/>
                <w:color w:val="auto"/>
                <w:spacing w:val="-2"/>
              </w:rPr>
              <w:t>学期</w:t>
            </w:r>
          </w:p>
        </w:tc>
        <w:tc>
          <w:tcPr>
            <w:tcW w:w="1546" w:type="dxa"/>
            <w:shd w:val="clear" w:color="auto" w:fill="DBE5F1"/>
            <w:vAlign w:val="center"/>
          </w:tcPr>
          <w:p w14:paraId="2EF5E41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1-2</w:t>
            </w:r>
          </w:p>
        </w:tc>
      </w:tr>
      <w:tr w14:paraId="7303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616613C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教学目标</w:t>
            </w:r>
          </w:p>
        </w:tc>
        <w:tc>
          <w:tcPr>
            <w:tcW w:w="7701" w:type="dxa"/>
            <w:gridSpan w:val="5"/>
            <w:tcBorders>
              <w:left w:val="single" w:color="000000" w:sz="2" w:space="0"/>
            </w:tcBorders>
            <w:vAlign w:val="center"/>
          </w:tcPr>
          <w:p w14:paraId="6DD4769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spacing w:val="-2"/>
                <w:lang w:eastAsia="zh-CN"/>
              </w:rPr>
            </w:pPr>
            <w:r>
              <w:rPr>
                <w:rFonts w:hint="eastAsia" w:ascii="宋体" w:hAnsi="宋体" w:eastAsia="宋体" w:cs="宋体"/>
                <w:color w:val="auto"/>
                <w:spacing w:val="-2"/>
                <w:lang w:eastAsia="zh-CN"/>
              </w:rPr>
              <w:t>劳动教育</w:t>
            </w:r>
          </w:p>
        </w:tc>
      </w:tr>
      <w:tr w14:paraId="198CF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5B5A5DD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教学内容</w:t>
            </w:r>
          </w:p>
        </w:tc>
        <w:tc>
          <w:tcPr>
            <w:tcW w:w="7701" w:type="dxa"/>
            <w:gridSpan w:val="5"/>
          </w:tcPr>
          <w:p w14:paraId="04143C91">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1.知识目标：</w:t>
            </w:r>
            <w:r>
              <w:rPr>
                <w:rFonts w:hint="eastAsia" w:ascii="宋体" w:hAnsi="宋体" w:eastAsia="宋体" w:cs="宋体"/>
                <w:color w:val="auto"/>
                <w:spacing w:val="-3"/>
                <w:lang w:eastAsia="zh-CN"/>
              </w:rPr>
              <w:t>掌握劳动法律法规基础知识，了解劳动者的权利与义务；了解劳动安全与卫生常识，掌握基本的劳动防护技能；理解劳动伦理与职业道德的重要性，树立正确的劳动观念。</w:t>
            </w:r>
          </w:p>
          <w:p w14:paraId="5AAE2FE8">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2.能力目标：</w:t>
            </w:r>
            <w:r>
              <w:rPr>
                <w:rFonts w:hint="eastAsia" w:ascii="宋体" w:hAnsi="宋体" w:eastAsia="宋体" w:cs="宋体"/>
                <w:color w:val="auto"/>
                <w:spacing w:val="-3"/>
                <w:lang w:eastAsia="zh-CN"/>
              </w:rPr>
              <w:t>提升生活自理能力和基本劳动技能，如清洁、整理、维护等；通过实践活动，培养学生的动手能力和解决问题的能力；增强社会责任感和创新实践能力，鼓励参与志愿服务和社区劳动。</w:t>
            </w:r>
          </w:p>
          <w:p w14:paraId="7FB91A02">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pacing w:val="-3"/>
                <w:lang w:eastAsia="zh-CN"/>
              </w:rPr>
              <w:t>3.素质目标：</w:t>
            </w:r>
            <w:r>
              <w:rPr>
                <w:rFonts w:hint="eastAsia" w:ascii="宋体" w:hAnsi="宋体" w:eastAsia="宋体" w:cs="宋体"/>
                <w:color w:val="auto"/>
                <w:spacing w:val="-3"/>
                <w:lang w:eastAsia="zh-CN"/>
              </w:rPr>
              <w:t>培养学生的劳动观念、劳动态度和劳动精神，树立正确的劳动价值观；提升学生的综合素质，促进德智体美劳全面发展。</w:t>
            </w:r>
          </w:p>
        </w:tc>
      </w:tr>
      <w:tr w14:paraId="69AA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1BBD3E5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4"/>
              </w:rPr>
              <w:t>教学重点</w:t>
            </w:r>
            <w:r>
              <w:rPr>
                <w:rFonts w:hint="eastAsia" w:ascii="宋体" w:hAnsi="宋体" w:eastAsia="宋体" w:cs="宋体"/>
                <w:color w:val="auto"/>
                <w:spacing w:val="2"/>
              </w:rPr>
              <w:t xml:space="preserve"> </w:t>
            </w:r>
            <w:r>
              <w:rPr>
                <w:rFonts w:hint="eastAsia" w:ascii="宋体" w:hAnsi="宋体" w:eastAsia="宋体" w:cs="宋体"/>
                <w:color w:val="auto"/>
                <w:spacing w:val="-4"/>
              </w:rPr>
              <w:t>与难点</w:t>
            </w:r>
          </w:p>
        </w:tc>
        <w:tc>
          <w:tcPr>
            <w:tcW w:w="7701" w:type="dxa"/>
            <w:gridSpan w:val="5"/>
          </w:tcPr>
          <w:p w14:paraId="1D6543EE">
            <w:pPr>
              <w:keepNext w:val="0"/>
              <w:keepLines w:val="0"/>
              <w:pageBreakBefore w:val="0"/>
              <w:widowControl/>
              <w:kinsoku/>
              <w:wordWrap/>
              <w:overflowPunct w:val="0"/>
              <w:topLinePunct w:val="0"/>
              <w:bidi w:val="0"/>
              <w:spacing w:line="400" w:lineRule="exact"/>
              <w:ind w:left="105" w:leftChars="50" w:right="105" w:rightChars="50" w:firstLine="410" w:firstLineChars="200"/>
              <w:jc w:val="left"/>
              <w:textAlignment w:val="center"/>
              <w:rPr>
                <w:rFonts w:ascii="宋体" w:hAnsi="宋体" w:eastAsia="宋体" w:cs="宋体"/>
                <w:b/>
                <w:bCs/>
                <w:color w:val="auto"/>
                <w:spacing w:val="-3"/>
                <w:lang w:eastAsia="zh-CN"/>
              </w:rPr>
            </w:pPr>
            <w:r>
              <w:rPr>
                <w:rFonts w:hint="eastAsia" w:ascii="宋体" w:hAnsi="宋体" w:eastAsia="宋体" w:cs="宋体"/>
                <w:b/>
                <w:bCs/>
                <w:color w:val="auto"/>
                <w:spacing w:val="-3"/>
                <w:lang w:eastAsia="zh-CN"/>
              </w:rPr>
              <w:t>总教学时长：18学时</w:t>
            </w:r>
          </w:p>
          <w:p w14:paraId="49A42ECE">
            <w:pPr>
              <w:pStyle w:val="18"/>
              <w:keepNext w:val="0"/>
              <w:keepLines w:val="0"/>
              <w:pageBreakBefore w:val="0"/>
              <w:widowControl/>
              <w:shd w:val="clear" w:color="auto" w:fill="FDFDFE"/>
              <w:kinsoku/>
              <w:wordWrap/>
              <w:topLinePunct w:val="0"/>
              <w:bidi w:val="0"/>
              <w:spacing w:beforeAutospacing="0" w:afterAutospacing="0" w:line="400" w:lineRule="exact"/>
              <w:ind w:left="105" w:leftChars="50" w:right="105" w:rightChars="50" w:firstLine="420" w:firstLineChars="200"/>
              <w:jc w:val="left"/>
              <w:textAlignment w:val="center"/>
              <w:rPr>
                <w:rFonts w:ascii="宋体" w:hAnsi="宋体" w:eastAsia="宋体" w:cs="宋体"/>
                <w:snapToGrid w:val="0"/>
                <w:spacing w:val="-3"/>
                <w:sz w:val="21"/>
                <w:szCs w:val="21"/>
              </w:rPr>
            </w:pPr>
            <w:r>
              <w:rPr>
                <w:rStyle w:val="23"/>
                <w:rFonts w:hint="eastAsia" w:ascii="宋体" w:hAnsi="宋体" w:eastAsia="宋体" w:cs="宋体"/>
                <w:b w:val="0"/>
                <w:bCs/>
                <w:sz w:val="21"/>
                <w:szCs w:val="21"/>
                <w:shd w:val="clear" w:color="auto" w:fill="FDFDFE"/>
              </w:rPr>
              <w:t>（</w:t>
            </w:r>
            <w:r>
              <w:rPr>
                <w:rFonts w:hint="eastAsia" w:ascii="宋体" w:hAnsi="宋体" w:eastAsia="宋体" w:cs="宋体"/>
                <w:snapToGrid w:val="0"/>
                <w:spacing w:val="-3"/>
                <w:sz w:val="21"/>
                <w:szCs w:val="21"/>
              </w:rPr>
              <w:t>一）第1学期（理论教学3学时+实践活动6学时）</w:t>
            </w:r>
          </w:p>
          <w:p w14:paraId="3A6E399D">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理论教学（3学时）</w:t>
            </w:r>
          </w:p>
          <w:p w14:paraId="061B9AA4">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主题：劳动法律法规与劳动安全</w:t>
            </w:r>
          </w:p>
          <w:p w14:paraId="6882FB4F">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内容：劳动法律法规基础知识（如《劳动法》《劳动合同法》摘要）</w:t>
            </w:r>
          </w:p>
          <w:p w14:paraId="34E15770">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劳动安全与卫生教育（劳动防护用品使用、常见劳动安全隐患防范）</w:t>
            </w:r>
          </w:p>
          <w:p w14:paraId="76DA6F50">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劳动伦理与职业道德（劳动的价值与意义、职业精神培养）</w:t>
            </w:r>
          </w:p>
          <w:p w14:paraId="20C90EBC">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形式：理论讲授+案例分析+小组讨论</w:t>
            </w:r>
          </w:p>
          <w:p w14:paraId="501B868F">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实践活动（6学时）</w:t>
            </w:r>
          </w:p>
          <w:p w14:paraId="30EC655A">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活动一：校园清洁与维护（3学时）</w:t>
            </w:r>
          </w:p>
          <w:p w14:paraId="72666CD5">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内容：校园公共卫生区域清扫（如教室、走廊、操场等）</w:t>
            </w:r>
          </w:p>
          <w:p w14:paraId="4721A145">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校园绿化带垃圾清理与分类</w:t>
            </w:r>
          </w:p>
          <w:p w14:paraId="47AB5F16">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形式：分组实践+现场指导</w:t>
            </w:r>
          </w:p>
          <w:p w14:paraId="267C1EDB">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活动二：打扫宿舍卫生（3学时）</w:t>
            </w:r>
          </w:p>
          <w:p w14:paraId="322E0613">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内容：由辅导员带领，学生以宿舍为单位，进行大扫除活动，包括地面清扫、物品整理、公共卫生区域清洁等。学习宿舍卫生管理技巧，培养生活自理能力和团队协作能力。</w:t>
            </w:r>
          </w:p>
          <w:p w14:paraId="57E188B6">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形式：分组实践+宿舍互评</w:t>
            </w:r>
          </w:p>
          <w:p w14:paraId="066A6429">
            <w:pPr>
              <w:pStyle w:val="18"/>
              <w:keepNext w:val="0"/>
              <w:keepLines w:val="0"/>
              <w:pageBreakBefore w:val="0"/>
              <w:widowControl/>
              <w:shd w:val="clear" w:color="auto" w:fill="FDFDFE"/>
              <w:kinsoku/>
              <w:wordWrap/>
              <w:topLinePunct w:val="0"/>
              <w:bidi w:val="0"/>
              <w:spacing w:beforeAutospacing="0" w:afterAutospacing="0" w:line="400" w:lineRule="exact"/>
              <w:ind w:left="105" w:leftChars="50" w:right="105" w:rightChars="50" w:firstLine="408" w:firstLineChars="200"/>
              <w:jc w:val="left"/>
              <w:textAlignment w:val="center"/>
              <w:rPr>
                <w:rFonts w:ascii="宋体" w:hAnsi="宋体" w:eastAsia="宋体" w:cs="宋体"/>
                <w:snapToGrid w:val="0"/>
                <w:spacing w:val="-3"/>
                <w:sz w:val="21"/>
                <w:szCs w:val="21"/>
              </w:rPr>
            </w:pPr>
            <w:r>
              <w:rPr>
                <w:rFonts w:hint="eastAsia" w:ascii="宋体" w:hAnsi="宋体" w:eastAsia="宋体" w:cs="宋体"/>
                <w:snapToGrid w:val="0"/>
                <w:spacing w:val="-3"/>
                <w:sz w:val="21"/>
                <w:szCs w:val="21"/>
              </w:rPr>
              <w:t>（二）第2学期（实践活动9学时）</w:t>
            </w:r>
          </w:p>
          <w:p w14:paraId="0C4C8B5A">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实践活动（9学时）</w:t>
            </w:r>
          </w:p>
          <w:p w14:paraId="22EF6105">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活动一：志愿服务与社区劳动（4学时）</w:t>
            </w:r>
          </w:p>
          <w:p w14:paraId="63B0B3CB">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内容：参与社区公益劳动（如助老助残、环境整治等）</w:t>
            </w:r>
          </w:p>
          <w:p w14:paraId="22798F84">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志愿服务技能培训与岗位实践</w:t>
            </w:r>
          </w:p>
          <w:p w14:paraId="6300CF9D">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形式：校企合作+社区服务</w:t>
            </w:r>
          </w:p>
          <w:p w14:paraId="2088C486">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活动二：校园环保项目策划与实施（5学时）</w:t>
            </w:r>
          </w:p>
          <w:p w14:paraId="0DEA04FD">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内容：学生分组策划并实施校园环保项目，如垃圾分类宣传、废旧物品回收、节能降耗倡议等。通过项目策划、实施、总结等环节，提升学生的创新实践能力、社会责任感和组织协调能力。</w:t>
            </w:r>
          </w:p>
          <w:p w14:paraId="61D999DA">
            <w:pPr>
              <w:keepNext w:val="0"/>
              <w:keepLines w:val="0"/>
              <w:pageBreakBefore w:val="0"/>
              <w:widowControl/>
              <w:kinsoku/>
              <w:wordWrap/>
              <w:topLinePunct w:val="0"/>
              <w:autoSpaceDE/>
              <w:autoSpaceDN/>
              <w:bidi w:val="0"/>
              <w:adjustRightInd/>
              <w:snapToGrid/>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r>
              <w:rPr>
                <w:rFonts w:hint="eastAsia" w:ascii="宋体" w:hAnsi="宋体" w:eastAsia="宋体" w:cs="宋体"/>
                <w:color w:val="auto"/>
                <w:spacing w:val="-3"/>
                <w:lang w:eastAsia="zh-CN"/>
              </w:rPr>
              <w:t>形式：小组合作+项目展示</w:t>
            </w:r>
          </w:p>
        </w:tc>
      </w:tr>
      <w:tr w14:paraId="14E91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4918236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教学组织</w:t>
            </w:r>
          </w:p>
        </w:tc>
        <w:tc>
          <w:tcPr>
            <w:tcW w:w="7701" w:type="dxa"/>
            <w:gridSpan w:val="5"/>
          </w:tcPr>
          <w:p w14:paraId="2370DA6B">
            <w:pPr>
              <w:pStyle w:val="4"/>
              <w:keepNext w:val="0"/>
              <w:keepLines w:val="0"/>
              <w:pageBreakBefore w:val="0"/>
              <w:widowControl/>
              <w:shd w:val="clear" w:color="auto" w:fill="FDFDFE"/>
              <w:kinsoku/>
              <w:wordWrap/>
              <w:topLinePunct w:val="0"/>
              <w:bidi w:val="0"/>
              <w:spacing w:before="0" w:after="0" w:line="400" w:lineRule="exact"/>
              <w:ind w:left="105" w:leftChars="50" w:right="105" w:rightChars="50" w:firstLine="422" w:firstLineChars="200"/>
              <w:jc w:val="left"/>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shd w:val="clear" w:color="auto" w:fill="FDFDFE"/>
                <w:lang w:eastAsia="zh-CN"/>
              </w:rPr>
              <w:t>教学重点</w:t>
            </w:r>
          </w:p>
          <w:p w14:paraId="162FF68E">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劳动法律法规与伦理</w:t>
            </w:r>
            <w:r>
              <w:rPr>
                <w:rFonts w:hint="eastAsia" w:ascii="宋体" w:hAnsi="宋体" w:eastAsia="宋体" w:cs="宋体"/>
                <w:color w:val="auto"/>
                <w:shd w:val="clear" w:color="auto" w:fill="FDFDFE"/>
                <w:lang w:eastAsia="zh-CN"/>
              </w:rPr>
              <w:t>：学生需掌握劳动法律法规的基础知识，了解劳动者的权利与义务。</w:t>
            </w:r>
          </w:p>
          <w:p w14:paraId="31D6518D">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Fonts w:hint="eastAsia" w:ascii="宋体" w:hAnsi="宋体" w:eastAsia="宋体" w:cs="宋体"/>
                <w:color w:val="auto"/>
                <w:shd w:val="clear" w:color="auto" w:fill="FDFDFE"/>
                <w:lang w:eastAsia="zh-CN"/>
              </w:rPr>
              <w:t>理解劳动伦理与职业道德的重要性，树立正确的劳动观念。</w:t>
            </w:r>
          </w:p>
          <w:p w14:paraId="6BB1BF0D">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劳动安全与卫生</w:t>
            </w:r>
            <w:r>
              <w:rPr>
                <w:rFonts w:hint="eastAsia" w:ascii="宋体" w:hAnsi="宋体" w:eastAsia="宋体" w:cs="宋体"/>
                <w:color w:val="auto"/>
                <w:shd w:val="clear" w:color="auto" w:fill="FDFDFE"/>
                <w:lang w:eastAsia="zh-CN"/>
              </w:rPr>
              <w:t>：学习劳动安全与卫生常识，掌握基本的劳动防护技能。确保在实践活动中的安全，培养学生的安全意识和自我保护能力。</w:t>
            </w:r>
          </w:p>
          <w:p w14:paraId="12ABB064">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shd w:val="clear" w:color="auto" w:fill="FDFDFE"/>
                <w:lang w:eastAsia="zh-CN"/>
              </w:rPr>
            </w:pPr>
            <w:r>
              <w:rPr>
                <w:rStyle w:val="23"/>
                <w:rFonts w:hint="eastAsia" w:ascii="宋体" w:hAnsi="宋体" w:eastAsia="宋体" w:cs="宋体"/>
                <w:b w:val="0"/>
                <w:bCs/>
                <w:color w:val="auto"/>
                <w:shd w:val="clear" w:color="auto" w:fill="FDFDFE"/>
                <w:lang w:eastAsia="zh-CN"/>
              </w:rPr>
              <w:t>实践技能培养</w:t>
            </w:r>
            <w:r>
              <w:rPr>
                <w:rFonts w:hint="eastAsia" w:ascii="宋体" w:hAnsi="宋体" w:eastAsia="宋体" w:cs="宋体"/>
                <w:color w:val="auto"/>
                <w:shd w:val="clear" w:color="auto" w:fill="FDFDFE"/>
                <w:lang w:eastAsia="zh-CN"/>
              </w:rPr>
              <w:t>：通过校园清洁、宿舍卫生、志愿服务和社区劳动等实践活动，提升学生的动手能力和解决问题的能力。增强学生的社会责任感和创新实践能力，鼓励参与志愿服务和社区劳动。</w:t>
            </w:r>
          </w:p>
          <w:p w14:paraId="0D9629F2">
            <w:pPr>
              <w:pStyle w:val="4"/>
              <w:keepNext w:val="0"/>
              <w:keepLines w:val="0"/>
              <w:pageBreakBefore w:val="0"/>
              <w:widowControl/>
              <w:shd w:val="clear" w:color="auto" w:fill="FDFDFE"/>
              <w:kinsoku/>
              <w:wordWrap/>
              <w:topLinePunct w:val="0"/>
              <w:bidi w:val="0"/>
              <w:spacing w:before="0" w:after="0" w:line="400" w:lineRule="exact"/>
              <w:ind w:left="105" w:leftChars="50" w:right="105" w:rightChars="50" w:firstLine="422" w:firstLineChars="200"/>
              <w:jc w:val="left"/>
              <w:textAlignment w:val="center"/>
              <w:rPr>
                <w:rFonts w:ascii="宋体" w:hAnsi="宋体" w:eastAsia="宋体" w:cs="宋体"/>
                <w:color w:val="auto"/>
                <w:sz w:val="21"/>
                <w:szCs w:val="21"/>
                <w:lang w:eastAsia="zh-CN"/>
              </w:rPr>
            </w:pPr>
            <w:r>
              <w:rPr>
                <w:rFonts w:hint="eastAsia" w:ascii="宋体" w:hAnsi="宋体" w:eastAsia="宋体" w:cs="宋体"/>
                <w:b/>
                <w:bCs/>
                <w:color w:val="auto"/>
                <w:sz w:val="21"/>
                <w:szCs w:val="21"/>
                <w:shd w:val="clear" w:color="auto" w:fill="FDFDFE"/>
                <w:lang w:eastAsia="zh-CN"/>
              </w:rPr>
              <w:t>教学难点</w:t>
            </w:r>
          </w:p>
          <w:p w14:paraId="7772AF2C">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劳动法律法规的抽象性</w:t>
            </w:r>
            <w:r>
              <w:rPr>
                <w:rFonts w:hint="eastAsia" w:ascii="宋体" w:hAnsi="宋体" w:eastAsia="宋体" w:cs="宋体"/>
                <w:color w:val="auto"/>
                <w:shd w:val="clear" w:color="auto" w:fill="FDFDFE"/>
                <w:lang w:eastAsia="zh-CN"/>
              </w:rPr>
              <w:t>：学生可能难以理解和应用劳动法律法规中的抽象概念，如劳动关系的界定、劳动合同的签订等。</w:t>
            </w:r>
          </w:p>
          <w:p w14:paraId="7A9D4936">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劳动实践中的复杂操作</w:t>
            </w:r>
            <w:r>
              <w:rPr>
                <w:rFonts w:hint="eastAsia" w:ascii="宋体" w:hAnsi="宋体" w:eastAsia="宋体" w:cs="宋体"/>
                <w:color w:val="auto"/>
                <w:shd w:val="clear" w:color="auto" w:fill="FDFDFE"/>
                <w:lang w:eastAsia="zh-CN"/>
              </w:rPr>
              <w:t>：如校园环保项目策划与实施，需要综合应用多种技能和知识，包括项目管理、团队协作、创新思维等，对学生来说可能具有挑战性。</w:t>
            </w:r>
          </w:p>
          <w:p w14:paraId="71895E39">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劳动观念与态度的转变</w:t>
            </w:r>
            <w:r>
              <w:rPr>
                <w:rFonts w:hint="eastAsia" w:ascii="宋体" w:hAnsi="宋体" w:eastAsia="宋体" w:cs="宋体"/>
                <w:color w:val="auto"/>
                <w:shd w:val="clear" w:color="auto" w:fill="FDFDFE"/>
                <w:lang w:eastAsia="zh-CN"/>
              </w:rPr>
              <w:t>：培养学生的正确劳动观念和态度可能需要长时间的引导和影响，尤其是对于那些对劳动存在偏见或误解的学生。</w:t>
            </w:r>
          </w:p>
          <w:p w14:paraId="38026FF0">
            <w:pPr>
              <w:keepNext w:val="0"/>
              <w:keepLines w:val="0"/>
              <w:pageBreakBefore w:val="0"/>
              <w:widowControl/>
              <w:kinsoku/>
              <w:wordWrap/>
              <w:overflowPunct w:val="0"/>
              <w:topLinePunct w:val="0"/>
              <w:bidi w:val="0"/>
              <w:spacing w:line="400" w:lineRule="exact"/>
              <w:ind w:left="105" w:leftChars="50" w:right="105" w:rightChars="50" w:firstLine="408" w:firstLineChars="200"/>
              <w:jc w:val="left"/>
              <w:textAlignment w:val="center"/>
              <w:rPr>
                <w:rFonts w:ascii="宋体" w:hAnsi="宋体" w:eastAsia="宋体" w:cs="宋体"/>
                <w:color w:val="auto"/>
                <w:spacing w:val="-3"/>
                <w:lang w:eastAsia="zh-CN"/>
              </w:rPr>
            </w:pPr>
          </w:p>
        </w:tc>
      </w:tr>
      <w:tr w14:paraId="7BBB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6DF3B85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3"/>
              </w:rPr>
              <w:t>教学资料</w:t>
            </w:r>
          </w:p>
        </w:tc>
        <w:tc>
          <w:tcPr>
            <w:tcW w:w="7701" w:type="dxa"/>
            <w:gridSpan w:val="5"/>
          </w:tcPr>
          <w:p w14:paraId="38388D64">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Fonts w:hint="eastAsia" w:ascii="宋体" w:hAnsi="宋体" w:eastAsia="宋体" w:cs="宋体"/>
                <w:b/>
                <w:bCs/>
                <w:color w:val="auto"/>
                <w:shd w:val="clear" w:color="auto" w:fill="FDFDFE"/>
                <w:lang w:eastAsia="zh-CN"/>
              </w:rPr>
              <w:t>理论讲授：</w:t>
            </w:r>
            <w:r>
              <w:rPr>
                <w:rFonts w:hint="eastAsia" w:ascii="宋体" w:hAnsi="宋体" w:eastAsia="宋体" w:cs="宋体"/>
                <w:color w:val="auto"/>
                <w:shd w:val="clear" w:color="auto" w:fill="FDFDFE"/>
                <w:lang w:eastAsia="zh-CN"/>
              </w:rPr>
              <w:t>系统讲解劳动教育相关理论知识。</w:t>
            </w:r>
          </w:p>
          <w:p w14:paraId="63ECEDB4">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Fonts w:hint="eastAsia" w:ascii="宋体" w:hAnsi="宋体" w:eastAsia="宋体" w:cs="宋体"/>
                <w:b/>
                <w:bCs/>
                <w:color w:val="auto"/>
                <w:shd w:val="clear" w:color="auto" w:fill="FDFDFE"/>
                <w:lang w:eastAsia="zh-CN"/>
              </w:rPr>
              <w:t>小组讨论：</w:t>
            </w:r>
            <w:r>
              <w:rPr>
                <w:rFonts w:hint="eastAsia" w:ascii="宋体" w:hAnsi="宋体" w:eastAsia="宋体" w:cs="宋体"/>
                <w:color w:val="auto"/>
                <w:shd w:val="clear" w:color="auto" w:fill="FDFDFE"/>
                <w:lang w:eastAsia="zh-CN"/>
              </w:rPr>
              <w:t>围绕劳动热点话题进行分组讨论，培养学生的思辨能力。</w:t>
            </w:r>
          </w:p>
          <w:p w14:paraId="1D3665AD">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lang w:eastAsia="zh-CN"/>
              </w:rPr>
            </w:pPr>
            <w:r>
              <w:rPr>
                <w:rFonts w:hint="eastAsia" w:ascii="宋体" w:hAnsi="宋体" w:eastAsia="宋体" w:cs="宋体"/>
                <w:b/>
                <w:bCs/>
                <w:color w:val="auto"/>
                <w:shd w:val="clear" w:color="auto" w:fill="FDFDFE"/>
                <w:lang w:eastAsia="zh-CN"/>
              </w:rPr>
              <w:t>案例分析：</w:t>
            </w:r>
            <w:r>
              <w:rPr>
                <w:rFonts w:hint="eastAsia" w:ascii="宋体" w:hAnsi="宋体" w:eastAsia="宋体" w:cs="宋体"/>
                <w:color w:val="auto"/>
                <w:shd w:val="clear" w:color="auto" w:fill="FDFDFE"/>
                <w:lang w:eastAsia="zh-CN"/>
              </w:rPr>
              <w:t>分析典型劳动案例，增强学生的实践应用能力。</w:t>
            </w:r>
          </w:p>
          <w:p w14:paraId="3C227176">
            <w:pPr>
              <w:keepNext w:val="0"/>
              <w:keepLines w:val="0"/>
              <w:pageBreakBefore w:val="0"/>
              <w:widowControl/>
              <w:kinsoku/>
              <w:wordWrap/>
              <w:topLinePunct w:val="0"/>
              <w:autoSpaceDE/>
              <w:autoSpaceDN/>
              <w:bidi w:val="0"/>
              <w:adjustRightInd/>
              <w:snapToGrid/>
              <w:spacing w:line="400" w:lineRule="exact"/>
              <w:ind w:left="105" w:leftChars="50" w:right="105" w:rightChars="50" w:firstLine="422" w:firstLineChars="200"/>
              <w:jc w:val="left"/>
              <w:textAlignment w:val="center"/>
              <w:rPr>
                <w:rFonts w:ascii="宋体" w:hAnsi="宋体" w:eastAsia="宋体" w:cs="宋体"/>
                <w:color w:val="auto"/>
                <w:spacing w:val="-3"/>
                <w:lang w:eastAsia="zh-CN"/>
              </w:rPr>
            </w:pPr>
            <w:r>
              <w:rPr>
                <w:rFonts w:hint="eastAsia" w:ascii="宋体" w:hAnsi="宋体" w:eastAsia="宋体" w:cs="宋体"/>
                <w:b/>
                <w:bCs/>
                <w:color w:val="auto"/>
                <w:shd w:val="clear" w:color="auto" w:fill="FDFDFE"/>
                <w:lang w:eastAsia="zh-CN"/>
              </w:rPr>
              <w:t>实践操作：</w:t>
            </w:r>
            <w:r>
              <w:rPr>
                <w:rFonts w:hint="eastAsia" w:ascii="宋体" w:hAnsi="宋体" w:eastAsia="宋体" w:cs="宋体"/>
                <w:color w:val="auto"/>
                <w:shd w:val="clear" w:color="auto" w:fill="FDFDFE"/>
                <w:lang w:eastAsia="zh-CN"/>
              </w:rPr>
              <w:t>通过校园劳动、志愿服务、宿舍卫生清扫等活动，提升学生的动手能力。</w:t>
            </w:r>
          </w:p>
        </w:tc>
      </w:tr>
      <w:tr w14:paraId="01B42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576DC92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rPr>
            </w:pPr>
            <w:r>
              <w:rPr>
                <w:rFonts w:hint="eastAsia" w:ascii="宋体" w:hAnsi="宋体" w:eastAsia="宋体" w:cs="宋体"/>
                <w:color w:val="auto"/>
                <w:spacing w:val="-2"/>
              </w:rPr>
              <w:t>考核要求</w:t>
            </w:r>
          </w:p>
        </w:tc>
        <w:tc>
          <w:tcPr>
            <w:tcW w:w="7701" w:type="dxa"/>
            <w:gridSpan w:val="5"/>
          </w:tcPr>
          <w:p w14:paraId="2CAD9633">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教材与参考书</w:t>
            </w:r>
            <w:r>
              <w:rPr>
                <w:rFonts w:hint="eastAsia" w:ascii="宋体" w:hAnsi="宋体" w:eastAsia="宋体" w:cs="宋体"/>
                <w:color w:val="auto"/>
                <w:shd w:val="clear" w:color="auto" w:fill="FDFDFE"/>
                <w:lang w:eastAsia="zh-CN"/>
              </w:rPr>
              <w:t>：选择关于劳动法律法规、劳动安全与卫生、劳动伦理与职业道德的教材或参考书，如《劳动法》、《劳动合同法》摘要等。</w:t>
            </w:r>
          </w:p>
          <w:p w14:paraId="0C719C2B">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多媒体资料</w:t>
            </w:r>
            <w:r>
              <w:rPr>
                <w:rFonts w:hint="eastAsia" w:ascii="宋体" w:hAnsi="宋体" w:eastAsia="宋体" w:cs="宋体"/>
                <w:color w:val="auto"/>
                <w:shd w:val="clear" w:color="auto" w:fill="FDFDFE"/>
                <w:lang w:eastAsia="zh-CN"/>
              </w:rPr>
              <w:t>：利用视频、动画或模拟软件来演示劳动实践中的复杂操作和安全规范，如劳动防护用品的正确使用方法、常见劳动安全隐患的防范措施等。</w:t>
            </w:r>
          </w:p>
          <w:p w14:paraId="348E0BF4">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实践器材与工具</w:t>
            </w:r>
            <w:r>
              <w:rPr>
                <w:rFonts w:hint="eastAsia" w:ascii="宋体" w:hAnsi="宋体" w:eastAsia="宋体" w:cs="宋体"/>
                <w:color w:val="auto"/>
                <w:shd w:val="clear" w:color="auto" w:fill="FDFDFE"/>
                <w:lang w:eastAsia="zh-CN"/>
              </w:rPr>
              <w:t>：准备劳动实践所需的器材和工具，如清扫工具、防护用品、垃圾分类宣传材料等</w:t>
            </w:r>
          </w:p>
          <w:p w14:paraId="051161BA">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lang w:eastAsia="zh-CN"/>
              </w:rPr>
            </w:pPr>
            <w:r>
              <w:rPr>
                <w:rStyle w:val="23"/>
                <w:rFonts w:hint="eastAsia" w:ascii="宋体" w:hAnsi="宋体" w:eastAsia="宋体" w:cs="宋体"/>
                <w:b w:val="0"/>
                <w:bCs/>
                <w:color w:val="auto"/>
                <w:shd w:val="clear" w:color="auto" w:fill="FDFDFE"/>
                <w:lang w:eastAsia="zh-CN"/>
              </w:rPr>
              <w:t>互动工具</w:t>
            </w:r>
            <w:r>
              <w:rPr>
                <w:rFonts w:hint="eastAsia" w:ascii="宋体" w:hAnsi="宋体" w:eastAsia="宋体" w:cs="宋体"/>
                <w:color w:val="auto"/>
                <w:shd w:val="clear" w:color="auto" w:fill="FDFDFE"/>
                <w:lang w:eastAsia="zh-CN"/>
              </w:rPr>
              <w:t>：使用在线互动平台或教育软件来增强学生的参与度和实践体验，如通过在线论坛进行小组讨论、通过教育软件进行劳动实践模拟等。</w:t>
            </w:r>
          </w:p>
          <w:p w14:paraId="17EA7D67">
            <w:pPr>
              <w:keepNext w:val="0"/>
              <w:keepLines w:val="0"/>
              <w:pageBreakBefore w:val="0"/>
              <w:widowControl/>
              <w:kinsoku/>
              <w:wordWrap/>
              <w:topLinePunct w:val="0"/>
              <w:bidi w:val="0"/>
              <w:spacing w:line="400" w:lineRule="exact"/>
              <w:ind w:left="105" w:leftChars="50" w:right="105" w:rightChars="50" w:firstLine="420" w:firstLineChars="200"/>
              <w:jc w:val="left"/>
              <w:textAlignment w:val="center"/>
              <w:rPr>
                <w:rFonts w:ascii="宋体" w:hAnsi="宋体" w:eastAsia="宋体" w:cs="宋体"/>
                <w:color w:val="auto"/>
                <w:spacing w:val="-3"/>
                <w:lang w:eastAsia="zh-CN"/>
              </w:rPr>
            </w:pPr>
            <w:r>
              <w:rPr>
                <w:rStyle w:val="23"/>
                <w:rFonts w:hint="eastAsia" w:ascii="宋体" w:hAnsi="宋体" w:eastAsia="宋体" w:cs="宋体"/>
                <w:b w:val="0"/>
                <w:bCs/>
                <w:color w:val="auto"/>
                <w:shd w:val="clear" w:color="auto" w:fill="FDFDFE"/>
                <w:lang w:eastAsia="zh-CN"/>
              </w:rPr>
              <w:t>评估材料</w:t>
            </w:r>
            <w:r>
              <w:rPr>
                <w:rFonts w:hint="eastAsia" w:ascii="宋体" w:hAnsi="宋体" w:eastAsia="宋体" w:cs="宋体"/>
                <w:color w:val="auto"/>
                <w:shd w:val="clear" w:color="auto" w:fill="FDFDFE"/>
                <w:lang w:eastAsia="zh-CN"/>
              </w:rPr>
              <w:t>：设计评估表或评分标准，用于评价学生的劳动实践成果和劳动日记/报告，包括平时表现、实践操作成果和劳动日记或报告三个方面的评价。</w:t>
            </w:r>
          </w:p>
        </w:tc>
      </w:tr>
    </w:tbl>
    <w:p w14:paraId="7114CF44">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20"/>
        <w:tblW w:w="9138" w:type="dxa"/>
        <w:jc w:val="center"/>
        <w:tblLayout w:type="fixed"/>
        <w:tblCellMar>
          <w:top w:w="15" w:type="dxa"/>
          <w:left w:w="15" w:type="dxa"/>
          <w:bottom w:w="15" w:type="dxa"/>
          <w:right w:w="15" w:type="dxa"/>
        </w:tblCellMar>
      </w:tblPr>
      <w:tblGrid>
        <w:gridCol w:w="1302"/>
        <w:gridCol w:w="2561"/>
        <w:gridCol w:w="1337"/>
        <w:gridCol w:w="1288"/>
        <w:gridCol w:w="1435"/>
        <w:gridCol w:w="1215"/>
      </w:tblGrid>
      <w:tr w14:paraId="4FC81B0E">
        <w:tblPrEx>
          <w:tblCellMar>
            <w:top w:w="15" w:type="dxa"/>
            <w:left w:w="15" w:type="dxa"/>
            <w:bottom w:w="15" w:type="dxa"/>
            <w:right w:w="15" w:type="dxa"/>
          </w:tblCellMar>
        </w:tblPrEx>
        <w:trPr>
          <w:trHeight w:val="543" w:hRule="atLeast"/>
          <w:jc w:val="center"/>
        </w:trPr>
        <w:tc>
          <w:tcPr>
            <w:tcW w:w="1302" w:type="dxa"/>
            <w:tcBorders>
              <w:top w:val="single" w:color="000000" w:sz="4" w:space="0"/>
              <w:left w:val="single" w:color="000000" w:sz="4" w:space="0"/>
              <w:bottom w:val="single" w:color="000000" w:sz="4" w:space="0"/>
              <w:right w:val="single" w:color="000000" w:sz="2" w:space="0"/>
            </w:tcBorders>
            <w:shd w:val="clear" w:color="auto" w:fill="DBE5F1"/>
            <w:tcMar>
              <w:top w:w="0" w:type="dxa"/>
              <w:left w:w="0" w:type="dxa"/>
              <w:bottom w:w="0" w:type="dxa"/>
              <w:right w:w="0" w:type="dxa"/>
            </w:tcMar>
            <w:vAlign w:val="center"/>
          </w:tcPr>
          <w:p w14:paraId="0D18B4F3">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b/>
                <w:sz w:val="21"/>
                <w:szCs w:val="21"/>
              </w:rPr>
            </w:pPr>
            <w:r>
              <w:rPr>
                <w:rFonts w:hint="eastAsia" w:ascii="宋体" w:hAnsi="宋体" w:eastAsia="宋体" w:cs="宋体"/>
                <w:b/>
                <w:spacing w:val="-2"/>
                <w:sz w:val="21"/>
                <w:szCs w:val="21"/>
              </w:rPr>
              <w:t>课程名称</w:t>
            </w:r>
          </w:p>
        </w:tc>
        <w:tc>
          <w:tcPr>
            <w:tcW w:w="2561" w:type="dxa"/>
            <w:tcBorders>
              <w:top w:val="single" w:color="000000" w:sz="4" w:space="0"/>
              <w:left w:val="single" w:color="000000" w:sz="2" w:space="0"/>
              <w:bottom w:val="single" w:color="000000" w:sz="4" w:space="0"/>
              <w:right w:val="single" w:color="000000" w:sz="4" w:space="0"/>
            </w:tcBorders>
            <w:shd w:val="clear" w:color="auto" w:fill="DBE5F1"/>
            <w:tcMar>
              <w:top w:w="0" w:type="dxa"/>
              <w:left w:w="0" w:type="dxa"/>
              <w:bottom w:w="0" w:type="dxa"/>
              <w:right w:w="0" w:type="dxa"/>
            </w:tcMar>
            <w:vAlign w:val="center"/>
          </w:tcPr>
          <w:p w14:paraId="543C961C">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b/>
                <w:sz w:val="21"/>
                <w:szCs w:val="21"/>
              </w:rPr>
            </w:pPr>
            <w:r>
              <w:rPr>
                <w:rFonts w:hint="eastAsia" w:ascii="宋体" w:hAnsi="宋体" w:eastAsia="宋体" w:cs="宋体"/>
                <w:b/>
                <w:sz w:val="21"/>
                <w:szCs w:val="21"/>
              </w:rPr>
              <w:t>创新思维导引与实践</w:t>
            </w:r>
          </w:p>
        </w:tc>
        <w:tc>
          <w:tcPr>
            <w:tcW w:w="1337"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370E561E">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b/>
                <w:sz w:val="21"/>
                <w:szCs w:val="21"/>
              </w:rPr>
            </w:pPr>
            <w:r>
              <w:rPr>
                <w:rFonts w:hint="eastAsia" w:ascii="宋体" w:hAnsi="宋体" w:eastAsia="宋体" w:cs="宋体"/>
                <w:b/>
                <w:spacing w:val="-2"/>
                <w:sz w:val="21"/>
                <w:szCs w:val="21"/>
              </w:rPr>
              <w:t>课程编号</w:t>
            </w:r>
          </w:p>
        </w:tc>
        <w:tc>
          <w:tcPr>
            <w:tcW w:w="1288"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62930AED">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b/>
                <w:sz w:val="21"/>
                <w:szCs w:val="21"/>
              </w:rPr>
            </w:pPr>
            <w:r>
              <w:rPr>
                <w:rFonts w:hint="eastAsia" w:ascii="宋体" w:hAnsi="宋体" w:eastAsia="宋体" w:cs="宋体"/>
                <w:b/>
                <w:sz w:val="21"/>
                <w:szCs w:val="21"/>
              </w:rPr>
              <w:t>7090006</w:t>
            </w:r>
          </w:p>
        </w:tc>
        <w:tc>
          <w:tcPr>
            <w:tcW w:w="1435"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4CD0FF59">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b/>
                <w:sz w:val="21"/>
                <w:szCs w:val="21"/>
              </w:rPr>
            </w:pPr>
            <w:r>
              <w:rPr>
                <w:rFonts w:hint="eastAsia" w:ascii="宋体" w:hAnsi="宋体" w:eastAsia="宋体" w:cs="宋体"/>
                <w:b/>
                <w:spacing w:val="-2"/>
                <w:sz w:val="21"/>
                <w:szCs w:val="21"/>
              </w:rPr>
              <w:t>开设学期</w:t>
            </w:r>
          </w:p>
        </w:tc>
        <w:tc>
          <w:tcPr>
            <w:tcW w:w="1215" w:type="dxa"/>
            <w:tcBorders>
              <w:top w:val="single" w:color="000000" w:sz="4" w:space="0"/>
              <w:left w:val="single" w:color="000000" w:sz="4" w:space="0"/>
              <w:bottom w:val="single" w:color="000000" w:sz="4" w:space="0"/>
              <w:right w:val="single" w:color="000000" w:sz="4" w:space="0"/>
            </w:tcBorders>
            <w:shd w:val="clear" w:color="auto" w:fill="DBE5F1"/>
            <w:tcMar>
              <w:top w:w="0" w:type="dxa"/>
              <w:left w:w="0" w:type="dxa"/>
              <w:bottom w:w="0" w:type="dxa"/>
              <w:right w:w="0" w:type="dxa"/>
            </w:tcMar>
            <w:vAlign w:val="center"/>
          </w:tcPr>
          <w:p w14:paraId="2DEF1341">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b/>
                <w:sz w:val="21"/>
                <w:szCs w:val="21"/>
              </w:rPr>
            </w:pPr>
            <w:r>
              <w:rPr>
                <w:rFonts w:hint="eastAsia" w:ascii="宋体" w:hAnsi="宋体" w:eastAsia="宋体" w:cs="宋体"/>
                <w:b/>
                <w:sz w:val="21"/>
                <w:szCs w:val="21"/>
              </w:rPr>
              <w:t>6</w:t>
            </w:r>
          </w:p>
        </w:tc>
      </w:tr>
      <w:tr w14:paraId="433723B1">
        <w:tblPrEx>
          <w:tblCellMar>
            <w:top w:w="15" w:type="dxa"/>
            <w:left w:w="15" w:type="dxa"/>
            <w:bottom w:w="15" w:type="dxa"/>
            <w:right w:w="15" w:type="dxa"/>
          </w:tblCellMar>
        </w:tblPrEx>
        <w:trPr>
          <w:trHeight w:val="957" w:hRule="atLeast"/>
          <w:jc w:val="center"/>
        </w:trPr>
        <w:tc>
          <w:tcPr>
            <w:tcW w:w="1302" w:type="dxa"/>
            <w:tcBorders>
              <w:top w:val="single" w:color="000000" w:sz="4" w:space="0"/>
              <w:left w:val="single" w:color="000000" w:sz="4" w:space="0"/>
              <w:bottom w:val="single" w:color="000000" w:sz="4" w:space="0"/>
              <w:right w:val="single" w:color="000000" w:sz="2" w:space="0"/>
            </w:tcBorders>
            <w:shd w:val="clear" w:color="auto" w:fill="auto"/>
            <w:tcMar>
              <w:top w:w="0" w:type="dxa"/>
              <w:left w:w="0" w:type="dxa"/>
              <w:bottom w:w="0" w:type="dxa"/>
              <w:right w:w="0" w:type="dxa"/>
            </w:tcMar>
            <w:vAlign w:val="center"/>
          </w:tcPr>
          <w:p w14:paraId="32E549F6">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sz w:val="21"/>
                <w:szCs w:val="21"/>
              </w:rPr>
            </w:pPr>
            <w:r>
              <w:rPr>
                <w:rFonts w:hint="eastAsia" w:ascii="宋体" w:hAnsi="宋体" w:eastAsia="宋体" w:cs="宋体"/>
                <w:spacing w:val="-3"/>
                <w:sz w:val="21"/>
                <w:szCs w:val="21"/>
              </w:rPr>
              <w:t>教学目标</w:t>
            </w:r>
          </w:p>
        </w:tc>
        <w:tc>
          <w:tcPr>
            <w:tcW w:w="7836" w:type="dxa"/>
            <w:gridSpan w:val="5"/>
            <w:tcBorders>
              <w:top w:val="single" w:color="000000" w:sz="4" w:space="0"/>
              <w:left w:val="single" w:color="000000" w:sz="2" w:space="0"/>
              <w:bottom w:val="single" w:color="000000" w:sz="4" w:space="0"/>
              <w:right w:val="single" w:color="000000" w:sz="4" w:space="0"/>
            </w:tcBorders>
            <w:shd w:val="clear" w:color="auto" w:fill="auto"/>
            <w:tcMar>
              <w:top w:w="0" w:type="dxa"/>
              <w:left w:w="0" w:type="dxa"/>
              <w:bottom w:w="0" w:type="dxa"/>
              <w:right w:w="0" w:type="dxa"/>
            </w:tcMar>
          </w:tcPr>
          <w:p w14:paraId="74F32A58">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通过系统学习创业所需知识和技能，让学生理解今后工作中创办企业的全流程要素；培养学生的创新思维，鼓励学生提出新想法和讨论解决方案，接触成功案例和创新模式激发灵感；提高创业成功概率。培养学生问题解决能力、团队合作和创新能力，增强就业竞争力。</w:t>
            </w:r>
          </w:p>
        </w:tc>
      </w:tr>
      <w:tr w14:paraId="2BCC2A23">
        <w:tblPrEx>
          <w:tblCellMar>
            <w:top w:w="15" w:type="dxa"/>
            <w:left w:w="15" w:type="dxa"/>
            <w:bottom w:w="15" w:type="dxa"/>
            <w:right w:w="15" w:type="dxa"/>
          </w:tblCellMar>
        </w:tblPrEx>
        <w:trPr>
          <w:trHeight w:val="529"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410280">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sz w:val="21"/>
                <w:szCs w:val="21"/>
              </w:rPr>
            </w:pPr>
            <w:r>
              <w:rPr>
                <w:rFonts w:hint="eastAsia" w:ascii="宋体" w:hAnsi="宋体" w:eastAsia="宋体" w:cs="宋体"/>
                <w:spacing w:val="-3"/>
                <w:sz w:val="21"/>
                <w:szCs w:val="21"/>
              </w:rPr>
              <w:t>教学内容</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618AAD08">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“创办和改善你的企业（SIYB）”、“网络创业培训”</w:t>
            </w:r>
          </w:p>
        </w:tc>
      </w:tr>
      <w:tr w14:paraId="31B7FA29">
        <w:tblPrEx>
          <w:tblCellMar>
            <w:top w:w="15" w:type="dxa"/>
            <w:left w:w="15" w:type="dxa"/>
            <w:bottom w:w="15" w:type="dxa"/>
            <w:right w:w="15" w:type="dxa"/>
          </w:tblCellMar>
        </w:tblPrEx>
        <w:trPr>
          <w:trHeight w:val="90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C2C176">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sz w:val="21"/>
                <w:szCs w:val="21"/>
              </w:rPr>
            </w:pPr>
            <w:r>
              <w:rPr>
                <w:rFonts w:hint="eastAsia" w:ascii="宋体" w:hAnsi="宋体" w:eastAsia="宋体" w:cs="宋体"/>
                <w:spacing w:val="-4"/>
                <w:sz w:val="21"/>
                <w:szCs w:val="21"/>
              </w:rPr>
              <w:t>教学重点</w:t>
            </w:r>
            <w:r>
              <w:rPr>
                <w:rFonts w:hint="eastAsia" w:ascii="宋体" w:hAnsi="宋体" w:eastAsia="宋体" w:cs="宋体"/>
                <w:spacing w:val="2"/>
                <w:sz w:val="21"/>
                <w:szCs w:val="21"/>
              </w:rPr>
              <w:t xml:space="preserve"> </w:t>
            </w:r>
            <w:r>
              <w:rPr>
                <w:rFonts w:hint="eastAsia" w:ascii="宋体" w:hAnsi="宋体" w:eastAsia="宋体" w:cs="宋体"/>
                <w:spacing w:val="-4"/>
                <w:sz w:val="21"/>
                <w:szCs w:val="21"/>
              </w:rPr>
              <w:t>与难点</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41A36E2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创新思维导引与实践课程围绕SIYB（创办和改善你的企业）展开，课程内容集中在十个步骤，分别是第一步 将你作为创业者来评价；第二步 为自己建立一个好的企业构思；第三步 评估你的市场；第四步 企业人员组织；第五步 选择一种企业法律形态；第六步 法律环境和你的责任；第七步 预测启动资金需求；第八步 制定利润计划；第九步 判断你的企业能否生存；第十步 开办企业。</w:t>
            </w:r>
          </w:p>
          <w:p w14:paraId="548245C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教学重点：创业方向的选择，如何为自己建立一个好的企业构思，市场环境的SWOT分析和市场评估。</w:t>
            </w:r>
          </w:p>
          <w:p w14:paraId="6E403A82">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教学难点：制定利润计划，判断企业生存的方法及开办企业的落实工作。</w:t>
            </w:r>
          </w:p>
        </w:tc>
      </w:tr>
      <w:tr w14:paraId="0B1E1E94">
        <w:tblPrEx>
          <w:tblCellMar>
            <w:top w:w="15" w:type="dxa"/>
            <w:left w:w="15" w:type="dxa"/>
            <w:bottom w:w="15" w:type="dxa"/>
            <w:right w:w="15" w:type="dxa"/>
          </w:tblCellMar>
        </w:tblPrEx>
        <w:trPr>
          <w:trHeight w:val="927"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45B971">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sz w:val="21"/>
                <w:szCs w:val="21"/>
              </w:rPr>
            </w:pPr>
            <w:r>
              <w:rPr>
                <w:rFonts w:hint="eastAsia" w:ascii="宋体" w:hAnsi="宋体" w:eastAsia="宋体" w:cs="宋体"/>
                <w:spacing w:val="-3"/>
                <w:sz w:val="21"/>
                <w:szCs w:val="21"/>
              </w:rPr>
              <w:t>教学组织</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14:paraId="7E8DC22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学生通过36学时沉浸式学习与互动研讨，系统完成商业模式设计、风险管理等理论课程，并参与创业沙盘推演、路演模拟等实训。教学组织中，实施项目化教学，通过“理论赋能-实战迭代-资源链接”培养模式，助力学生通过学习提升创业成功率与职业竞争力，授课过程中，实行“双导师”授课模式，校内教师与行业导师对经典创业成功案例进行解析，学生通过小组协作形成1份商业计划书优化方案，并通过沙盘推演、路演等方式推广商业计划书，鼓励学生利用个人新媒体社交平台进行宣传和路演直播，达到创业场景真实化的教学效果。</w:t>
            </w:r>
          </w:p>
        </w:tc>
      </w:tr>
      <w:tr w14:paraId="0EB7D648">
        <w:tblPrEx>
          <w:tblCellMar>
            <w:top w:w="15" w:type="dxa"/>
            <w:left w:w="15" w:type="dxa"/>
            <w:bottom w:w="15" w:type="dxa"/>
            <w:right w:w="15" w:type="dxa"/>
          </w:tblCellMar>
        </w:tblPrEx>
        <w:trPr>
          <w:trHeight w:val="840"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8BADE6">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sz w:val="21"/>
                <w:szCs w:val="21"/>
              </w:rPr>
            </w:pPr>
            <w:r>
              <w:rPr>
                <w:rFonts w:hint="eastAsia" w:ascii="宋体" w:hAnsi="宋体" w:eastAsia="宋体" w:cs="宋体"/>
                <w:spacing w:val="-3"/>
                <w:sz w:val="21"/>
                <w:szCs w:val="21"/>
              </w:rPr>
              <w:t>教学资料</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CABA8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人社部门SIYB证书指定教材及SIYB课程游戏包</w:t>
            </w:r>
          </w:p>
        </w:tc>
      </w:tr>
      <w:tr w14:paraId="2ACACE45">
        <w:tblPrEx>
          <w:tblCellMar>
            <w:top w:w="15" w:type="dxa"/>
            <w:left w:w="15" w:type="dxa"/>
            <w:bottom w:w="15" w:type="dxa"/>
            <w:right w:w="15" w:type="dxa"/>
          </w:tblCellMar>
        </w:tblPrEx>
        <w:trPr>
          <w:trHeight w:val="1124" w:hRule="atLeast"/>
          <w:jc w:val="center"/>
        </w:trPr>
        <w:tc>
          <w:tcPr>
            <w:tcW w:w="130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F68CC3">
            <w:pPr>
              <w:pStyle w:val="18"/>
              <w:pageBreakBefore w:val="0"/>
              <w:widowControl/>
              <w:kinsoku/>
              <w:wordWrap/>
              <w:topLinePunct w:val="0"/>
              <w:bidi w:val="0"/>
              <w:spacing w:beforeAutospacing="0" w:afterAutospacing="0" w:line="400" w:lineRule="exact"/>
              <w:ind w:left="105" w:leftChars="50" w:right="105" w:rightChars="50" w:firstLine="0" w:firstLineChars="0"/>
              <w:jc w:val="center"/>
              <w:textAlignment w:val="center"/>
              <w:rPr>
                <w:rFonts w:ascii="宋体" w:hAnsi="宋体" w:eastAsia="宋体" w:cs="宋体"/>
                <w:sz w:val="21"/>
                <w:szCs w:val="21"/>
              </w:rPr>
            </w:pPr>
            <w:r>
              <w:rPr>
                <w:rFonts w:hint="eastAsia" w:ascii="宋体" w:hAnsi="宋体" w:eastAsia="宋体" w:cs="宋体"/>
                <w:spacing w:val="-2"/>
                <w:sz w:val="21"/>
                <w:szCs w:val="21"/>
              </w:rPr>
              <w:t>考核要求</w:t>
            </w:r>
          </w:p>
        </w:tc>
        <w:tc>
          <w:tcPr>
            <w:tcW w:w="7836"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FB399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学生每天按要求上、下课，以小组为单位完成创业计划书，个人设计账号完成商业计划书推广宣传，并完成SIYB培训结课考试，获取人社厅盖章的SIYB创业合格证。</w:t>
            </w:r>
          </w:p>
        </w:tc>
      </w:tr>
    </w:tbl>
    <w:p w14:paraId="3541848E">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2396"/>
        <w:gridCol w:w="1417"/>
        <w:gridCol w:w="1276"/>
        <w:gridCol w:w="1418"/>
        <w:gridCol w:w="1194"/>
      </w:tblGrid>
      <w:tr w14:paraId="19073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vAlign w:val="center"/>
          </w:tcPr>
          <w:p w14:paraId="5908615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课程名称</w:t>
            </w:r>
          </w:p>
        </w:tc>
        <w:tc>
          <w:tcPr>
            <w:tcW w:w="2396" w:type="dxa"/>
            <w:tcBorders>
              <w:left w:val="single" w:color="000000" w:sz="2" w:space="0"/>
            </w:tcBorders>
            <w:shd w:val="clear" w:color="auto" w:fill="DBE5F1"/>
            <w:vAlign w:val="center"/>
          </w:tcPr>
          <w:p w14:paraId="3A08FE0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思想道德与行为规范</w:t>
            </w:r>
          </w:p>
        </w:tc>
        <w:tc>
          <w:tcPr>
            <w:tcW w:w="1417" w:type="dxa"/>
            <w:shd w:val="clear" w:color="auto" w:fill="DBE5F1"/>
            <w:vAlign w:val="center"/>
          </w:tcPr>
          <w:p w14:paraId="5161AB5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课程编号</w:t>
            </w:r>
          </w:p>
        </w:tc>
        <w:tc>
          <w:tcPr>
            <w:tcW w:w="1276" w:type="dxa"/>
            <w:shd w:val="clear" w:color="auto" w:fill="DBE5F1"/>
            <w:vAlign w:val="center"/>
          </w:tcPr>
          <w:p w14:paraId="21A0614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7090007</w:t>
            </w:r>
          </w:p>
        </w:tc>
        <w:tc>
          <w:tcPr>
            <w:tcW w:w="1418" w:type="dxa"/>
            <w:shd w:val="clear" w:color="auto" w:fill="DBE5F1"/>
            <w:vAlign w:val="center"/>
          </w:tcPr>
          <w:p w14:paraId="6777AB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开设学期</w:t>
            </w:r>
          </w:p>
        </w:tc>
        <w:tc>
          <w:tcPr>
            <w:tcW w:w="1194" w:type="dxa"/>
            <w:shd w:val="clear" w:color="auto" w:fill="DBE5F1"/>
            <w:vAlign w:val="center"/>
          </w:tcPr>
          <w:p w14:paraId="2B81156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1-5</w:t>
            </w:r>
          </w:p>
        </w:tc>
      </w:tr>
      <w:tr w14:paraId="1FD3F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78C3A54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教学目标</w:t>
            </w:r>
          </w:p>
        </w:tc>
        <w:tc>
          <w:tcPr>
            <w:tcW w:w="7701" w:type="dxa"/>
            <w:gridSpan w:val="5"/>
            <w:tcBorders>
              <w:left w:val="single" w:color="000000" w:sz="2" w:space="0"/>
            </w:tcBorders>
            <w:vAlign w:val="center"/>
          </w:tcPr>
          <w:p w14:paraId="45B33B7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培养学生“永远跟党走”的铁一般信念，培养学生良好的日常行为规范，提高学生的思想政治素质。</w:t>
            </w:r>
          </w:p>
        </w:tc>
      </w:tr>
      <w:tr w14:paraId="7F94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23EA721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教学内容</w:t>
            </w:r>
          </w:p>
        </w:tc>
        <w:tc>
          <w:tcPr>
            <w:tcW w:w="7701" w:type="dxa"/>
            <w:gridSpan w:val="5"/>
            <w:vAlign w:val="center"/>
          </w:tcPr>
          <w:p w14:paraId="1B23033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专题教育：马克思主义信仰、共产主义信念、社会主义核心价值观、中国精神、社会责任等主题教育，党团校教育，团支部教育等。</w:t>
            </w:r>
          </w:p>
          <w:p w14:paraId="31CA6D6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精品活动：“早日站在党旗下”系列活动等。</w:t>
            </w:r>
          </w:p>
          <w:p w14:paraId="517E190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“习课堂”：以学习习近平总书记系列重要讲话精神、学习习近平新时代中国特色社会主义思想为主要内容的“习课堂”教育。</w:t>
            </w:r>
          </w:p>
        </w:tc>
      </w:tr>
      <w:tr w14:paraId="632CD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32575ADA">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教学重点与难点</w:t>
            </w:r>
          </w:p>
        </w:tc>
        <w:tc>
          <w:tcPr>
            <w:tcW w:w="7701" w:type="dxa"/>
            <w:gridSpan w:val="5"/>
            <w:vAlign w:val="center"/>
          </w:tcPr>
          <w:p w14:paraId="1377EE50">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教学重点：良好日常行为规范的养成。</w:t>
            </w:r>
          </w:p>
          <w:p w14:paraId="79546799">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教学难点：良好日常行为规范的养成；习近平新时代中国特色社会主义思想等的学习入脑、入心、入行。</w:t>
            </w:r>
          </w:p>
        </w:tc>
      </w:tr>
      <w:tr w14:paraId="31963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5E7615F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教学组织</w:t>
            </w:r>
          </w:p>
        </w:tc>
        <w:tc>
          <w:tcPr>
            <w:tcW w:w="7701" w:type="dxa"/>
            <w:gridSpan w:val="5"/>
            <w:vAlign w:val="center"/>
          </w:tcPr>
          <w:p w14:paraId="02E1292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课程以学生操行量化考核的形式进行，以学校的规章制度为标准，以学生本人的行为表现为依据，通过基本分条款提出学生必须遵循的行为规范和准则，依据学生在思想政治教育活动参与、学风建设、宿舍管理、活动参与、评优评先等方面的表现做出相应的奖励或扣减，引导学生遵守日常行为规范、积极创先争优。</w:t>
            </w:r>
          </w:p>
        </w:tc>
      </w:tr>
      <w:tr w14:paraId="021AB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EA0DC6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教学资料</w:t>
            </w:r>
          </w:p>
        </w:tc>
        <w:tc>
          <w:tcPr>
            <w:tcW w:w="7701" w:type="dxa"/>
            <w:gridSpan w:val="5"/>
            <w:vAlign w:val="center"/>
          </w:tcPr>
          <w:p w14:paraId="17D6592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《学生手册》</w:t>
            </w:r>
          </w:p>
        </w:tc>
      </w:tr>
      <w:tr w14:paraId="7BA4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978C035">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考核要求</w:t>
            </w:r>
          </w:p>
        </w:tc>
        <w:tc>
          <w:tcPr>
            <w:tcW w:w="7701" w:type="dxa"/>
            <w:gridSpan w:val="5"/>
          </w:tcPr>
          <w:p w14:paraId="32EA946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考核总分=基本分+奖励分-处罚分。</w:t>
            </w:r>
          </w:p>
        </w:tc>
      </w:tr>
    </w:tbl>
    <w:p w14:paraId="53ED3EAF">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829"/>
        <w:gridCol w:w="1417"/>
        <w:gridCol w:w="1369"/>
        <w:gridCol w:w="1540"/>
        <w:gridCol w:w="1546"/>
      </w:tblGrid>
      <w:tr w14:paraId="1C6B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vAlign w:val="center"/>
          </w:tcPr>
          <w:p w14:paraId="65DC659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课程名称</w:t>
            </w:r>
          </w:p>
        </w:tc>
        <w:tc>
          <w:tcPr>
            <w:tcW w:w="1829" w:type="dxa"/>
            <w:tcBorders>
              <w:left w:val="single" w:color="000000" w:sz="2" w:space="0"/>
            </w:tcBorders>
            <w:shd w:val="clear" w:color="auto" w:fill="DBE5F1"/>
            <w:vAlign w:val="center"/>
          </w:tcPr>
          <w:p w14:paraId="707C4C9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学习与创新</w:t>
            </w:r>
          </w:p>
        </w:tc>
        <w:tc>
          <w:tcPr>
            <w:tcW w:w="1417" w:type="dxa"/>
            <w:shd w:val="clear" w:color="auto" w:fill="DBE5F1"/>
            <w:vAlign w:val="center"/>
          </w:tcPr>
          <w:p w14:paraId="29FA215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课程编号</w:t>
            </w:r>
          </w:p>
        </w:tc>
        <w:tc>
          <w:tcPr>
            <w:tcW w:w="1369" w:type="dxa"/>
            <w:shd w:val="clear" w:color="auto" w:fill="DBE5F1"/>
            <w:vAlign w:val="center"/>
          </w:tcPr>
          <w:p w14:paraId="7BC5246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7090008</w:t>
            </w:r>
          </w:p>
        </w:tc>
        <w:tc>
          <w:tcPr>
            <w:tcW w:w="1540" w:type="dxa"/>
            <w:shd w:val="clear" w:color="auto" w:fill="DBE5F1"/>
            <w:vAlign w:val="center"/>
          </w:tcPr>
          <w:p w14:paraId="772E14E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开设学期</w:t>
            </w:r>
          </w:p>
        </w:tc>
        <w:tc>
          <w:tcPr>
            <w:tcW w:w="1546" w:type="dxa"/>
            <w:shd w:val="clear" w:color="auto" w:fill="DBE5F1"/>
            <w:vAlign w:val="center"/>
          </w:tcPr>
          <w:p w14:paraId="5708130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eastAsia="zh-CN"/>
              </w:rPr>
            </w:pPr>
            <w:r>
              <w:rPr>
                <w:rFonts w:hint="eastAsia" w:ascii="宋体" w:hAnsi="宋体" w:eastAsia="宋体" w:cs="宋体"/>
                <w:b/>
                <w:bCs/>
                <w:color w:val="auto"/>
                <w:lang w:eastAsia="zh-CN"/>
              </w:rPr>
              <w:t>1-5</w:t>
            </w:r>
          </w:p>
        </w:tc>
      </w:tr>
      <w:tr w14:paraId="29A3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22183A8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教学目标</w:t>
            </w:r>
          </w:p>
        </w:tc>
        <w:tc>
          <w:tcPr>
            <w:tcW w:w="7701" w:type="dxa"/>
            <w:gridSpan w:val="5"/>
            <w:tcBorders>
              <w:left w:val="single" w:color="000000" w:sz="2" w:space="0"/>
            </w:tcBorders>
            <w:vAlign w:val="center"/>
          </w:tcPr>
          <w:p w14:paraId="7C8FFEA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增强学生的专业应用、创新创效创业能力，增强学生解决实践问题的能力，激发学生创新精神、创业意识，提高学生的学习创新素质。</w:t>
            </w:r>
          </w:p>
        </w:tc>
      </w:tr>
      <w:tr w14:paraId="7DCAE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67400CB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教学内容</w:t>
            </w:r>
          </w:p>
        </w:tc>
        <w:tc>
          <w:tcPr>
            <w:tcW w:w="7701" w:type="dxa"/>
            <w:gridSpan w:val="5"/>
            <w:vAlign w:val="center"/>
          </w:tcPr>
          <w:p w14:paraId="2EAEABC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专题教育：创业指导教育、创新创业基础教育等。</w:t>
            </w:r>
          </w:p>
          <w:p w14:paraId="3CCBDF1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精品活动：创业学习竞赛、职业技能比赛、创新创业竞赛等。</w:t>
            </w:r>
          </w:p>
          <w:p w14:paraId="74F90A8B">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“创课堂”：培养创新思维、开展团队辅导、孵化重点项目等的“创课堂”教育。</w:t>
            </w:r>
          </w:p>
        </w:tc>
      </w:tr>
      <w:tr w14:paraId="490E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74623E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教学重点与难点</w:t>
            </w:r>
          </w:p>
        </w:tc>
        <w:tc>
          <w:tcPr>
            <w:tcW w:w="7701" w:type="dxa"/>
            <w:gridSpan w:val="5"/>
            <w:vAlign w:val="center"/>
          </w:tcPr>
          <w:p w14:paraId="744E2EBB">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教学重点：学生学习精神的培养，创新思维的培养。</w:t>
            </w:r>
          </w:p>
          <w:p w14:paraId="476C987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教学难点：创新创业孵化项目、创新创业竞赛等实践项目的指导与突破。</w:t>
            </w:r>
          </w:p>
        </w:tc>
      </w:tr>
      <w:tr w14:paraId="53DB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01D8579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教学组织</w:t>
            </w:r>
          </w:p>
        </w:tc>
        <w:tc>
          <w:tcPr>
            <w:tcW w:w="7701" w:type="dxa"/>
            <w:gridSpan w:val="5"/>
            <w:vAlign w:val="center"/>
          </w:tcPr>
          <w:p w14:paraId="21C4C7A2">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课程以提高学生实践能力为抓手，以专业深化为目标，把学生专业理论学习、专业技能训练和学生创新创业有机结合起来，通过基于专业学习进行的创意设计、实习实训、科研研究各类实践，创新创业竞赛实践，校级创新创业孵化项目实践等，提高学生的学习创新素质。</w:t>
            </w:r>
          </w:p>
        </w:tc>
      </w:tr>
      <w:tr w14:paraId="4E67D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4E3117E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教学资料</w:t>
            </w:r>
          </w:p>
        </w:tc>
        <w:tc>
          <w:tcPr>
            <w:tcW w:w="7701" w:type="dxa"/>
            <w:gridSpan w:val="5"/>
            <w:vAlign w:val="center"/>
          </w:tcPr>
          <w:p w14:paraId="5996DFBA">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1.《大学生创新与创业实践》MOOC，张祖涛，教学课件。</w:t>
            </w:r>
          </w:p>
          <w:p w14:paraId="5D85ED1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2.自编教案与校本教材。</w:t>
            </w:r>
          </w:p>
        </w:tc>
      </w:tr>
      <w:tr w14:paraId="059A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1291D3A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考核要求</w:t>
            </w:r>
          </w:p>
        </w:tc>
        <w:tc>
          <w:tcPr>
            <w:tcW w:w="7701" w:type="dxa"/>
            <w:gridSpan w:val="5"/>
            <w:vAlign w:val="center"/>
          </w:tcPr>
          <w:p w14:paraId="5073BC9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1.过程考核与项目成绩考核相结合；</w:t>
            </w:r>
          </w:p>
          <w:p w14:paraId="36D92EF1">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2.个人考核与团队考核相结合。</w:t>
            </w:r>
          </w:p>
        </w:tc>
      </w:tr>
    </w:tbl>
    <w:p w14:paraId="642A0F28">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971"/>
        <w:gridCol w:w="1417"/>
        <w:gridCol w:w="1227"/>
        <w:gridCol w:w="1540"/>
        <w:gridCol w:w="1546"/>
      </w:tblGrid>
      <w:tr w14:paraId="58E87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vAlign w:val="center"/>
          </w:tcPr>
          <w:p w14:paraId="341068C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课程名称</w:t>
            </w:r>
          </w:p>
        </w:tc>
        <w:tc>
          <w:tcPr>
            <w:tcW w:w="1971" w:type="dxa"/>
            <w:tcBorders>
              <w:left w:val="single" w:color="000000" w:sz="2" w:space="0"/>
            </w:tcBorders>
            <w:shd w:val="clear" w:color="auto" w:fill="DBE5F1"/>
            <w:vAlign w:val="center"/>
          </w:tcPr>
          <w:p w14:paraId="6F37CBB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职业发展实践</w:t>
            </w:r>
          </w:p>
        </w:tc>
        <w:tc>
          <w:tcPr>
            <w:tcW w:w="1417" w:type="dxa"/>
            <w:shd w:val="clear" w:color="auto" w:fill="DBE5F1"/>
            <w:vAlign w:val="center"/>
          </w:tcPr>
          <w:p w14:paraId="28C8EB5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课程编号</w:t>
            </w:r>
          </w:p>
        </w:tc>
        <w:tc>
          <w:tcPr>
            <w:tcW w:w="1227" w:type="dxa"/>
            <w:shd w:val="clear" w:color="auto" w:fill="DBE5F1"/>
            <w:vAlign w:val="center"/>
          </w:tcPr>
          <w:p w14:paraId="485B875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7090009</w:t>
            </w:r>
          </w:p>
        </w:tc>
        <w:tc>
          <w:tcPr>
            <w:tcW w:w="1540" w:type="dxa"/>
            <w:shd w:val="clear" w:color="auto" w:fill="DBE5F1"/>
            <w:vAlign w:val="center"/>
          </w:tcPr>
          <w:p w14:paraId="6C89332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开设学期</w:t>
            </w:r>
          </w:p>
        </w:tc>
        <w:tc>
          <w:tcPr>
            <w:tcW w:w="1546" w:type="dxa"/>
            <w:shd w:val="clear" w:color="auto" w:fill="DBE5F1"/>
            <w:vAlign w:val="center"/>
          </w:tcPr>
          <w:p w14:paraId="52C2C142">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1-5</w:t>
            </w:r>
          </w:p>
        </w:tc>
      </w:tr>
      <w:tr w14:paraId="3869E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3881D08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教学目标</w:t>
            </w:r>
          </w:p>
        </w:tc>
        <w:tc>
          <w:tcPr>
            <w:tcW w:w="7701" w:type="dxa"/>
            <w:gridSpan w:val="5"/>
            <w:tcBorders>
              <w:left w:val="single" w:color="000000" w:sz="2" w:space="0"/>
            </w:tcBorders>
            <w:vAlign w:val="center"/>
          </w:tcPr>
          <w:p w14:paraId="79BF857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培育学生工匠精神、劳动精神和奉献精神，引导学生热爱所学专业，明确职业规范，树立职业意识，理解脏险苦累，锻造学生铁的意志品质，提高学生的职业发展素质。</w:t>
            </w:r>
          </w:p>
        </w:tc>
      </w:tr>
      <w:tr w14:paraId="174B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1F9ED7C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教学内容</w:t>
            </w:r>
          </w:p>
        </w:tc>
        <w:tc>
          <w:tcPr>
            <w:tcW w:w="7701" w:type="dxa"/>
            <w:gridSpan w:val="5"/>
            <w:vAlign w:val="center"/>
          </w:tcPr>
          <w:p w14:paraId="023DFAF3">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专题教育：职业思想教育、职业道德教育、职业文化教育、职业礼仪教育、职业规范教育等。</w:t>
            </w:r>
          </w:p>
          <w:p w14:paraId="1029CC4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精品活动：职业体验、志愿者服务、公益劳动、春暑运社会实践等。</w:t>
            </w:r>
          </w:p>
          <w:p w14:paraId="4B7A5A9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“勤课堂”：安全教育、劳动教育、职业理想教育、爱岗敬业教育、诚实守信教育、精益求精教育、服务奉献教育等“勤课堂”教育。</w:t>
            </w:r>
          </w:p>
        </w:tc>
      </w:tr>
      <w:tr w14:paraId="0B2B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26EFE6A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教学重点 与难点</w:t>
            </w:r>
          </w:p>
        </w:tc>
        <w:tc>
          <w:tcPr>
            <w:tcW w:w="7701" w:type="dxa"/>
            <w:gridSpan w:val="5"/>
            <w:vAlign w:val="center"/>
          </w:tcPr>
          <w:p w14:paraId="75F2DFF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教学重点：安全教育、劳动教育。</w:t>
            </w:r>
          </w:p>
          <w:p w14:paraId="30AA7F3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教学难点：学生责任意识和敬业精神的培养，学生感恩意识和奉献精神的培养。</w:t>
            </w:r>
          </w:p>
        </w:tc>
      </w:tr>
      <w:tr w14:paraId="24D25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2A3DC3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教学组织</w:t>
            </w:r>
          </w:p>
        </w:tc>
        <w:tc>
          <w:tcPr>
            <w:tcW w:w="7701" w:type="dxa"/>
            <w:gridSpan w:val="5"/>
            <w:vAlign w:val="center"/>
          </w:tcPr>
          <w:p w14:paraId="5CBF4B1C">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课程以培育敬业精神为抓手，以强化工匠意识为目标，通过组织专题教育、精品活动，开设“勤课堂”教育，帮助学生塑造良好的职业形象，提升职业意识，向工匠看齐、向先进学习。</w:t>
            </w:r>
          </w:p>
        </w:tc>
      </w:tr>
      <w:tr w14:paraId="2FC29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3AEBBC9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教学资料</w:t>
            </w:r>
          </w:p>
        </w:tc>
        <w:tc>
          <w:tcPr>
            <w:tcW w:w="7701" w:type="dxa"/>
            <w:gridSpan w:val="5"/>
            <w:vAlign w:val="center"/>
          </w:tcPr>
          <w:p w14:paraId="33EC1771">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自编教案与校本教材</w:t>
            </w:r>
          </w:p>
        </w:tc>
      </w:tr>
      <w:tr w14:paraId="2A62B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6B130D3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考核要求</w:t>
            </w:r>
          </w:p>
        </w:tc>
        <w:tc>
          <w:tcPr>
            <w:tcW w:w="7701" w:type="dxa"/>
            <w:gridSpan w:val="5"/>
            <w:vAlign w:val="center"/>
          </w:tcPr>
          <w:p w14:paraId="2344F8C8">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1.过程考核与项目成绩考核相结合；</w:t>
            </w:r>
          </w:p>
          <w:p w14:paraId="4445382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2.个人考核与团队考核相结合。</w:t>
            </w:r>
          </w:p>
        </w:tc>
      </w:tr>
    </w:tbl>
    <w:p w14:paraId="49395C8B">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1971"/>
        <w:gridCol w:w="1275"/>
        <w:gridCol w:w="1369"/>
        <w:gridCol w:w="1540"/>
        <w:gridCol w:w="1546"/>
      </w:tblGrid>
      <w:tr w14:paraId="51F7F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vAlign w:val="center"/>
          </w:tcPr>
          <w:p w14:paraId="1F63AEC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课程名称</w:t>
            </w:r>
          </w:p>
        </w:tc>
        <w:tc>
          <w:tcPr>
            <w:tcW w:w="1971" w:type="dxa"/>
            <w:tcBorders>
              <w:left w:val="single" w:color="000000" w:sz="2" w:space="0"/>
            </w:tcBorders>
            <w:shd w:val="clear" w:color="auto" w:fill="DBE5F1"/>
            <w:vAlign w:val="center"/>
          </w:tcPr>
          <w:p w14:paraId="7DDB95D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审美修养实践</w:t>
            </w:r>
          </w:p>
        </w:tc>
        <w:tc>
          <w:tcPr>
            <w:tcW w:w="1275" w:type="dxa"/>
            <w:shd w:val="clear" w:color="auto" w:fill="DBE5F1"/>
            <w:vAlign w:val="center"/>
          </w:tcPr>
          <w:p w14:paraId="4EBB40A9">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课程编号</w:t>
            </w:r>
          </w:p>
        </w:tc>
        <w:tc>
          <w:tcPr>
            <w:tcW w:w="1369" w:type="dxa"/>
            <w:shd w:val="clear" w:color="auto" w:fill="DBE5F1"/>
            <w:vAlign w:val="center"/>
          </w:tcPr>
          <w:p w14:paraId="72726D1C">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7090010</w:t>
            </w:r>
          </w:p>
        </w:tc>
        <w:tc>
          <w:tcPr>
            <w:tcW w:w="1540" w:type="dxa"/>
            <w:shd w:val="clear" w:color="auto" w:fill="DBE5F1"/>
            <w:vAlign w:val="center"/>
          </w:tcPr>
          <w:p w14:paraId="21D684F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开设学期</w:t>
            </w:r>
          </w:p>
        </w:tc>
        <w:tc>
          <w:tcPr>
            <w:tcW w:w="1546" w:type="dxa"/>
            <w:shd w:val="clear" w:color="auto" w:fill="DBE5F1"/>
            <w:vAlign w:val="center"/>
          </w:tcPr>
          <w:p w14:paraId="05BC31A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1-5</w:t>
            </w:r>
          </w:p>
        </w:tc>
      </w:tr>
      <w:tr w14:paraId="0032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33BBB69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教学目标</w:t>
            </w:r>
          </w:p>
        </w:tc>
        <w:tc>
          <w:tcPr>
            <w:tcW w:w="7701" w:type="dxa"/>
            <w:gridSpan w:val="5"/>
            <w:tcBorders>
              <w:left w:val="single" w:color="000000" w:sz="2" w:space="0"/>
            </w:tcBorders>
            <w:vAlign w:val="center"/>
          </w:tcPr>
          <w:p w14:paraId="5D944AF9">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教育学生正确认识美的本质，树立正确的审美观；提高学生礼仪修养与文明修养；促进学生以美悦情，以美育人，净化心灵，完善人格。</w:t>
            </w:r>
          </w:p>
        </w:tc>
      </w:tr>
      <w:tr w14:paraId="06F8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459C7CDD">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教学内容</w:t>
            </w:r>
          </w:p>
        </w:tc>
        <w:tc>
          <w:tcPr>
            <w:tcW w:w="7701" w:type="dxa"/>
            <w:gridSpan w:val="5"/>
            <w:vAlign w:val="center"/>
          </w:tcPr>
          <w:p w14:paraId="18E32BE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专题教育：各类文化艺术讲座、各种文艺演出等。</w:t>
            </w:r>
          </w:p>
          <w:p w14:paraId="7EE8454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精品活动：校园文化节、大学生艺术节、寝室文化节、职业礼仪大赛等。</w:t>
            </w:r>
          </w:p>
          <w:p w14:paraId="545ABBB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“雅课堂”：演讲与口才、中华优秀传统文化欣赏与实践、大学生礼仪修养、大学生文明修养、大学生艺术修养等“雅课堂”教育。</w:t>
            </w:r>
          </w:p>
        </w:tc>
      </w:tr>
      <w:tr w14:paraId="09650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6B4A093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教学重点 与难点</w:t>
            </w:r>
          </w:p>
        </w:tc>
        <w:tc>
          <w:tcPr>
            <w:tcW w:w="7701" w:type="dxa"/>
            <w:gridSpan w:val="5"/>
            <w:vAlign w:val="center"/>
          </w:tcPr>
          <w:p w14:paraId="3D9CA60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教学重点：日常行为礼仪与职场礼仪、中华优秀传统文化欣赏与实践。</w:t>
            </w:r>
          </w:p>
          <w:p w14:paraId="6A69AFCD">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教学难点：演讲与口才、中华优秀传统文化欣赏与实践。</w:t>
            </w:r>
          </w:p>
        </w:tc>
      </w:tr>
      <w:tr w14:paraId="38D4A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50BB6F2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教学组织</w:t>
            </w:r>
          </w:p>
        </w:tc>
        <w:tc>
          <w:tcPr>
            <w:tcW w:w="7701" w:type="dxa"/>
            <w:gridSpan w:val="5"/>
            <w:vAlign w:val="center"/>
          </w:tcPr>
          <w:p w14:paraId="45F64AE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将美育教育与学生的职业礼仪、文明素质、优秀传统文化相结合，通过情境模拟、实践演练、活动参与的方式，让学生习得基本的修养规范，懂得什么是真正的美，并去践行美。基于推普周活动、演讲比赛、“百生讲坛”优秀主讲人遴选与培育工程、时政360主讲进行演讲与口才的实践；基于职场礼仪、行为礼仪宣讲会、分享会等活动进行日常行为礼仪与职场礼仪教育；基于举办“大学生艺术节”进行中华优秀传统文化欣赏与实践。</w:t>
            </w:r>
          </w:p>
        </w:tc>
      </w:tr>
      <w:tr w14:paraId="0550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3E36313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教学资料</w:t>
            </w:r>
          </w:p>
        </w:tc>
        <w:tc>
          <w:tcPr>
            <w:tcW w:w="7701" w:type="dxa"/>
            <w:gridSpan w:val="5"/>
            <w:vAlign w:val="center"/>
          </w:tcPr>
          <w:p w14:paraId="35E6DBC1">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自编教案与校本教材。</w:t>
            </w:r>
          </w:p>
        </w:tc>
      </w:tr>
      <w:tr w14:paraId="4B90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25D823BF">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考核要求</w:t>
            </w:r>
          </w:p>
        </w:tc>
        <w:tc>
          <w:tcPr>
            <w:tcW w:w="7701" w:type="dxa"/>
            <w:gridSpan w:val="5"/>
            <w:vAlign w:val="center"/>
          </w:tcPr>
          <w:p w14:paraId="44B1D151">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根据学生课程过程表现及实践联系情况进行考核。</w:t>
            </w:r>
          </w:p>
        </w:tc>
      </w:tr>
    </w:tbl>
    <w:p w14:paraId="6D9B2D31">
      <w:pPr>
        <w:pageBreakBefore w:val="0"/>
        <w:kinsoku/>
        <w:wordWrap/>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p>
    <w:tbl>
      <w:tblPr>
        <w:tblStyle w:val="47"/>
        <w:tblW w:w="89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0"/>
        <w:gridCol w:w="2254"/>
        <w:gridCol w:w="1134"/>
        <w:gridCol w:w="1418"/>
        <w:gridCol w:w="1349"/>
        <w:gridCol w:w="1546"/>
      </w:tblGrid>
      <w:tr w14:paraId="542B0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80" w:type="dxa"/>
            <w:tcBorders>
              <w:right w:val="single" w:color="000000" w:sz="2" w:space="0"/>
            </w:tcBorders>
            <w:shd w:val="clear" w:color="auto" w:fill="DBE5F1"/>
            <w:vAlign w:val="center"/>
          </w:tcPr>
          <w:p w14:paraId="0C1A29F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课程名称</w:t>
            </w:r>
          </w:p>
        </w:tc>
        <w:tc>
          <w:tcPr>
            <w:tcW w:w="2254" w:type="dxa"/>
            <w:tcBorders>
              <w:left w:val="single" w:color="000000" w:sz="2" w:space="0"/>
            </w:tcBorders>
            <w:shd w:val="clear" w:color="auto" w:fill="DBE5F1"/>
            <w:vAlign w:val="center"/>
          </w:tcPr>
          <w:p w14:paraId="4BB529B1">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身心健康素质拓展</w:t>
            </w:r>
          </w:p>
        </w:tc>
        <w:tc>
          <w:tcPr>
            <w:tcW w:w="1134" w:type="dxa"/>
            <w:shd w:val="clear" w:color="auto" w:fill="DBE5F1"/>
            <w:vAlign w:val="center"/>
          </w:tcPr>
          <w:p w14:paraId="25838817">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课程编号</w:t>
            </w:r>
          </w:p>
        </w:tc>
        <w:tc>
          <w:tcPr>
            <w:tcW w:w="1418" w:type="dxa"/>
            <w:shd w:val="clear" w:color="auto" w:fill="DBE5F1"/>
            <w:vAlign w:val="center"/>
          </w:tcPr>
          <w:p w14:paraId="5FCBE21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7090011</w:t>
            </w:r>
          </w:p>
        </w:tc>
        <w:tc>
          <w:tcPr>
            <w:tcW w:w="1349" w:type="dxa"/>
            <w:shd w:val="clear" w:color="auto" w:fill="DBE5F1"/>
            <w:vAlign w:val="center"/>
          </w:tcPr>
          <w:p w14:paraId="21701DC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开设学期</w:t>
            </w:r>
          </w:p>
        </w:tc>
        <w:tc>
          <w:tcPr>
            <w:tcW w:w="1546" w:type="dxa"/>
            <w:shd w:val="clear" w:color="auto" w:fill="DBE5F1"/>
            <w:vAlign w:val="center"/>
          </w:tcPr>
          <w:p w14:paraId="184F8868">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b/>
                <w:bCs/>
                <w:color w:val="auto"/>
                <w:lang w:val="zh-CN" w:eastAsia="zh-CN"/>
              </w:rPr>
            </w:pPr>
            <w:r>
              <w:rPr>
                <w:rFonts w:hint="eastAsia" w:ascii="宋体" w:hAnsi="宋体" w:eastAsia="宋体" w:cs="宋体"/>
                <w:b/>
                <w:bCs/>
                <w:color w:val="auto"/>
                <w:lang w:val="zh-CN" w:eastAsia="zh-CN"/>
              </w:rPr>
              <w:t>1-6</w:t>
            </w:r>
          </w:p>
        </w:tc>
      </w:tr>
      <w:tr w14:paraId="04193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280" w:type="dxa"/>
            <w:tcBorders>
              <w:right w:val="single" w:color="000000" w:sz="2" w:space="0"/>
            </w:tcBorders>
            <w:vAlign w:val="center"/>
          </w:tcPr>
          <w:p w14:paraId="17B01174">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教学目标</w:t>
            </w:r>
          </w:p>
        </w:tc>
        <w:tc>
          <w:tcPr>
            <w:tcW w:w="7701" w:type="dxa"/>
            <w:gridSpan w:val="5"/>
            <w:tcBorders>
              <w:left w:val="single" w:color="000000" w:sz="2" w:space="0"/>
            </w:tcBorders>
            <w:vAlign w:val="center"/>
          </w:tcPr>
          <w:p w14:paraId="5D9D6066">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促进学生快乐学习、快乐生活、快乐活动、快乐成长，提高学生自信心、团队意识、意志力、挫折应对能力。</w:t>
            </w:r>
          </w:p>
        </w:tc>
      </w:tr>
      <w:tr w14:paraId="3F2DD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280" w:type="dxa"/>
            <w:vAlign w:val="center"/>
          </w:tcPr>
          <w:p w14:paraId="53C3667E">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教学内容</w:t>
            </w:r>
          </w:p>
        </w:tc>
        <w:tc>
          <w:tcPr>
            <w:tcW w:w="7701" w:type="dxa"/>
            <w:gridSpan w:val="5"/>
            <w:vAlign w:val="center"/>
          </w:tcPr>
          <w:p w14:paraId="6F8070DB">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专题教育：心理健康讲座、青春健康讲座、团体沙盘体验等。</w:t>
            </w:r>
          </w:p>
          <w:p w14:paraId="443A31D8">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精品活动：体育活动节、田径运动会、心理主题班会等。</w:t>
            </w:r>
          </w:p>
          <w:p w14:paraId="083E0332">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“悦课堂”：户外素质拓展、心理素质拓展、青春健康同伴教育等“悦课堂”教育。</w:t>
            </w:r>
          </w:p>
        </w:tc>
      </w:tr>
      <w:tr w14:paraId="5ACD1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1280" w:type="dxa"/>
            <w:vAlign w:val="center"/>
          </w:tcPr>
          <w:p w14:paraId="1F930A0A">
            <w:pPr>
              <w:pageBreakBefore w:val="0"/>
              <w:kinsoku/>
              <w:wordWrap/>
              <w:overflowPunct w:val="0"/>
              <w:topLinePunct w:val="0"/>
              <w:bidi w:val="0"/>
              <w:spacing w:line="400" w:lineRule="exact"/>
              <w:ind w:left="105" w:leftChars="50" w:right="105" w:rightChars="50" w:firstLine="0" w:firstLineChars="0"/>
              <w:jc w:val="center"/>
              <w:textAlignment w:val="center"/>
              <w:rPr>
                <w:rFonts w:hint="eastAsia" w:ascii="宋体" w:hAnsi="宋体" w:eastAsia="宋体" w:cs="宋体"/>
                <w:color w:val="auto"/>
                <w:lang w:eastAsia="zh-CN"/>
              </w:rPr>
            </w:pPr>
            <w:r>
              <w:rPr>
                <w:rFonts w:hint="eastAsia" w:ascii="宋体" w:hAnsi="宋体" w:eastAsia="宋体" w:cs="宋体"/>
                <w:color w:val="auto"/>
                <w:lang w:eastAsia="zh-CN"/>
              </w:rPr>
              <w:t>教学重点</w:t>
            </w:r>
          </w:p>
          <w:p w14:paraId="5212ACC0">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与难点</w:t>
            </w:r>
          </w:p>
        </w:tc>
        <w:tc>
          <w:tcPr>
            <w:tcW w:w="7701" w:type="dxa"/>
            <w:gridSpan w:val="5"/>
            <w:vAlign w:val="center"/>
          </w:tcPr>
          <w:p w14:paraId="24BC2C40">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教学重点：树立健康阳光、积极向上的观念，培养团队合作意识。</w:t>
            </w:r>
          </w:p>
          <w:p w14:paraId="17866BB7">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教学难点：挫折应对能力的培养。</w:t>
            </w:r>
          </w:p>
        </w:tc>
      </w:tr>
      <w:tr w14:paraId="6A44C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80" w:type="dxa"/>
            <w:vAlign w:val="center"/>
          </w:tcPr>
          <w:p w14:paraId="1DEE7683">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教学组织</w:t>
            </w:r>
          </w:p>
        </w:tc>
        <w:tc>
          <w:tcPr>
            <w:tcW w:w="7701" w:type="dxa"/>
            <w:gridSpan w:val="5"/>
            <w:vAlign w:val="center"/>
          </w:tcPr>
          <w:p w14:paraId="09D975D5">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课程以阳光行动为抓手，以体质强化、心灵净化为目标，通过同伴教育、情境体验、分组竞技等方式组织教学，增强学生应变能力和承受挫折能力，提高学生的身心健康素质。</w:t>
            </w:r>
          </w:p>
        </w:tc>
      </w:tr>
      <w:tr w14:paraId="0050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80" w:type="dxa"/>
            <w:vAlign w:val="center"/>
          </w:tcPr>
          <w:p w14:paraId="199D0F0B">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教学资料</w:t>
            </w:r>
          </w:p>
        </w:tc>
        <w:tc>
          <w:tcPr>
            <w:tcW w:w="7701" w:type="dxa"/>
            <w:gridSpan w:val="5"/>
            <w:vAlign w:val="center"/>
          </w:tcPr>
          <w:p w14:paraId="1A0FC29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自编教案与校本教材。</w:t>
            </w:r>
          </w:p>
        </w:tc>
      </w:tr>
      <w:tr w14:paraId="3FEA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80" w:type="dxa"/>
            <w:vAlign w:val="center"/>
          </w:tcPr>
          <w:p w14:paraId="3CC87E16">
            <w:pPr>
              <w:pageBreakBefore w:val="0"/>
              <w:kinsoku/>
              <w:wordWrap/>
              <w:overflowPunct w:val="0"/>
              <w:topLinePunct w:val="0"/>
              <w:bidi w:val="0"/>
              <w:spacing w:line="400" w:lineRule="exact"/>
              <w:ind w:left="105" w:leftChars="50" w:right="105" w:rightChars="50" w:firstLine="0" w:firstLineChars="0"/>
              <w:jc w:val="center"/>
              <w:textAlignment w:val="center"/>
              <w:rPr>
                <w:rFonts w:ascii="宋体" w:hAnsi="宋体" w:eastAsia="宋体" w:cs="宋体"/>
                <w:color w:val="auto"/>
                <w:lang w:eastAsia="zh-CN"/>
              </w:rPr>
            </w:pPr>
            <w:r>
              <w:rPr>
                <w:rFonts w:hint="eastAsia" w:ascii="宋体" w:hAnsi="宋体" w:eastAsia="宋体" w:cs="宋体"/>
                <w:color w:val="auto"/>
                <w:lang w:eastAsia="zh-CN"/>
              </w:rPr>
              <w:t>考核要求</w:t>
            </w:r>
          </w:p>
        </w:tc>
        <w:tc>
          <w:tcPr>
            <w:tcW w:w="7701" w:type="dxa"/>
            <w:gridSpan w:val="5"/>
            <w:vAlign w:val="center"/>
          </w:tcPr>
          <w:p w14:paraId="4A197D94">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1.过程考核与项目成绩考核相结合；</w:t>
            </w:r>
          </w:p>
          <w:p w14:paraId="32EB434E">
            <w:pPr>
              <w:keepNext w:val="0"/>
              <w:keepLines w:val="0"/>
              <w:pageBreakBefore w:val="0"/>
              <w:kinsoku/>
              <w:wordWrap/>
              <w:overflowPunct/>
              <w:topLinePunct w:val="0"/>
              <w:bidi w:val="0"/>
              <w:adjustRightInd w:val="0"/>
              <w:snapToGrid w:val="0"/>
              <w:spacing w:line="400" w:lineRule="exact"/>
              <w:ind w:left="105" w:leftChars="50" w:right="105" w:rightChars="50" w:firstLine="420" w:firstLineChars="200"/>
              <w:jc w:val="left"/>
              <w:textAlignment w:val="center"/>
              <w:rPr>
                <w:rFonts w:hint="eastAsia" w:ascii="宋体" w:hAnsi="宋体" w:eastAsia="宋体" w:cs="宋体"/>
                <w:color w:val="auto"/>
                <w:lang w:val="zh-CN" w:eastAsia="zh-CN"/>
              </w:rPr>
            </w:pPr>
            <w:r>
              <w:rPr>
                <w:rFonts w:hint="eastAsia" w:ascii="宋体" w:hAnsi="宋体" w:eastAsia="宋体" w:cs="宋体"/>
                <w:color w:val="auto"/>
                <w:lang w:val="zh-CN" w:eastAsia="zh-CN"/>
              </w:rPr>
              <w:t>2.个人考核与团队考核相结合。</w:t>
            </w:r>
          </w:p>
        </w:tc>
      </w:tr>
    </w:tbl>
    <w:p w14:paraId="7A63260B">
      <w:pPr>
        <w:numPr>
          <w:ilvl w:val="0"/>
          <w:numId w:val="12"/>
        </w:numPr>
        <w:kinsoku/>
        <w:overflowPunct w:val="0"/>
        <w:spacing w:before="92" w:line="320" w:lineRule="auto"/>
        <w:ind w:left="632"/>
        <w:jc w:val="both"/>
        <w:outlineLvl w:val="3"/>
        <w:rPr>
          <w:rFonts w:ascii="黑体" w:hAnsi="黑体" w:eastAsia="黑体" w:cs="黑体"/>
          <w:b/>
          <w:bCs/>
          <w:color w:val="FF0000"/>
          <w:spacing w:val="-5"/>
          <w:sz w:val="28"/>
          <w:szCs w:val="28"/>
          <w:lang w:eastAsia="zh-CN"/>
        </w:rPr>
      </w:pPr>
      <w:r>
        <w:rPr>
          <w:rFonts w:hint="eastAsia" w:ascii="黑体" w:hAnsi="黑体" w:eastAsia="黑体" w:cs="黑体"/>
          <w:b/>
          <w:bCs/>
          <w:spacing w:val="-3"/>
          <w:sz w:val="28"/>
          <w:szCs w:val="28"/>
          <w:lang w:eastAsia="zh-CN"/>
        </w:rPr>
        <w:t>教学安排与规划</w:t>
      </w:r>
    </w:p>
    <w:p w14:paraId="2932D195">
      <w:pPr>
        <w:kinsoku/>
        <w:overflowPunct w:val="0"/>
        <w:spacing w:before="117" w:line="320" w:lineRule="auto"/>
        <w:ind w:firstLine="462" w:firstLineChars="200"/>
        <w:jc w:val="both"/>
        <w:outlineLvl w:val="4"/>
        <w:rPr>
          <w:rFonts w:ascii="黑体" w:hAnsi="黑体" w:eastAsia="黑体" w:cs="黑体"/>
          <w:b/>
          <w:bCs/>
          <w:spacing w:val="-5"/>
          <w:sz w:val="24"/>
          <w:szCs w:val="24"/>
          <w:lang w:eastAsia="zh-CN"/>
        </w:rPr>
      </w:pPr>
      <w:r>
        <w:rPr>
          <w:rFonts w:hint="eastAsia" w:ascii="黑体" w:hAnsi="黑体" w:eastAsia="黑体" w:cs="黑体"/>
          <w:b/>
          <w:bCs/>
          <w:spacing w:val="-5"/>
          <w:sz w:val="24"/>
          <w:szCs w:val="24"/>
          <w:lang w:eastAsia="zh-CN"/>
        </w:rPr>
        <w:t>（一）时间分配总表（未安排该教学环节的，填入“—”）</w:t>
      </w:r>
    </w:p>
    <w:p w14:paraId="3EF0CFE5">
      <w:pPr>
        <w:spacing w:line="320" w:lineRule="auto"/>
        <w:rPr>
          <w:rFonts w:ascii="宋体" w:hAnsi="宋体" w:eastAsia="宋体"/>
          <w:sz w:val="2"/>
          <w:lang w:eastAsia="zh-CN"/>
        </w:rPr>
      </w:pPr>
      <w:r>
        <w:rPr>
          <w:rFonts w:ascii="宋体" w:hAnsi="宋体" w:eastAsia="宋体"/>
          <w:sz w:val="2"/>
          <w:lang w:eastAsia="zh-CN"/>
        </w:rPr>
        <mc:AlternateContent>
          <mc:Choice Requires="wps">
            <w:drawing>
              <wp:anchor distT="0" distB="0" distL="114300" distR="114300" simplePos="0" relativeHeight="251664384" behindDoc="0" locked="0" layoutInCell="1" allowOverlap="1">
                <wp:simplePos x="0" y="0"/>
                <wp:positionH relativeFrom="column">
                  <wp:posOffset>364490</wp:posOffset>
                </wp:positionH>
                <wp:positionV relativeFrom="paragraph">
                  <wp:posOffset>6985</wp:posOffset>
                </wp:positionV>
                <wp:extent cx="385445" cy="1295400"/>
                <wp:effectExtent l="6350" t="1905" r="8255" b="17145"/>
                <wp:wrapNone/>
                <wp:docPr id="8" name="直接连接符 8"/>
                <wp:cNvGraphicFramePr/>
                <a:graphic xmlns:a="http://schemas.openxmlformats.org/drawingml/2006/main">
                  <a:graphicData uri="http://schemas.microsoft.com/office/word/2010/wordprocessingShape">
                    <wps:wsp>
                      <wps:cNvCnPr/>
                      <wps:spPr>
                        <a:xfrm>
                          <a:off x="1395095" y="4188460"/>
                          <a:ext cx="385445" cy="1295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8.7pt;margin-top:0.55pt;height:102pt;width:30.35pt;z-index:251664384;mso-width-relative:page;mso-height-relative:page;" filled="f" stroked="t" coordsize="21600,21600" o:gfxdata="UEsDBAoAAAAAAIdO4kAAAAAAAAAAAAAAAAAEAAAAZHJzL1BLAwQUAAAACACHTuJAGZKDV9kAAAAI&#10;AQAADwAAAGRycy9kb3ducmV2LnhtbE2PzU7DMBCE70i8g7VI3KjtQH8U4vRQqQjEqYUDvTnxkoTG&#10;62C7acvT457gtrszmv2mWJ5sz0b0oXOkQE4EMKTamY4aBe9v67sFsBA1Gd07QgVnDLAsr68KnRt3&#10;pA2O29iwFEIh1wraGIec81C3aHWYuAEpaZ/OWx3T6htuvD6mcNvzTIgZt7qj9KHVA65arPfbg1Uw&#10;W/uvn/3r/ffmORvPqx1lHy/Vk1K3N1I8Aot4in9muOAndCgTU+UOZALrFUznD8mZ7hLYRZaLNFQK&#10;MjGVwMuC/y9Q/gJQSwMEFAAAAAgAh07iQBk4+5f6AQAAwwMAAA4AAABkcnMvZTJvRG9jLnhtbK1T&#10;TY7TMBTeI3EHy3uapNOWNGo6i6mGDYJKwAFcx0ks+U9+nqa9BBdAYgcrluy5zQzH4NkJMzBsZkEW&#10;zrPf8/f8ff68uTxpRY7Cg7SmpsUsp0QYbhtpupp+eH/9oqQEAjMNU9aImp4F0Mvt82ebwVVibnur&#10;GuEJghioBlfTPgRXZRnwXmgGM+uEwWRrvWYBp77LGs8GRNcqm+f5Khusb5y3XADg6m5M0gnRPwXQ&#10;tq3kYmf5jRYmjKheKBaQEvTSAd2m07at4OFt24IIRNUUmYY0YhOMD3HMthtWdZ65XvLpCOwpR3jE&#10;STNpsOk91I4FRm68/AdKS+4t2DbMuNXZSCQpgiyK/JE273rmROKCUoO7Fx3+Hyx/c9x7Ipua4rUb&#10;pvHC7z59v/345eePzzjefftKyijS4KDC2iuz99MM3N5HxqfW6/hHLuSEhrpYL/P1kpJzTRdFWS5W&#10;k8jiFAjHgotyuVhgnmNBMV8vF3kqyB6QnIfwSlhNYlBTJU0UgVXs+BoCdsfS3yVx2dhrqVS6SGXI&#10;EFFfIibhDN3Zoisw1A4ZgukoYapD2/PgEyRYJZu4PQKB7w5XypMjQ7MUy1VeziN1bPdXWey9Y9CP&#10;dSk12kjLgC9DSY1i5vGbdiuDIFHAUbIYHWxzTkqmdbzb1GbyYTTPn/O0++Htb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ZKDV9kAAAAIAQAADwAAAAAAAAABACAAAAAiAAAAZHJzL2Rvd25yZXYu&#10;eG1sUEsBAhQAFAAAAAgAh07iQBk4+5f6AQAAwwMAAA4AAAAAAAAAAQAgAAAAKAEAAGRycy9lMm9E&#10;b2MueG1sUEsFBgAAAAAGAAYAWQEAAJQFAAAAAA==&#10;">
                <v:fill on="f" focussize="0,0"/>
                <v:stroke weight="1pt" color="#156082 [3204]" miterlimit="8" joinstyle="miter"/>
                <v:imagedata o:title=""/>
                <o:lock v:ext="edit" aspectratio="f"/>
              </v:line>
            </w:pict>
          </mc:Fallback>
        </mc:AlternateContent>
      </w:r>
    </w:p>
    <w:tbl>
      <w:tblPr>
        <w:tblStyle w:val="47"/>
        <w:tblW w:w="8987"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837"/>
        <w:gridCol w:w="708"/>
        <w:gridCol w:w="844"/>
        <w:gridCol w:w="715"/>
        <w:gridCol w:w="850"/>
        <w:gridCol w:w="1559"/>
        <w:gridCol w:w="817"/>
        <w:gridCol w:w="832"/>
        <w:gridCol w:w="685"/>
      </w:tblGrid>
      <w:tr w14:paraId="76FB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shd w:val="clear" w:color="auto" w:fill="DBE5F1"/>
            <w:vAlign w:val="center"/>
          </w:tcPr>
          <w:p w14:paraId="1CF587A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仿宋"/>
                <w:lang w:eastAsia="zh-CN"/>
              </w:rPr>
            </w:pPr>
            <w:r>
              <w:rPr>
                <w:rFonts w:ascii="宋体" w:hAnsi="宋体" w:eastAsia="宋体"/>
                <w:lang w:eastAsia="zh-CN"/>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320675</wp:posOffset>
                      </wp:positionV>
                      <wp:extent cx="733425" cy="914400"/>
                      <wp:effectExtent l="5080" t="3810" r="23495" b="15240"/>
                      <wp:wrapNone/>
                      <wp:docPr id="11" name="直接连接符 11"/>
                      <wp:cNvGraphicFramePr/>
                      <a:graphic xmlns:a="http://schemas.openxmlformats.org/drawingml/2006/main">
                        <a:graphicData uri="http://schemas.microsoft.com/office/word/2010/wordprocessingShape">
                          <wps:wsp>
                            <wps:cNvCnPr/>
                            <wps:spPr>
                              <a:xfrm>
                                <a:off x="937895" y="4512310"/>
                                <a:ext cx="733425" cy="91440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5pt;margin-top:25.25pt;height:72pt;width:57.75pt;z-index:251665408;mso-width-relative:page;mso-height-relative:page;" filled="f" stroked="t" coordsize="21600,21600" o:gfxdata="UEsDBAoAAAAAAIdO4kAAAAAAAAAAAAAAAAAEAAAAZHJzL1BLAwQUAAAACACHTuJAfMVhQdgAAAAJ&#10;AQAADwAAAGRycy9kb3ducmV2LnhtbE2PwU7DMBBE70j8g7VI3Fo7gVYlxOmhUhGIUwsHenPiJQmN&#10;1yF205avZ3uC21vNaHYmX55cJ0YcQutJQzJVIJAqb1uqNby/rScLECEasqbzhBrOGGBZXF/lJrP+&#10;SBsct7EWHEIhMxqaGPtMylA16EyY+h6JtU8/OBP5HGppB3PkcNfJVKm5dKYl/tCYHlcNVvvtwWmY&#10;r4evn/3r3ffmOR3Pqx2lHy/lk9a3N4l6BBHxFP/McKnP1aHgTqU/kA2i0zBJeErUMFMzEBc9uWco&#10;GR4YZJHL/wuKX1BLAwQUAAAACACHTuJADLXgVvoBAADDAwAADgAAAGRycy9lMm9Eb2MueG1srVNL&#10;jhMxEN0jcQfLe9KfJDNJK51ZTDRsEEQCDuC43d2W/JPLk04uwQWQ2MGKJXtuw3AMyu5mBobNLOiF&#10;u+wqv/J7ft5cnbQiR+FBWlPTYpZTIgy3jTRdTd+/u3mxogQCMw1T1oiangXQq+3zZ5vBVaK0vVWN&#10;8ARBDFSDq2kfgquyDHgvNIOZdcJgsrVes4BT32WNZwOia5WVeX6RDdY3zlsuAHB1NybphOifAmjb&#10;VnKxs/xWCxNGVC8UC0gJeumAbtNp21bw8KZtQQSiaopMQxqxCcaHOGbbDas6z1wv+XQE9pQjPOKk&#10;mTTY9B5qxwIjt17+A6Ul9xZsG2bc6mwkkhRBFkX+SJu3PXMicUGpwd2LDv8Plr8+7j2RDTqhoMQw&#10;jTd+9/Hbjw+ff37/hOPd1y8EMyjT4KDC6muz99MM3N5HzqfW6/hHNuRU0/X8crVeUnKu6WJZlPNi&#10;UlmcAuGYv5zPFyXmORasi8UiT/nsAcd5CC+F1SQGNVXSRBFYxY6vIGBvLP1dEpeNvZFKpYtUhgzI&#10;pLxETMIZurNFV2CoHTIE01HCVIe258EnSLBKNnF7BALfHa6VJ0eGZimWF/mqjMSx3V9lsfeOQT/W&#10;pdRoIy0DvgwldU1Xefym3cogSJRvFCxGB9uck45pHe82tZl8GM3z5zztfnh7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8xWFB2AAAAAkBAAAPAAAAAAAAAAEAIAAAACIAAABkcnMvZG93bnJldi54&#10;bWxQSwECFAAUAAAACACHTuJADLXgVvoBAADDAwAADgAAAAAAAAABACAAAAAnAQAAZHJzL2Uyb0Rv&#10;Yy54bWxQSwUGAAAAAAYABgBZAQAAkwUAAAAA&#10;">
                      <v:fill on="f" focussize="0,0"/>
                      <v:stroke weight="1pt" color="#156082 [3204]" miterlimit="8" joinstyle="miter"/>
                      <v:imagedata o:title=""/>
                      <o:lock v:ext="edit" aspectratio="f"/>
                    </v:line>
                  </w:pict>
                </mc:Fallback>
              </mc:AlternateContent>
            </w:r>
            <w:r>
              <w:rPr>
                <w:rFonts w:hint="eastAsia" w:ascii="宋体" w:hAnsi="宋体" w:eastAsia="宋体" w:cs="仿宋"/>
                <w:lang w:eastAsia="zh-CN"/>
              </w:rPr>
              <mc:AlternateContent>
                <mc:Choice Requires="wps">
                  <w:drawing>
                    <wp:anchor distT="0" distB="0" distL="114300" distR="114300" simplePos="0" relativeHeight="251663360" behindDoc="0" locked="0" layoutInCell="1" allowOverlap="1">
                      <wp:simplePos x="0" y="0"/>
                      <wp:positionH relativeFrom="page">
                        <wp:posOffset>560705</wp:posOffset>
                      </wp:positionH>
                      <wp:positionV relativeFrom="page">
                        <wp:posOffset>56515</wp:posOffset>
                      </wp:positionV>
                      <wp:extent cx="161925" cy="11715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1925" cy="1171575"/>
                              </a:xfrm>
                              <a:prstGeom prst="rect">
                                <a:avLst/>
                              </a:prstGeom>
                              <a:noFill/>
                              <a:ln>
                                <a:noFill/>
                              </a:ln>
                            </wps:spPr>
                            <wps:txbx>
                              <w:txbxContent>
                                <w:p w14:paraId="2DF9DEE2">
                                  <w:pPr>
                                    <w:pStyle w:val="46"/>
                                    <w:spacing w:before="19" w:line="250" w:lineRule="auto"/>
                                    <w:ind w:right="20"/>
                                    <w:rPr>
                                      <w:rFonts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wps:txbx>
                            <wps:bodyPr lIns="0" tIns="0" rIns="0" bIns="0" upright="1"/>
                          </wps:wsp>
                        </a:graphicData>
                      </a:graphic>
                    </wp:anchor>
                  </w:drawing>
                </mc:Choice>
                <mc:Fallback>
                  <w:pict>
                    <v:shape id="_x0000_s1026" o:spid="_x0000_s1026" o:spt="202" type="#_x0000_t202" style="position:absolute;left:0pt;margin-left:44.15pt;margin-top:4.45pt;height:92.25pt;width:12.75pt;mso-position-horizontal-relative:page;mso-position-vertical-relative:page;z-index:251663360;mso-width-relative:page;mso-height-relative:page;" filled="f" stroked="f" coordsize="21600,21600" o:gfxdata="UEsDBAoAAAAAAIdO4kAAAAAAAAAAAAAAAAAEAAAAZHJzL1BLAwQUAAAACACHTuJAVPIbr9cAAAAI&#10;AQAADwAAAGRycy9kb3ducmV2LnhtbE2PT0+EMBDF7yZ+h2ZMvLkFMRtAysYYPZkYWTx4LHQWmqVT&#10;pN0/fntnT3qambyXN79Xbc5uEkdcgvWkIF0lIJB6bywNCj7b17scRIiajJ48oYIfDLCpr68qXRp/&#10;ogaP2zgIDqFQagVjjHMpZehHdDqs/IzE2s4vTkc+l0GaRZ843E3yPknW0mlL/GHUMz6P2O+3B6fg&#10;6YuaF/v93n00u8a2bZHQ23qv1O1NmjyCiHiOf2a44DM61MzU+QOZICYFeZ6xk2cB4iKnGTfpeCmy&#10;B5B1Jf8XqH8BUEsDBBQAAAAIAIdO4kDRz2UHuwEAAHIDAAAOAAAAZHJzL2Uyb0RvYy54bWytU0tu&#10;2zAQ3RfIHQjua1oGnLSC5QCFkaBAkRZIcwCaIi0C/GFIW/IF0ht01U33PZfP0SFtOW2yySIbajgc&#10;vnnvDbW4HqwhOwlRe9fQajKlRDrhW+02DX34fvP+AyUxcddy451s6F5Ger28eLfoQy1nvvOmlUAQ&#10;xMW6Dw3tUgo1Y1F00vI48UE6PFQeLE+4hQ1rgfeIbg2bTaeXrPfQBvBCxojZ1fGQnhDhNYBeKS3k&#10;youtlS4dUUEanlBS7HSIdFnYKiVF+qpUlImYhqLSVFZsgvE6r2y54PUGeOi0OFHgr6HwTJPl2mHT&#10;M9SKJ062oF9AWS3AR6/SRHjLjkKKI6iimj7z5r7jQRYtaHUMZ9Pj28GKu903ILpt6JwSxy0O/PDz&#10;x+HXn8PvRzLP9vQh1lh1H7AuDZ/8gI9mzEdMZtWDApu/qIfgOZq7P5srh0REvnRZfZxhE4FHVXVV&#10;za8KPHu6HSCmW+ktyUFDAYdXPOW7LzEhEywdS3Iz52+0MWWAxv2XwMKcYZn6kWKO0rAeTnrWvt2j&#10;HPPZoZX5WYwBjMF6DLYB9KZDOkV0gcRRFDKnZ5Nn/e++NH76V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TyG6/XAAAACAEAAA8AAAAAAAAAAQAgAAAAIgAAAGRycy9kb3ducmV2LnhtbFBLAQIU&#10;ABQAAAAIAIdO4kDRz2UHuwEAAHIDAAAOAAAAAAAAAAEAIAAAACYBAABkcnMvZTJvRG9jLnhtbFBL&#10;BQYAAAAABgAGAFkBAABTBQAAAAA=&#10;">
                      <v:fill on="f" focussize="0,0"/>
                      <v:stroke on="f"/>
                      <v:imagedata o:title=""/>
                      <o:lock v:ext="edit" aspectratio="f"/>
                      <v:textbox inset="0mm,0mm,0mm,0mm">
                        <w:txbxContent>
                          <w:p w14:paraId="2DF9DEE2">
                            <w:pPr>
                              <w:pStyle w:val="46"/>
                              <w:spacing w:before="19" w:line="250" w:lineRule="auto"/>
                              <w:ind w:right="20"/>
                              <w:rPr>
                                <w:rFonts w:ascii="宋体" w:hAnsi="宋体" w:eastAsia="宋体" w:cs="宋体"/>
                              </w:rPr>
                            </w:pPr>
                            <w:r>
                              <w:rPr>
                                <w:rFonts w:hint="eastAsia" w:ascii="宋体" w:hAnsi="宋体" w:eastAsia="宋体" w:cs="宋体"/>
                                <w:b/>
                                <w:bCs/>
                                <w:lang w:eastAsia="zh-CN"/>
                              </w:rPr>
                              <w:t>教学</w:t>
                            </w:r>
                            <w:r>
                              <w:rPr>
                                <w:rFonts w:hint="eastAsia" w:ascii="宋体" w:hAnsi="宋体" w:eastAsia="宋体" w:cs="宋体"/>
                                <w:b/>
                                <w:bCs/>
                                <w:spacing w:val="4"/>
                              </w:rPr>
                              <w:t>环</w:t>
                            </w:r>
                            <w:r>
                              <w:rPr>
                                <w:rFonts w:hint="eastAsia" w:ascii="宋体" w:hAnsi="宋体" w:eastAsia="宋体" w:cs="宋体"/>
                                <w:b/>
                                <w:bCs/>
                              </w:rPr>
                              <w:t xml:space="preserve"> </w:t>
                            </w:r>
                            <w:r>
                              <w:rPr>
                                <w:rFonts w:hint="eastAsia" w:ascii="宋体" w:hAnsi="宋体" w:eastAsia="宋体" w:cs="宋体"/>
                                <w:b/>
                                <w:bCs/>
                                <w:spacing w:val="21"/>
                                <w:w w:val="114"/>
                              </w:rPr>
                              <w:t>节</w:t>
                            </w:r>
                          </w:p>
                        </w:txbxContent>
                      </v:textbox>
                    </v:shape>
                  </w:pict>
                </mc:Fallback>
              </mc:AlternateContent>
            </w:r>
            <w:r>
              <w:rPr>
                <w:rFonts w:hint="eastAsia" w:ascii="宋体" w:hAnsi="宋体" w:eastAsia="宋体" w:cs="仿宋"/>
                <w:lang w:eastAsia="zh-CN"/>
              </w:rPr>
              <mc:AlternateContent>
                <mc:Choice Requires="wps">
                  <w:drawing>
                    <wp:anchor distT="0" distB="0" distL="114300" distR="114300" simplePos="0" relativeHeight="251660288" behindDoc="0" locked="0" layoutInCell="1" allowOverlap="1">
                      <wp:simplePos x="0" y="0"/>
                      <wp:positionH relativeFrom="page">
                        <wp:posOffset>76835</wp:posOffset>
                      </wp:positionH>
                      <wp:positionV relativeFrom="page">
                        <wp:posOffset>772795</wp:posOffset>
                      </wp:positionV>
                      <wp:extent cx="339090" cy="2844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39090" cy="284480"/>
                              </a:xfrm>
                              <a:prstGeom prst="rect">
                                <a:avLst/>
                              </a:prstGeom>
                              <a:noFill/>
                              <a:ln>
                                <a:noFill/>
                              </a:ln>
                            </wps:spPr>
                            <wps:txbx>
                              <w:txbxContent>
                                <w:p w14:paraId="39A52B1B">
                                  <w:pPr>
                                    <w:pStyle w:val="46"/>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wps:txbx>
                            <wps:bodyPr lIns="0" tIns="0" rIns="0" bIns="0" upright="1"/>
                          </wps:wsp>
                        </a:graphicData>
                      </a:graphic>
                    </wp:anchor>
                  </w:drawing>
                </mc:Choice>
                <mc:Fallback>
                  <w:pict>
                    <v:shape id="_x0000_s1026" o:spid="_x0000_s1026" o:spt="202" type="#_x0000_t202" style="position:absolute;left:0pt;margin-left:6.05pt;margin-top:60.85pt;height:22.4pt;width:26.7pt;mso-position-horizontal-relative:page;mso-position-vertical-relative:page;z-index:251660288;mso-width-relative:page;mso-height-relative:page;" filled="f" stroked="f" coordsize="21600,21600" o:gfxdata="UEsDBAoAAAAAAIdO4kAAAAAAAAAAAAAAAAAEAAAAZHJzL1BLAwQUAAAACACHTuJA3zVnLdcAAAAJ&#10;AQAADwAAAGRycy9kb3ducmV2LnhtbE2PzU7DMBCE70i8g7WVuFE7lWIgjVMhBCckRBoOHJ3YTazG&#10;6xC7P7w9Cxd6Ws3uaPabcnP2IzvaObqACrKlAGaxC8Zhr+Cjebm9BxaTRqPHgFbBt42wqa6vSl2Y&#10;cMLaHrepZxSCsdAKhpSmgvPYDdbruAyTRbrtwux1Ijn33Mz6ROF+5CshJPfaIX0Y9GSfBtvttwev&#10;4PET62f39da+17vaNc2DwFe5V+pmkYk1sGTP6d8Mv/iEDhUxteGAJrKR9Coj59+8A0YGmefAWlpI&#10;mQOvSn7ZoPoBUEsDBBQAAAAIAIdO4kDeFapMuwEAAHEDAAAOAAAAZHJzL2Uyb0RvYy54bWytU0tu&#10;2zAQ3RfIHQjuaypOYDiC5QCFkaBA0RZIcwCaIi0CJIcgaUu+QHuDrrrpvufyOTqkLefTTRbdUKOZ&#10;0Zv33lCL28EaspMhanANvZxUlEgnoNVu09DHb3fv55TExF3LDTjZ0L2M9HZ58W7R+1pOoQPTykAQ&#10;xMW69w3tUvI1Y1F00vI4AS8dFhUEyxO+hg1rA+8R3Ro2raoZ6yG0PoCQMWJ2dSzSE2J4CyAopYVc&#10;gdha6dIRNUjDE0qKnfaRLgtbpaRIX5SKMhHTUFSayolDMF7nky0XvN4E7jstThT4Wyi80mS5djj0&#10;DLXiiZNt0P9AWS0CRFBpIsCyo5DiCKq4rF5589BxL4sWtDr6s+nx/8GKz7uvgei2oTNKHLe48MPP&#10;H4dffw6/v5NZtqf3scauB499afgAA16aMR8xmVUPKtj8RD0E62ju/myuHBIRmLy6uqlusCKwNJ1f&#10;X8+L+ezpYx9iupdgSQ4aGnB3xVK++xQTEsHWsSXPcnCnjSn7M+5FAhtzhmXmR4Y5SsN6OMlZQ7tH&#10;NeajQyfzrRiDMAbrMdj6oDcd0imaCyRuopA53Zq86ufvZfDTn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1Zy3XAAAACQEAAA8AAAAAAAAAAQAgAAAAIgAAAGRycy9kb3ducmV2LnhtbFBLAQIU&#10;ABQAAAAIAIdO4kDeFapMuwEAAHEDAAAOAAAAAAAAAAEAIAAAACYBAABkcnMvZTJvRG9jLnhtbFBL&#10;BQYAAAAABgAGAFkBAABTBQAAAAA=&#10;">
                      <v:fill on="f" focussize="0,0"/>
                      <v:stroke on="f"/>
                      <v:imagedata o:title=""/>
                      <o:lock v:ext="edit" aspectratio="f"/>
                      <v:textbox inset="0mm,0mm,0mm,0mm">
                        <w:txbxContent>
                          <w:p w14:paraId="39A52B1B">
                            <w:pPr>
                              <w:pStyle w:val="46"/>
                              <w:spacing w:before="19" w:line="219" w:lineRule="auto"/>
                              <w:ind w:left="20"/>
                              <w:rPr>
                                <w:rFonts w:ascii="宋体" w:hAnsi="宋体" w:eastAsia="宋体" w:cs="宋体"/>
                                <w:b/>
                                <w:bCs/>
                                <w:spacing w:val="-5"/>
                              </w:rPr>
                            </w:pPr>
                            <w:r>
                              <w:rPr>
                                <w:rFonts w:hint="eastAsia" w:ascii="宋体" w:hAnsi="宋体" w:eastAsia="宋体" w:cs="宋体"/>
                                <w:b/>
                                <w:bCs/>
                                <w:spacing w:val="-5"/>
                              </w:rPr>
                              <w:t>学期</w:t>
                            </w:r>
                          </w:p>
                        </w:txbxContent>
                      </v:textbox>
                    </v:shape>
                  </w:pict>
                </mc:Fallback>
              </mc:AlternateContent>
            </w:r>
            <w:r>
              <w:rPr>
                <w:rFonts w:hint="eastAsia" w:ascii="宋体" w:hAnsi="宋体" w:eastAsia="宋体" w:cs="仿宋"/>
                <w:lang w:eastAsia="zh-CN"/>
              </w:rPr>
              <mc:AlternateContent>
                <mc:Choice Requires="wps">
                  <w:drawing>
                    <wp:anchor distT="0" distB="0" distL="114300" distR="114300" simplePos="0" relativeHeight="251662336" behindDoc="0" locked="0" layoutInCell="1" allowOverlap="1">
                      <wp:simplePos x="0" y="0"/>
                      <wp:positionH relativeFrom="page">
                        <wp:posOffset>124460</wp:posOffset>
                      </wp:positionH>
                      <wp:positionV relativeFrom="page">
                        <wp:posOffset>107950</wp:posOffset>
                      </wp:positionV>
                      <wp:extent cx="135890" cy="161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5890" cy="161290"/>
                              </a:xfrm>
                              <a:prstGeom prst="rect">
                                <a:avLst/>
                              </a:prstGeom>
                              <a:noFill/>
                              <a:ln>
                                <a:noFill/>
                              </a:ln>
                            </wps:spPr>
                            <wps:txbx>
                              <w:txbxContent>
                                <w:p w14:paraId="0A4D0C82">
                                  <w:pPr>
                                    <w:pStyle w:val="46"/>
                                    <w:spacing w:before="19" w:line="219" w:lineRule="auto"/>
                                    <w:ind w:left="20"/>
                                    <w:rPr>
                                      <w:rFonts w:ascii="宋体" w:hAnsi="宋体" w:eastAsia="宋体" w:cs="宋体"/>
                                      <w:b/>
                                      <w:bCs/>
                                    </w:rPr>
                                  </w:pPr>
                                  <w:r>
                                    <w:rPr>
                                      <w:rFonts w:hint="eastAsia" w:ascii="宋体" w:hAnsi="宋体" w:eastAsia="宋体" w:cs="宋体"/>
                                      <w:b/>
                                      <w:bCs/>
                                    </w:rPr>
                                    <w:t>周</w:t>
                                  </w:r>
                                </w:p>
                              </w:txbxContent>
                            </wps:txbx>
                            <wps:bodyPr lIns="0" tIns="0" rIns="0" bIns="0" upright="1"/>
                          </wps:wsp>
                        </a:graphicData>
                      </a:graphic>
                    </wp:anchor>
                  </w:drawing>
                </mc:Choice>
                <mc:Fallback>
                  <w:pict>
                    <v:shape id="_x0000_s1026" o:spid="_x0000_s1026" o:spt="202" type="#_x0000_t202" style="position:absolute;left:0pt;margin-left:9.8pt;margin-top:8.5pt;height:12.7pt;width:10.7pt;mso-position-horizontal-relative:page;mso-position-vertical-relative:page;z-index:251662336;mso-width-relative:page;mso-height-relative:page;" filled="f" stroked="f" coordsize="21600,21600" o:gfxdata="UEsDBAoAAAAAAIdO4kAAAAAAAAAAAAAAAAAEAAAAZHJzL1BLAwQUAAAACACHTuJAf5ZUjtQAAAAH&#10;AQAADwAAAGRycy9kb3ducmV2LnhtbE2PzU7DMBCE70i8g7VI3Kidqgo0xKkQghMSIg0Hjk68TazG&#10;6xC7P7w9y4meRqMZzX5bbs5+FEecowukIVsoEEhdsI56DZ/N690DiJgMWTMGQg0/GGFTXV+VprDh&#10;RDUet6kXPEKxMBqGlKZCytgN6E1chAmJs12YvUls517a2Zx43I9yqVQuvXHEFwYz4fOA3X578Bqe&#10;vqh+cd/v7Ue9q13TrBW95Xutb28y9Qgi4Tn9l+EPn9GhYqY2HMhGMbJf59xkveeXOF9lrC3rcgWy&#10;KuUlf/ULUEsDBBQAAAAIAIdO4kDDnmNQuAEAAHEDAAAOAAAAZHJzL2Uyb0RvYy54bWytU0tu2zAQ&#10;3RfIHQjua9oqGqSC5QCBkaBAkRZIewCaIi0C/GFIW/IFmht01U33PZfP0SFlOW26ySIbajgzfDPv&#10;zWh5PVhD9hKi9q6hi9mcEumEb7XbNvTb19u3V5TExF3LjXeyoQcZ6fXq4s2yD7WsfOdNK4EgiIt1&#10;HxrapRRqxqLopOVx5oN0GFQeLE94hS1rgfeIbg2r5vNL1ntoA3ghY0TvegzSEyK8BNArpYVce7Gz&#10;0qURFaThCSnFTodIV6VbpaRIn5WKMhHTUGSayolF0N7kk62WvN4CD50Wpxb4S1p4xsly7bDoGWrN&#10;Eyc70P9BWS3AR6/STHjLRiJFEWSxmD/T5qHjQRYuKHUMZ9Hj68GK+/0XILptaEWJ4xYHfvzxePz5&#10;+/jrO6myPH2INWY9BMxLw40fcGkmf0RnZj0osPmLfAjGUdzDWVw5JCLyo3fvrz5gRGBocbmo0EZ0&#10;9vQ4QEx30luSjYYCzq5IyvefYhpTp5Rcy/lbbUyZn3H/OBAze1jufOwwW2nYDCc6G98ekI356FDJ&#10;vBWTAZOxmYxdAL3tsJ3CuUDiJErfp63Jo/77Xgo//Sm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VI7UAAAABwEAAA8AAAAAAAAAAQAgAAAAIgAAAGRycy9kb3ducmV2LnhtbFBLAQIUABQAAAAI&#10;AIdO4kDDnmNQuAEAAHEDAAAOAAAAAAAAAAEAIAAAACMBAABkcnMvZTJvRG9jLnhtbFBLBQYAAAAA&#10;BgAGAFkBAABNBQAAAAA=&#10;">
                      <v:fill on="f" focussize="0,0"/>
                      <v:stroke on="f"/>
                      <v:imagedata o:title=""/>
                      <o:lock v:ext="edit" aspectratio="f"/>
                      <v:textbox inset="0mm,0mm,0mm,0mm">
                        <w:txbxContent>
                          <w:p w14:paraId="0A4D0C82">
                            <w:pPr>
                              <w:pStyle w:val="46"/>
                              <w:spacing w:before="19" w:line="219" w:lineRule="auto"/>
                              <w:ind w:left="20"/>
                              <w:rPr>
                                <w:rFonts w:ascii="宋体" w:hAnsi="宋体" w:eastAsia="宋体" w:cs="宋体"/>
                                <w:b/>
                                <w:bCs/>
                              </w:rPr>
                            </w:pPr>
                            <w:r>
                              <w:rPr>
                                <w:rFonts w:hint="eastAsia" w:ascii="宋体" w:hAnsi="宋体" w:eastAsia="宋体" w:cs="宋体"/>
                                <w:b/>
                                <w:bCs/>
                              </w:rPr>
                              <w:t>周</w:t>
                            </w:r>
                          </w:p>
                        </w:txbxContent>
                      </v:textbox>
                    </v:shape>
                  </w:pict>
                </mc:Fallback>
              </mc:AlternateContent>
            </w:r>
            <w:r>
              <w:rPr>
                <w:rFonts w:hint="eastAsia" w:ascii="宋体" w:hAnsi="宋体" w:eastAsia="宋体" w:cs="仿宋"/>
                <w:lang w:eastAsia="zh-CN"/>
              </w:rPr>
              <mc:AlternateContent>
                <mc:Choice Requires="wps">
                  <w:drawing>
                    <wp:anchor distT="0" distB="0" distL="114300" distR="114300" simplePos="0" relativeHeight="251661312" behindDoc="0" locked="0" layoutInCell="1" allowOverlap="1">
                      <wp:simplePos x="0" y="0"/>
                      <wp:positionH relativeFrom="page">
                        <wp:posOffset>277495</wp:posOffset>
                      </wp:positionH>
                      <wp:positionV relativeFrom="page">
                        <wp:posOffset>298450</wp:posOffset>
                      </wp:positionV>
                      <wp:extent cx="132715" cy="1612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2715" cy="161290"/>
                              </a:xfrm>
                              <a:prstGeom prst="rect">
                                <a:avLst/>
                              </a:prstGeom>
                              <a:noFill/>
                              <a:ln>
                                <a:noFill/>
                              </a:ln>
                            </wps:spPr>
                            <wps:txbx>
                              <w:txbxContent>
                                <w:p w14:paraId="03BA4BBC">
                                  <w:pPr>
                                    <w:pStyle w:val="46"/>
                                    <w:spacing w:before="19" w:line="219" w:lineRule="auto"/>
                                    <w:ind w:left="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wps:txbx>
                            <wps:bodyPr lIns="0" tIns="0" rIns="0" bIns="0" upright="1"/>
                          </wps:wsp>
                        </a:graphicData>
                      </a:graphic>
                    </wp:anchor>
                  </w:drawing>
                </mc:Choice>
                <mc:Fallback>
                  <w:pict>
                    <v:shape id="_x0000_s1026" o:spid="_x0000_s1026" o:spt="202" type="#_x0000_t202" style="position:absolute;left:0pt;margin-left:21.85pt;margin-top:23.5pt;height:12.7pt;width:10.45pt;mso-position-horizontal-relative:page;mso-position-vertical-relative:page;z-index:251661312;mso-width-relative:page;mso-height-relative:page;" filled="f" stroked="f" coordsize="21600,21600" o:gfxdata="UEsDBAoAAAAAAIdO4kAAAAAAAAAAAAAAAAAEAAAAZHJzL1BLAwQUAAAACACHTuJAC3Pzv9cAAAAH&#10;AQAADwAAAGRycy9kb3ducmV2LnhtbE2PzU7DMBCE70i8g7VI3KjdEiUQ4lSoghMSIg0Hjk68TaLG&#10;6zR2f3h7lhOcRqsZzXxbrC9uFCecw+BJw3KhQCC13g7UafisX+8eQIRoyJrRE2r4xgDr8vqqMLn1&#10;Z6rwtI2d4BIKudHQxzjlUoa2R2fCwk9I7O387Ezkc+6knc2Zy90oV0ql0pmBeKE3E256bPfbo9Pw&#10;/EXVy3B4bz6qXTXU9aOit3Sv9e3NUj2BiHiJf2H4xWd0KJmp8UeyQYwakvuMk6wZv8R+mqQgGg3Z&#10;KgFZFvI/f/kDUEsDBBQAAAAIAIdO4kDCr0tYuwEAAHEDAAAOAAAAZHJzL2Uyb0RvYy54bWytU0tu&#10;2zAQ3RfIHQjua1o2mjaC5QCFkaBA0RZIcgCaIi0C/GFIW/IF2ht01U33PZfP0SFtOW2yySIbajgc&#10;vnnvDbW4HqwhOwlRe9fQajKlRDrhW+02DX24v3n7gZKYuGu58U42dC8jvV5evFn0oZYz33nTSiAI&#10;4mLdh4Z2KYWasSg6aXmc+CAdHioPlifcwoa1wHtEt4bNptNL1ntoA3ghY8Ts6nhIT4jwEkCvlBZy&#10;5cXWSpeOqCANTygpdjpEuixslZIifVUqykRMQ1FpKis2wXidV7Zc8HoDPHRanCjwl1B4osly7bDp&#10;GWrFEydb0M+grBbgo1dpIrxlRyHFEVRRTZ94c9fxIIsWtDqGs+nx9WDFl903ILpt6JwSxy0O/PDz&#10;x+HXn8Pv72Se7elDrLHqLmBdGj76AR/NmI+YzKoHBTZ/UQ/BczR3fzZXDomIfGk+e1+9o0TgUXVZ&#10;za6K+ezxcoCYbqW3JAcNBZxdsZTvPseERLB0LMm9nL/RxpT5GfdfAgtzhmXmR4Y5SsN6OMlZ+3aP&#10;aswnh07mVzEGMAbrMdgG0JsO6RTNBRInUcicXk0e9b/70vjxT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tz87/XAAAABwEAAA8AAAAAAAAAAQAgAAAAIgAAAGRycy9kb3ducmV2LnhtbFBLAQIU&#10;ABQAAAAIAIdO4kDCr0tYuwEAAHEDAAAOAAAAAAAAAAEAIAAAACYBAABkcnMvZTJvRG9jLnhtbFBL&#10;BQYAAAAABgAGAFkBAABTBQAAAAA=&#10;">
                      <v:fill on="f" focussize="0,0"/>
                      <v:stroke on="f"/>
                      <v:imagedata o:title=""/>
                      <o:lock v:ext="edit" aspectratio="f"/>
                      <v:textbox inset="0mm,0mm,0mm,0mm">
                        <w:txbxContent>
                          <w:p w14:paraId="03BA4BBC">
                            <w:pPr>
                              <w:pStyle w:val="46"/>
                              <w:spacing w:before="19" w:line="219" w:lineRule="auto"/>
                              <w:ind w:left="2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数</w:t>
                            </w:r>
                          </w:p>
                        </w:txbxContent>
                      </v:textbox>
                    </v:shape>
                  </w:pict>
                </mc:Fallback>
              </mc:AlternateContent>
            </w:r>
          </w:p>
        </w:tc>
        <w:tc>
          <w:tcPr>
            <w:tcW w:w="837" w:type="dxa"/>
            <w:shd w:val="clear" w:color="auto" w:fill="DBE5F1"/>
            <w:vAlign w:val="center"/>
          </w:tcPr>
          <w:p w14:paraId="442A3F6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lang w:eastAsia="zh-CN"/>
              </w:rPr>
            </w:pPr>
            <w:r>
              <w:rPr>
                <w:rFonts w:hint="eastAsia" w:ascii="宋体" w:hAnsi="宋体" w:eastAsia="宋体" w:cs="宋体"/>
                <w:b/>
                <w:bCs/>
                <w:spacing w:val="-4"/>
                <w:lang w:eastAsia="zh-CN"/>
              </w:rPr>
              <w:t>理论教学</w:t>
            </w:r>
            <w:r>
              <w:rPr>
                <w:rFonts w:hint="eastAsia" w:ascii="宋体" w:hAnsi="宋体" w:eastAsia="宋体" w:cs="宋体"/>
                <w:lang w:eastAsia="zh-CN"/>
              </w:rPr>
              <w:t xml:space="preserve"> </w:t>
            </w:r>
            <w:r>
              <w:rPr>
                <w:rFonts w:hint="eastAsia" w:ascii="宋体" w:hAnsi="宋体" w:eastAsia="宋体" w:cs="宋体"/>
                <w:b/>
                <w:bCs/>
                <w:spacing w:val="-5"/>
                <w:lang w:eastAsia="zh-CN"/>
              </w:rPr>
              <w:t>与理实一</w:t>
            </w:r>
            <w:r>
              <w:rPr>
                <w:rFonts w:hint="eastAsia" w:ascii="宋体" w:hAnsi="宋体" w:eastAsia="宋体" w:cs="宋体"/>
                <w:spacing w:val="2"/>
                <w:lang w:eastAsia="zh-CN"/>
              </w:rPr>
              <w:t xml:space="preserve"> </w:t>
            </w:r>
            <w:r>
              <w:rPr>
                <w:rFonts w:hint="eastAsia" w:ascii="宋体" w:hAnsi="宋体" w:eastAsia="宋体" w:cs="宋体"/>
                <w:b/>
                <w:bCs/>
                <w:spacing w:val="25"/>
                <w:lang w:eastAsia="zh-CN"/>
              </w:rPr>
              <w:t>体教学</w:t>
            </w:r>
          </w:p>
        </w:tc>
        <w:tc>
          <w:tcPr>
            <w:tcW w:w="708" w:type="dxa"/>
            <w:shd w:val="clear" w:color="auto" w:fill="DBE5F1"/>
            <w:vAlign w:val="center"/>
          </w:tcPr>
          <w:p w14:paraId="09287E77">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lang w:eastAsia="zh-CN"/>
              </w:rPr>
            </w:pPr>
          </w:p>
          <w:p w14:paraId="049EBB4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8"/>
              </w:rPr>
              <w:t>实训</w:t>
            </w:r>
            <w:r>
              <w:rPr>
                <w:rFonts w:hint="eastAsia" w:ascii="宋体" w:hAnsi="宋体" w:eastAsia="宋体" w:cs="宋体"/>
              </w:rPr>
              <w:t xml:space="preserve"> </w:t>
            </w:r>
            <w:r>
              <w:rPr>
                <w:rFonts w:hint="eastAsia" w:ascii="宋体" w:hAnsi="宋体" w:eastAsia="宋体" w:cs="宋体"/>
                <w:b/>
                <w:bCs/>
                <w:spacing w:val="-3"/>
              </w:rPr>
              <w:t>周</w:t>
            </w:r>
          </w:p>
        </w:tc>
        <w:tc>
          <w:tcPr>
            <w:tcW w:w="844" w:type="dxa"/>
            <w:shd w:val="clear" w:color="auto" w:fill="DBE5F1"/>
            <w:vAlign w:val="center"/>
          </w:tcPr>
          <w:p w14:paraId="4556774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p>
          <w:p w14:paraId="0E26E2CC">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5"/>
              </w:rPr>
              <w:t>入学</w:t>
            </w:r>
            <w:r>
              <w:rPr>
                <w:rFonts w:hint="eastAsia" w:ascii="宋体" w:hAnsi="宋体" w:eastAsia="宋体" w:cs="宋体"/>
              </w:rPr>
              <w:t xml:space="preserve"> </w:t>
            </w:r>
            <w:r>
              <w:rPr>
                <w:rFonts w:hint="eastAsia" w:ascii="宋体" w:hAnsi="宋体" w:eastAsia="宋体" w:cs="宋体"/>
                <w:b/>
                <w:bCs/>
                <w:spacing w:val="-7"/>
              </w:rPr>
              <w:t>教育</w:t>
            </w:r>
          </w:p>
        </w:tc>
        <w:tc>
          <w:tcPr>
            <w:tcW w:w="715" w:type="dxa"/>
            <w:shd w:val="clear" w:color="auto" w:fill="DBE5F1"/>
            <w:vAlign w:val="center"/>
          </w:tcPr>
          <w:p w14:paraId="4CE018F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p>
          <w:p w14:paraId="2EB2964B">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5"/>
              </w:rPr>
              <w:t>军训</w:t>
            </w:r>
          </w:p>
        </w:tc>
        <w:tc>
          <w:tcPr>
            <w:tcW w:w="850" w:type="dxa"/>
            <w:shd w:val="clear" w:color="auto" w:fill="DBE5F1"/>
            <w:vAlign w:val="center"/>
          </w:tcPr>
          <w:p w14:paraId="5F02A75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p>
          <w:p w14:paraId="5FAA8E73">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8"/>
              </w:rPr>
              <w:t>毕业</w:t>
            </w:r>
            <w:r>
              <w:rPr>
                <w:rFonts w:hint="eastAsia" w:ascii="宋体" w:hAnsi="宋体" w:eastAsia="宋体" w:cs="宋体"/>
              </w:rPr>
              <w:t xml:space="preserve"> </w:t>
            </w:r>
            <w:r>
              <w:rPr>
                <w:rFonts w:hint="eastAsia" w:ascii="宋体" w:hAnsi="宋体" w:eastAsia="宋体" w:cs="宋体"/>
                <w:b/>
                <w:bCs/>
                <w:spacing w:val="-7"/>
              </w:rPr>
              <w:t>教育</w:t>
            </w:r>
          </w:p>
        </w:tc>
        <w:tc>
          <w:tcPr>
            <w:tcW w:w="1559" w:type="dxa"/>
            <w:shd w:val="clear" w:color="auto" w:fill="DBE5F1"/>
            <w:vAlign w:val="center"/>
          </w:tcPr>
          <w:p w14:paraId="799CE7D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lang w:eastAsia="zh-CN"/>
              </w:rPr>
            </w:pPr>
            <w:r>
              <w:rPr>
                <w:rFonts w:hint="eastAsia" w:ascii="宋体" w:hAnsi="宋体" w:eastAsia="宋体" w:cs="宋体"/>
                <w:b/>
                <w:bCs/>
                <w:spacing w:val="-6"/>
                <w:lang w:eastAsia="zh-CN"/>
              </w:rPr>
              <w:t>岗位实习/毕业</w:t>
            </w:r>
            <w:r>
              <w:rPr>
                <w:rFonts w:hint="eastAsia" w:ascii="宋体" w:hAnsi="宋体" w:eastAsia="宋体" w:cs="宋体"/>
                <w:spacing w:val="2"/>
                <w:lang w:eastAsia="zh-CN"/>
              </w:rPr>
              <w:t xml:space="preserve"> </w:t>
            </w:r>
            <w:r>
              <w:rPr>
                <w:rFonts w:hint="eastAsia" w:ascii="宋体" w:hAnsi="宋体" w:eastAsia="宋体" w:cs="宋体"/>
                <w:b/>
                <w:bCs/>
                <w:spacing w:val="-5"/>
                <w:lang w:eastAsia="zh-CN"/>
              </w:rPr>
              <w:t>设计</w:t>
            </w:r>
          </w:p>
          <w:p w14:paraId="191CFA02">
            <w:pPr>
              <w:pStyle w:val="46"/>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lang w:eastAsia="zh-CN"/>
              </w:rPr>
            </w:pPr>
            <w:r>
              <w:rPr>
                <w:rFonts w:hint="eastAsia" w:ascii="宋体" w:hAnsi="宋体" w:eastAsia="宋体" w:cs="宋体"/>
                <w:b/>
                <w:bCs/>
                <w:spacing w:val="8"/>
                <w:lang w:eastAsia="zh-CN"/>
              </w:rPr>
              <w:t>（选择其一并删</w:t>
            </w:r>
            <w:r>
              <w:rPr>
                <w:rFonts w:hint="eastAsia" w:ascii="宋体" w:hAnsi="宋体" w:eastAsia="宋体" w:cs="宋体"/>
                <w:lang w:eastAsia="zh-CN"/>
              </w:rPr>
              <w:t xml:space="preserve"> </w:t>
            </w:r>
            <w:r>
              <w:rPr>
                <w:rFonts w:hint="eastAsia" w:ascii="宋体" w:hAnsi="宋体" w:eastAsia="宋体" w:cs="宋体"/>
                <w:b/>
                <w:bCs/>
                <w:spacing w:val="3"/>
                <w:lang w:eastAsia="zh-CN"/>
              </w:rPr>
              <w:t>除另一个）</w:t>
            </w:r>
          </w:p>
        </w:tc>
        <w:tc>
          <w:tcPr>
            <w:tcW w:w="817" w:type="dxa"/>
            <w:shd w:val="clear" w:color="auto" w:fill="DBE5F1"/>
            <w:vAlign w:val="center"/>
          </w:tcPr>
          <w:p w14:paraId="673BFD4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lang w:eastAsia="zh-CN"/>
              </w:rPr>
            </w:pPr>
          </w:p>
          <w:p w14:paraId="65EC643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4"/>
              </w:rPr>
              <w:t>考核</w:t>
            </w:r>
          </w:p>
        </w:tc>
        <w:tc>
          <w:tcPr>
            <w:tcW w:w="832" w:type="dxa"/>
            <w:shd w:val="clear" w:color="auto" w:fill="DBE5F1"/>
            <w:vAlign w:val="center"/>
          </w:tcPr>
          <w:p w14:paraId="166FCD16">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p>
          <w:p w14:paraId="0A532071">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4"/>
              </w:rPr>
              <w:t>机动</w:t>
            </w:r>
          </w:p>
        </w:tc>
        <w:tc>
          <w:tcPr>
            <w:tcW w:w="685" w:type="dxa"/>
            <w:shd w:val="clear" w:color="auto" w:fill="DBE5F1"/>
            <w:vAlign w:val="center"/>
          </w:tcPr>
          <w:p w14:paraId="477A833A">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p>
          <w:p w14:paraId="60E813A4">
            <w:pPr>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0"/>
              <w:jc w:val="center"/>
              <w:textAlignment w:val="baseline"/>
              <w:rPr>
                <w:rFonts w:ascii="宋体" w:hAnsi="宋体" w:eastAsia="宋体" w:cs="宋体"/>
              </w:rPr>
            </w:pPr>
            <w:r>
              <w:rPr>
                <w:rFonts w:hint="eastAsia" w:ascii="宋体" w:hAnsi="宋体" w:eastAsia="宋体" w:cs="宋体"/>
                <w:b/>
                <w:bCs/>
                <w:spacing w:val="-4"/>
              </w:rPr>
              <w:t>合计</w:t>
            </w:r>
          </w:p>
        </w:tc>
      </w:tr>
      <w:tr w14:paraId="21FD7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4447B7B4">
            <w:pPr>
              <w:spacing w:before="0" w:line="240" w:lineRule="auto"/>
              <w:ind w:left="0"/>
              <w:jc w:val="center"/>
              <w:rPr>
                <w:rFonts w:ascii="宋体" w:hAnsi="宋体" w:eastAsia="宋体" w:cs="宋体"/>
                <w:b w:val="0"/>
                <w:bCs w:val="0"/>
                <w:sz w:val="21"/>
                <w:szCs w:val="21"/>
              </w:rPr>
            </w:pPr>
            <w:r>
              <w:rPr>
                <w:rFonts w:ascii="宋体" w:hAnsi="宋体" w:eastAsia="宋体" w:cs="宋体"/>
                <w:b w:val="0"/>
                <w:bCs w:val="0"/>
                <w:sz w:val="21"/>
                <w:szCs w:val="21"/>
              </w:rPr>
              <w:t>1</w:t>
            </w:r>
          </w:p>
        </w:tc>
        <w:tc>
          <w:tcPr>
            <w:tcW w:w="837" w:type="dxa"/>
            <w:vAlign w:val="center"/>
          </w:tcPr>
          <w:p w14:paraId="11696018">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r>
              <w:rPr>
                <w:rFonts w:hint="eastAsia" w:ascii="宋体" w:hAnsi="宋体" w:eastAsia="宋体"/>
                <w:b w:val="0"/>
                <w:bCs w:val="0"/>
                <w:sz w:val="21"/>
                <w:szCs w:val="21"/>
                <w:lang w:val="en-US" w:eastAsia="zh-CN"/>
              </w:rPr>
              <w:t>4</w:t>
            </w:r>
          </w:p>
        </w:tc>
        <w:tc>
          <w:tcPr>
            <w:tcW w:w="708" w:type="dxa"/>
            <w:vAlign w:val="center"/>
          </w:tcPr>
          <w:p w14:paraId="6487FEE3">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44" w:type="dxa"/>
            <w:vAlign w:val="center"/>
          </w:tcPr>
          <w:p w14:paraId="5BB34630">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715" w:type="dxa"/>
            <w:vAlign w:val="center"/>
          </w:tcPr>
          <w:p w14:paraId="3156C9A8">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val="en-US" w:eastAsia="zh-CN"/>
              </w:rPr>
              <w:t>3</w:t>
            </w:r>
          </w:p>
        </w:tc>
        <w:tc>
          <w:tcPr>
            <w:tcW w:w="850" w:type="dxa"/>
            <w:vAlign w:val="center"/>
          </w:tcPr>
          <w:p w14:paraId="3FF26B09">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1559" w:type="dxa"/>
            <w:vAlign w:val="center"/>
          </w:tcPr>
          <w:p w14:paraId="5476B841">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17" w:type="dxa"/>
            <w:vAlign w:val="center"/>
          </w:tcPr>
          <w:p w14:paraId="1AA36F8D">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32" w:type="dxa"/>
            <w:vAlign w:val="center"/>
          </w:tcPr>
          <w:p w14:paraId="4DF08C31">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685" w:type="dxa"/>
            <w:vAlign w:val="center"/>
          </w:tcPr>
          <w:p w14:paraId="6989DB9D">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20</w:t>
            </w:r>
          </w:p>
        </w:tc>
      </w:tr>
      <w:tr w14:paraId="397DF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7CC3295A">
            <w:pPr>
              <w:spacing w:before="0" w:line="240" w:lineRule="auto"/>
              <w:ind w:left="0"/>
              <w:jc w:val="center"/>
              <w:rPr>
                <w:rFonts w:ascii="宋体" w:hAnsi="宋体" w:eastAsia="宋体" w:cs="宋体"/>
                <w:b w:val="0"/>
                <w:bCs w:val="0"/>
                <w:snapToGrid/>
                <w:sz w:val="21"/>
                <w:szCs w:val="21"/>
              </w:rPr>
            </w:pPr>
            <w:r>
              <w:rPr>
                <w:rFonts w:ascii="宋体" w:hAnsi="宋体" w:eastAsia="宋体" w:cs="宋体"/>
                <w:b w:val="0"/>
                <w:bCs w:val="0"/>
                <w:sz w:val="21"/>
                <w:szCs w:val="21"/>
              </w:rPr>
              <w:t>2</w:t>
            </w:r>
          </w:p>
        </w:tc>
        <w:tc>
          <w:tcPr>
            <w:tcW w:w="837" w:type="dxa"/>
            <w:vAlign w:val="center"/>
          </w:tcPr>
          <w:p w14:paraId="5A10D1F5">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16</w:t>
            </w:r>
          </w:p>
        </w:tc>
        <w:tc>
          <w:tcPr>
            <w:tcW w:w="708" w:type="dxa"/>
            <w:vAlign w:val="center"/>
          </w:tcPr>
          <w:p w14:paraId="67CFEDB6">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w:t>
            </w:r>
          </w:p>
        </w:tc>
        <w:tc>
          <w:tcPr>
            <w:tcW w:w="844" w:type="dxa"/>
            <w:vAlign w:val="center"/>
          </w:tcPr>
          <w:p w14:paraId="6978753E">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715" w:type="dxa"/>
            <w:vAlign w:val="center"/>
          </w:tcPr>
          <w:p w14:paraId="1F065B98">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50" w:type="dxa"/>
            <w:vAlign w:val="center"/>
          </w:tcPr>
          <w:p w14:paraId="42938780">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1559" w:type="dxa"/>
            <w:vAlign w:val="center"/>
          </w:tcPr>
          <w:p w14:paraId="46D99B73">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17" w:type="dxa"/>
            <w:vAlign w:val="center"/>
          </w:tcPr>
          <w:p w14:paraId="406DDDEF">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32" w:type="dxa"/>
            <w:vAlign w:val="center"/>
          </w:tcPr>
          <w:p w14:paraId="4F7B0219">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685" w:type="dxa"/>
            <w:vAlign w:val="center"/>
          </w:tcPr>
          <w:p w14:paraId="556D7A2E">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20</w:t>
            </w:r>
          </w:p>
        </w:tc>
      </w:tr>
      <w:tr w14:paraId="618F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28D6C0A1">
            <w:pPr>
              <w:spacing w:before="0" w:line="240" w:lineRule="auto"/>
              <w:ind w:left="0"/>
              <w:jc w:val="center"/>
              <w:rPr>
                <w:rFonts w:ascii="宋体" w:hAnsi="宋体" w:eastAsia="宋体" w:cs="宋体"/>
                <w:b w:val="0"/>
                <w:bCs w:val="0"/>
                <w:snapToGrid/>
                <w:sz w:val="21"/>
                <w:szCs w:val="21"/>
              </w:rPr>
            </w:pPr>
            <w:r>
              <w:rPr>
                <w:rFonts w:ascii="宋体" w:hAnsi="宋体" w:eastAsia="宋体" w:cs="宋体"/>
                <w:b w:val="0"/>
                <w:bCs w:val="0"/>
                <w:sz w:val="21"/>
                <w:szCs w:val="21"/>
              </w:rPr>
              <w:t>3</w:t>
            </w:r>
          </w:p>
        </w:tc>
        <w:tc>
          <w:tcPr>
            <w:tcW w:w="837" w:type="dxa"/>
            <w:vAlign w:val="center"/>
          </w:tcPr>
          <w:p w14:paraId="2E200BE5">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17</w:t>
            </w:r>
          </w:p>
        </w:tc>
        <w:tc>
          <w:tcPr>
            <w:tcW w:w="708" w:type="dxa"/>
            <w:vAlign w:val="center"/>
          </w:tcPr>
          <w:p w14:paraId="3D2E9689">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44" w:type="dxa"/>
            <w:vAlign w:val="center"/>
          </w:tcPr>
          <w:p w14:paraId="472DB414">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715" w:type="dxa"/>
            <w:vAlign w:val="center"/>
          </w:tcPr>
          <w:p w14:paraId="2C46E1C6">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50" w:type="dxa"/>
            <w:vAlign w:val="center"/>
          </w:tcPr>
          <w:p w14:paraId="1C6C0548">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1559" w:type="dxa"/>
            <w:vAlign w:val="center"/>
          </w:tcPr>
          <w:p w14:paraId="47A75080">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17" w:type="dxa"/>
            <w:vAlign w:val="center"/>
          </w:tcPr>
          <w:p w14:paraId="08C28665">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32" w:type="dxa"/>
            <w:vAlign w:val="center"/>
          </w:tcPr>
          <w:p w14:paraId="5996E721">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685" w:type="dxa"/>
            <w:vAlign w:val="center"/>
          </w:tcPr>
          <w:p w14:paraId="2D19EF9C">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20</w:t>
            </w:r>
          </w:p>
        </w:tc>
      </w:tr>
      <w:tr w14:paraId="29D8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77270710">
            <w:pPr>
              <w:spacing w:before="0" w:line="240" w:lineRule="auto"/>
              <w:ind w:left="0"/>
              <w:jc w:val="center"/>
              <w:rPr>
                <w:rFonts w:ascii="宋体" w:hAnsi="宋体" w:eastAsia="宋体" w:cs="宋体"/>
                <w:b w:val="0"/>
                <w:bCs w:val="0"/>
                <w:snapToGrid/>
                <w:sz w:val="21"/>
                <w:szCs w:val="21"/>
              </w:rPr>
            </w:pPr>
            <w:r>
              <w:rPr>
                <w:rFonts w:ascii="宋体" w:hAnsi="宋体" w:eastAsia="宋体" w:cs="宋体"/>
                <w:b w:val="0"/>
                <w:bCs w:val="0"/>
                <w:sz w:val="21"/>
                <w:szCs w:val="21"/>
              </w:rPr>
              <w:t>4</w:t>
            </w:r>
          </w:p>
        </w:tc>
        <w:tc>
          <w:tcPr>
            <w:tcW w:w="837" w:type="dxa"/>
            <w:vAlign w:val="center"/>
          </w:tcPr>
          <w:p w14:paraId="7DC61B02">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17</w:t>
            </w:r>
          </w:p>
        </w:tc>
        <w:tc>
          <w:tcPr>
            <w:tcW w:w="708" w:type="dxa"/>
            <w:vAlign w:val="center"/>
          </w:tcPr>
          <w:p w14:paraId="56A96974">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44" w:type="dxa"/>
            <w:vAlign w:val="center"/>
          </w:tcPr>
          <w:p w14:paraId="1E722FC1">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715" w:type="dxa"/>
            <w:vAlign w:val="center"/>
          </w:tcPr>
          <w:p w14:paraId="5D79ADE1">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50" w:type="dxa"/>
            <w:vAlign w:val="center"/>
          </w:tcPr>
          <w:p w14:paraId="01E9289F">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1559" w:type="dxa"/>
            <w:vAlign w:val="center"/>
          </w:tcPr>
          <w:p w14:paraId="5FB5E51F">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17" w:type="dxa"/>
            <w:vAlign w:val="center"/>
          </w:tcPr>
          <w:p w14:paraId="58A1DD3F">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32" w:type="dxa"/>
            <w:vAlign w:val="center"/>
          </w:tcPr>
          <w:p w14:paraId="3CDBD3FD">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685" w:type="dxa"/>
            <w:vAlign w:val="center"/>
          </w:tcPr>
          <w:p w14:paraId="5B960E1B">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20</w:t>
            </w:r>
          </w:p>
        </w:tc>
      </w:tr>
      <w:tr w14:paraId="26500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140" w:type="dxa"/>
            <w:vAlign w:val="center"/>
          </w:tcPr>
          <w:p w14:paraId="0D02A051">
            <w:pPr>
              <w:spacing w:before="0" w:line="240" w:lineRule="auto"/>
              <w:ind w:left="0"/>
              <w:jc w:val="center"/>
              <w:rPr>
                <w:rFonts w:ascii="宋体" w:hAnsi="宋体" w:eastAsia="宋体" w:cs="宋体"/>
                <w:b w:val="0"/>
                <w:bCs w:val="0"/>
                <w:snapToGrid/>
                <w:sz w:val="21"/>
                <w:szCs w:val="21"/>
              </w:rPr>
            </w:pPr>
            <w:r>
              <w:rPr>
                <w:rFonts w:ascii="宋体" w:hAnsi="宋体" w:eastAsia="宋体" w:cs="宋体"/>
                <w:b w:val="0"/>
                <w:bCs w:val="0"/>
                <w:sz w:val="21"/>
                <w:szCs w:val="21"/>
              </w:rPr>
              <w:t>5</w:t>
            </w:r>
          </w:p>
        </w:tc>
        <w:tc>
          <w:tcPr>
            <w:tcW w:w="837" w:type="dxa"/>
            <w:vAlign w:val="center"/>
          </w:tcPr>
          <w:p w14:paraId="280CC4C8">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9</w:t>
            </w:r>
          </w:p>
        </w:tc>
        <w:tc>
          <w:tcPr>
            <w:tcW w:w="708" w:type="dxa"/>
            <w:vAlign w:val="center"/>
          </w:tcPr>
          <w:p w14:paraId="5232A94C">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44" w:type="dxa"/>
            <w:vAlign w:val="center"/>
          </w:tcPr>
          <w:p w14:paraId="6DCF638E">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715" w:type="dxa"/>
            <w:vAlign w:val="center"/>
          </w:tcPr>
          <w:p w14:paraId="2604A51F">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50" w:type="dxa"/>
            <w:vAlign w:val="center"/>
          </w:tcPr>
          <w:p w14:paraId="2A28DA12">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1559" w:type="dxa"/>
            <w:vAlign w:val="center"/>
          </w:tcPr>
          <w:p w14:paraId="4188227D">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9</w:t>
            </w:r>
          </w:p>
        </w:tc>
        <w:tc>
          <w:tcPr>
            <w:tcW w:w="817" w:type="dxa"/>
            <w:vAlign w:val="center"/>
          </w:tcPr>
          <w:p w14:paraId="185FE07A">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832" w:type="dxa"/>
            <w:vAlign w:val="center"/>
          </w:tcPr>
          <w:p w14:paraId="15800D5A">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685" w:type="dxa"/>
            <w:vAlign w:val="center"/>
          </w:tcPr>
          <w:p w14:paraId="6EA35755">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20</w:t>
            </w:r>
          </w:p>
        </w:tc>
      </w:tr>
      <w:tr w14:paraId="69EFA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40" w:type="dxa"/>
            <w:vAlign w:val="center"/>
          </w:tcPr>
          <w:p w14:paraId="7EFA272A">
            <w:pPr>
              <w:spacing w:before="0" w:line="240" w:lineRule="auto"/>
              <w:ind w:left="0"/>
              <w:jc w:val="center"/>
              <w:rPr>
                <w:rFonts w:ascii="宋体" w:hAnsi="宋体" w:eastAsia="宋体" w:cs="宋体"/>
                <w:b w:val="0"/>
                <w:bCs w:val="0"/>
                <w:snapToGrid/>
                <w:sz w:val="21"/>
                <w:szCs w:val="21"/>
              </w:rPr>
            </w:pPr>
            <w:r>
              <w:rPr>
                <w:rFonts w:ascii="宋体" w:hAnsi="宋体" w:eastAsia="宋体" w:cs="宋体"/>
                <w:b w:val="0"/>
                <w:bCs w:val="0"/>
                <w:sz w:val="21"/>
                <w:szCs w:val="21"/>
              </w:rPr>
              <w:t>6</w:t>
            </w:r>
          </w:p>
        </w:tc>
        <w:tc>
          <w:tcPr>
            <w:tcW w:w="837" w:type="dxa"/>
            <w:vAlign w:val="center"/>
          </w:tcPr>
          <w:p w14:paraId="62CD7437">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708" w:type="dxa"/>
            <w:vAlign w:val="center"/>
          </w:tcPr>
          <w:p w14:paraId="0DFACED4">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44" w:type="dxa"/>
            <w:vAlign w:val="center"/>
          </w:tcPr>
          <w:p w14:paraId="213D0CF9">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715" w:type="dxa"/>
            <w:vAlign w:val="center"/>
          </w:tcPr>
          <w:p w14:paraId="5306B4D2">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50" w:type="dxa"/>
            <w:vAlign w:val="center"/>
          </w:tcPr>
          <w:p w14:paraId="4216F70C">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1559" w:type="dxa"/>
            <w:vAlign w:val="center"/>
          </w:tcPr>
          <w:p w14:paraId="25D58BB8">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r>
              <w:rPr>
                <w:rFonts w:ascii="宋体" w:hAnsi="宋体" w:eastAsia="宋体"/>
                <w:b w:val="0"/>
                <w:bCs w:val="0"/>
                <w:sz w:val="21"/>
                <w:szCs w:val="21"/>
                <w:lang w:eastAsia="zh-CN"/>
              </w:rPr>
              <w:t>5</w:t>
            </w:r>
          </w:p>
        </w:tc>
        <w:tc>
          <w:tcPr>
            <w:tcW w:w="817" w:type="dxa"/>
            <w:vAlign w:val="center"/>
          </w:tcPr>
          <w:p w14:paraId="597550C1">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832" w:type="dxa"/>
            <w:vAlign w:val="center"/>
          </w:tcPr>
          <w:p w14:paraId="6DF576B0">
            <w:pPr>
              <w:spacing w:line="240" w:lineRule="auto"/>
              <w:jc w:val="center"/>
              <w:rPr>
                <w:rFonts w:ascii="宋体" w:hAnsi="宋体" w:eastAsia="宋体"/>
                <w:b w:val="0"/>
                <w:bCs w:val="0"/>
                <w:sz w:val="21"/>
                <w:szCs w:val="21"/>
              </w:rPr>
            </w:pPr>
            <w:r>
              <w:rPr>
                <w:rFonts w:hint="eastAsia" w:ascii="宋体" w:hAnsi="宋体" w:eastAsia="宋体" w:cs="黑体"/>
                <w:b w:val="0"/>
                <w:bCs w:val="0"/>
                <w:spacing w:val="-5"/>
                <w:sz w:val="21"/>
                <w:szCs w:val="21"/>
                <w:lang w:eastAsia="zh-CN"/>
              </w:rPr>
              <w:t>—</w:t>
            </w:r>
          </w:p>
        </w:tc>
        <w:tc>
          <w:tcPr>
            <w:tcW w:w="685" w:type="dxa"/>
            <w:vAlign w:val="center"/>
          </w:tcPr>
          <w:p w14:paraId="67BE1E93">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r>
              <w:rPr>
                <w:rFonts w:ascii="宋体" w:hAnsi="宋体" w:eastAsia="宋体"/>
                <w:b w:val="0"/>
                <w:bCs w:val="0"/>
                <w:sz w:val="21"/>
                <w:szCs w:val="21"/>
                <w:lang w:eastAsia="zh-CN"/>
              </w:rPr>
              <w:t>6</w:t>
            </w:r>
          </w:p>
        </w:tc>
      </w:tr>
      <w:tr w14:paraId="2BA0F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40" w:type="dxa"/>
            <w:vAlign w:val="center"/>
          </w:tcPr>
          <w:p w14:paraId="0CB7296F">
            <w:pPr>
              <w:spacing w:before="0" w:line="240" w:lineRule="auto"/>
              <w:ind w:left="0"/>
              <w:jc w:val="center"/>
              <w:rPr>
                <w:rFonts w:ascii="宋体" w:hAnsi="宋体" w:eastAsia="宋体" w:cs="宋体"/>
                <w:b w:val="0"/>
                <w:bCs w:val="0"/>
                <w:snapToGrid/>
                <w:sz w:val="21"/>
                <w:szCs w:val="21"/>
              </w:rPr>
            </w:pPr>
            <w:r>
              <w:rPr>
                <w:rFonts w:ascii="宋体" w:hAnsi="宋体" w:eastAsia="宋体" w:cs="宋体"/>
                <w:b w:val="0"/>
                <w:bCs w:val="0"/>
                <w:spacing w:val="-2"/>
                <w:sz w:val="21"/>
                <w:szCs w:val="21"/>
              </w:rPr>
              <w:t>合计</w:t>
            </w:r>
          </w:p>
        </w:tc>
        <w:tc>
          <w:tcPr>
            <w:tcW w:w="837" w:type="dxa"/>
            <w:vAlign w:val="center"/>
          </w:tcPr>
          <w:p w14:paraId="24221C2A">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7</w:t>
            </w:r>
            <w:r>
              <w:rPr>
                <w:rFonts w:hint="eastAsia" w:ascii="宋体" w:hAnsi="宋体" w:eastAsia="宋体"/>
                <w:b w:val="0"/>
                <w:bCs w:val="0"/>
                <w:sz w:val="21"/>
                <w:szCs w:val="21"/>
                <w:lang w:val="en-US" w:eastAsia="zh-CN"/>
              </w:rPr>
              <w:t>3</w:t>
            </w:r>
          </w:p>
        </w:tc>
        <w:tc>
          <w:tcPr>
            <w:tcW w:w="708" w:type="dxa"/>
            <w:vAlign w:val="center"/>
          </w:tcPr>
          <w:p w14:paraId="1D3CD953">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4</w:t>
            </w:r>
          </w:p>
        </w:tc>
        <w:tc>
          <w:tcPr>
            <w:tcW w:w="844" w:type="dxa"/>
            <w:vAlign w:val="center"/>
          </w:tcPr>
          <w:p w14:paraId="0EAB6638">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715" w:type="dxa"/>
            <w:vAlign w:val="center"/>
          </w:tcPr>
          <w:p w14:paraId="36FCAB14">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val="en-US" w:eastAsia="zh-CN"/>
              </w:rPr>
              <w:t>3</w:t>
            </w:r>
          </w:p>
        </w:tc>
        <w:tc>
          <w:tcPr>
            <w:tcW w:w="850" w:type="dxa"/>
            <w:vAlign w:val="center"/>
          </w:tcPr>
          <w:p w14:paraId="09F0DBC3">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w:t>
            </w:r>
          </w:p>
        </w:tc>
        <w:tc>
          <w:tcPr>
            <w:tcW w:w="1559" w:type="dxa"/>
            <w:vAlign w:val="center"/>
          </w:tcPr>
          <w:p w14:paraId="4C592673">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2</w:t>
            </w:r>
            <w:r>
              <w:rPr>
                <w:rFonts w:ascii="宋体" w:hAnsi="宋体" w:eastAsia="宋体"/>
                <w:b w:val="0"/>
                <w:bCs w:val="0"/>
                <w:sz w:val="21"/>
                <w:szCs w:val="21"/>
                <w:lang w:eastAsia="zh-CN"/>
              </w:rPr>
              <w:t>4</w:t>
            </w:r>
          </w:p>
        </w:tc>
        <w:tc>
          <w:tcPr>
            <w:tcW w:w="817" w:type="dxa"/>
            <w:vAlign w:val="center"/>
          </w:tcPr>
          <w:p w14:paraId="724AAB79">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5</w:t>
            </w:r>
          </w:p>
        </w:tc>
        <w:tc>
          <w:tcPr>
            <w:tcW w:w="832" w:type="dxa"/>
            <w:vAlign w:val="center"/>
          </w:tcPr>
          <w:p w14:paraId="0B996F4A">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5</w:t>
            </w:r>
          </w:p>
        </w:tc>
        <w:tc>
          <w:tcPr>
            <w:tcW w:w="685" w:type="dxa"/>
            <w:vAlign w:val="center"/>
          </w:tcPr>
          <w:p w14:paraId="79C7C3BA">
            <w:pPr>
              <w:spacing w:line="240" w:lineRule="auto"/>
              <w:jc w:val="center"/>
              <w:rPr>
                <w:rFonts w:ascii="宋体" w:hAnsi="宋体" w:eastAsia="宋体"/>
                <w:b w:val="0"/>
                <w:bCs w:val="0"/>
                <w:sz w:val="21"/>
                <w:szCs w:val="21"/>
                <w:lang w:eastAsia="zh-CN"/>
              </w:rPr>
            </w:pPr>
            <w:r>
              <w:rPr>
                <w:rFonts w:hint="eastAsia" w:ascii="宋体" w:hAnsi="宋体" w:eastAsia="宋体"/>
                <w:b w:val="0"/>
                <w:bCs w:val="0"/>
                <w:sz w:val="21"/>
                <w:szCs w:val="21"/>
                <w:lang w:eastAsia="zh-CN"/>
              </w:rPr>
              <w:t>11</w:t>
            </w:r>
            <w:r>
              <w:rPr>
                <w:rFonts w:ascii="宋体" w:hAnsi="宋体" w:eastAsia="宋体"/>
                <w:b w:val="0"/>
                <w:bCs w:val="0"/>
                <w:sz w:val="21"/>
                <w:szCs w:val="21"/>
                <w:lang w:eastAsia="zh-CN"/>
              </w:rPr>
              <w:t>6</w:t>
            </w:r>
          </w:p>
        </w:tc>
      </w:tr>
    </w:tbl>
    <w:p w14:paraId="44E9EDE8">
      <w:pPr>
        <w:keepNext w:val="0"/>
        <w:keepLines w:val="0"/>
        <w:pageBreakBefore w:val="0"/>
        <w:widowControl/>
        <w:kinsoku/>
        <w:wordWrap/>
        <w:overflowPunct w:val="0"/>
        <w:topLinePunct w:val="0"/>
        <w:autoSpaceDE w:val="0"/>
        <w:autoSpaceDN w:val="0"/>
        <w:bidi w:val="0"/>
        <w:adjustRightInd w:val="0"/>
        <w:snapToGrid w:val="0"/>
        <w:spacing w:before="117" w:line="360" w:lineRule="auto"/>
        <w:jc w:val="both"/>
        <w:textAlignment w:val="baseline"/>
        <w:outlineLvl w:val="4"/>
        <w:rPr>
          <w:rFonts w:ascii="宋体" w:hAnsi="宋体" w:eastAsia="宋体"/>
          <w:lang w:eastAsia="zh-CN"/>
        </w:rPr>
      </w:pPr>
      <w:r>
        <w:rPr>
          <w:rFonts w:hint="eastAsia" w:ascii="黑体" w:hAnsi="黑体" w:eastAsia="黑体" w:cs="黑体"/>
          <w:b/>
          <w:bCs/>
          <w:spacing w:val="-5"/>
          <w:sz w:val="24"/>
          <w:szCs w:val="24"/>
          <w:lang w:eastAsia="zh-CN"/>
        </w:rPr>
        <w:t>（二）理论实践教学学时比例表</w:t>
      </w:r>
    </w:p>
    <w:tbl>
      <w:tblPr>
        <w:tblStyle w:val="47"/>
        <w:tblW w:w="8864" w:type="dxa"/>
        <w:tblInd w:w="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1"/>
        <w:gridCol w:w="840"/>
        <w:gridCol w:w="1461"/>
        <w:gridCol w:w="1490"/>
        <w:gridCol w:w="983"/>
        <w:gridCol w:w="1679"/>
      </w:tblGrid>
      <w:tr w14:paraId="1E697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411" w:type="dxa"/>
            <w:shd w:val="clear" w:color="auto" w:fill="DBE5F1"/>
            <w:vAlign w:val="center"/>
          </w:tcPr>
          <w:p w14:paraId="3387D77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课程</w:t>
            </w:r>
          </w:p>
        </w:tc>
        <w:tc>
          <w:tcPr>
            <w:tcW w:w="840" w:type="dxa"/>
            <w:shd w:val="clear" w:color="auto" w:fill="DBE5F1"/>
            <w:vAlign w:val="center"/>
          </w:tcPr>
          <w:p w14:paraId="527E74C9">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5"/>
              </w:rPr>
              <w:t>学分</w:t>
            </w:r>
          </w:p>
        </w:tc>
        <w:tc>
          <w:tcPr>
            <w:tcW w:w="1461" w:type="dxa"/>
            <w:shd w:val="clear" w:color="auto" w:fill="DBE5F1"/>
            <w:vAlign w:val="center"/>
          </w:tcPr>
          <w:p w14:paraId="044ED34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总学时</w:t>
            </w:r>
          </w:p>
        </w:tc>
        <w:tc>
          <w:tcPr>
            <w:tcW w:w="1490" w:type="dxa"/>
            <w:shd w:val="clear" w:color="auto" w:fill="DBE5F1"/>
            <w:vAlign w:val="center"/>
          </w:tcPr>
          <w:p w14:paraId="10508C1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理论学时</w:t>
            </w:r>
          </w:p>
        </w:tc>
        <w:tc>
          <w:tcPr>
            <w:tcW w:w="983" w:type="dxa"/>
            <w:shd w:val="clear" w:color="auto" w:fill="DBE5F1"/>
            <w:vAlign w:val="center"/>
          </w:tcPr>
          <w:p w14:paraId="1E2932D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4"/>
              </w:rPr>
              <w:t>实践学时</w:t>
            </w:r>
          </w:p>
        </w:tc>
        <w:tc>
          <w:tcPr>
            <w:tcW w:w="1679" w:type="dxa"/>
            <w:shd w:val="clear" w:color="auto" w:fill="DBE5F1"/>
            <w:vAlign w:val="center"/>
          </w:tcPr>
          <w:p w14:paraId="7C56914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b/>
                <w:bCs/>
                <w:spacing w:val="-8"/>
              </w:rPr>
              <w:t>占总学时比率（%）</w:t>
            </w:r>
          </w:p>
        </w:tc>
      </w:tr>
      <w:tr w14:paraId="5AE7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vAlign w:val="center"/>
          </w:tcPr>
          <w:p w14:paraId="59AE6EE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spacing w:val="-2"/>
              </w:rPr>
              <w:t>纯理论课（A）</w:t>
            </w:r>
          </w:p>
        </w:tc>
        <w:tc>
          <w:tcPr>
            <w:tcW w:w="840" w:type="dxa"/>
            <w:vAlign w:val="center"/>
          </w:tcPr>
          <w:p w14:paraId="589C75F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1</w:t>
            </w:r>
            <w:r>
              <w:rPr>
                <w:rFonts w:hint="eastAsia" w:ascii="宋体" w:hAnsi="宋体" w:eastAsia="宋体"/>
                <w:lang w:eastAsia="zh-CN"/>
              </w:rPr>
              <w:t>4</w:t>
            </w:r>
          </w:p>
        </w:tc>
        <w:tc>
          <w:tcPr>
            <w:tcW w:w="1461" w:type="dxa"/>
            <w:vAlign w:val="center"/>
          </w:tcPr>
          <w:p w14:paraId="24D0F2F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282</w:t>
            </w:r>
          </w:p>
        </w:tc>
        <w:tc>
          <w:tcPr>
            <w:tcW w:w="1490" w:type="dxa"/>
            <w:vAlign w:val="center"/>
          </w:tcPr>
          <w:p w14:paraId="1AA1057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2</w:t>
            </w:r>
            <w:r>
              <w:rPr>
                <w:rFonts w:hint="eastAsia" w:ascii="宋体" w:hAnsi="宋体" w:eastAsia="宋体"/>
                <w:lang w:eastAsia="zh-CN"/>
              </w:rPr>
              <w:t>82</w:t>
            </w:r>
          </w:p>
        </w:tc>
        <w:tc>
          <w:tcPr>
            <w:tcW w:w="983" w:type="dxa"/>
            <w:vAlign w:val="center"/>
          </w:tcPr>
          <w:p w14:paraId="791B002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0</w:t>
            </w:r>
          </w:p>
        </w:tc>
        <w:tc>
          <w:tcPr>
            <w:tcW w:w="1679" w:type="dxa"/>
            <w:vAlign w:val="center"/>
          </w:tcPr>
          <w:p w14:paraId="5EC53E4D">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1</w:t>
            </w:r>
            <w:r>
              <w:rPr>
                <w:rFonts w:hint="eastAsia" w:ascii="宋体" w:hAnsi="宋体" w:eastAsia="宋体"/>
                <w:lang w:eastAsia="zh-CN"/>
              </w:rPr>
              <w:t>1</w:t>
            </w:r>
            <w:r>
              <w:rPr>
                <w:rFonts w:ascii="宋体" w:hAnsi="宋体" w:eastAsia="宋体"/>
                <w:lang w:eastAsia="zh-CN"/>
              </w:rPr>
              <w:t>.</w:t>
            </w:r>
            <w:r>
              <w:rPr>
                <w:rFonts w:hint="eastAsia" w:ascii="宋体" w:hAnsi="宋体" w:eastAsia="宋体"/>
                <w:lang w:eastAsia="zh-CN"/>
              </w:rPr>
              <w:t>13</w:t>
            </w:r>
            <w:r>
              <w:rPr>
                <w:rFonts w:ascii="宋体" w:hAnsi="宋体" w:eastAsia="宋体"/>
                <w:lang w:eastAsia="zh-CN"/>
              </w:rPr>
              <w:t>%</w:t>
            </w:r>
          </w:p>
        </w:tc>
      </w:tr>
      <w:tr w14:paraId="16488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411" w:type="dxa"/>
            <w:vAlign w:val="center"/>
          </w:tcPr>
          <w:p w14:paraId="5D1F7AD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lang w:eastAsia="zh-CN"/>
              </w:rPr>
            </w:pPr>
            <w:r>
              <w:rPr>
                <w:rFonts w:ascii="宋体" w:hAnsi="宋体" w:eastAsia="宋体" w:cs="宋体"/>
                <w:spacing w:val="-2"/>
                <w:lang w:eastAsia="zh-CN"/>
              </w:rPr>
              <w:t>（理论+实践）课（B）</w:t>
            </w:r>
          </w:p>
        </w:tc>
        <w:tc>
          <w:tcPr>
            <w:tcW w:w="840" w:type="dxa"/>
            <w:vAlign w:val="center"/>
          </w:tcPr>
          <w:p w14:paraId="384F25E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73</w:t>
            </w:r>
          </w:p>
        </w:tc>
        <w:tc>
          <w:tcPr>
            <w:tcW w:w="1461" w:type="dxa"/>
            <w:vAlign w:val="center"/>
          </w:tcPr>
          <w:p w14:paraId="7E1B0584">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1314</w:t>
            </w:r>
          </w:p>
        </w:tc>
        <w:tc>
          <w:tcPr>
            <w:tcW w:w="1490" w:type="dxa"/>
            <w:vAlign w:val="center"/>
          </w:tcPr>
          <w:p w14:paraId="3BF99DB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499</w:t>
            </w:r>
          </w:p>
        </w:tc>
        <w:tc>
          <w:tcPr>
            <w:tcW w:w="983" w:type="dxa"/>
            <w:vAlign w:val="center"/>
          </w:tcPr>
          <w:p w14:paraId="62F9FB2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815</w:t>
            </w:r>
          </w:p>
        </w:tc>
        <w:tc>
          <w:tcPr>
            <w:tcW w:w="1679" w:type="dxa"/>
            <w:vAlign w:val="center"/>
          </w:tcPr>
          <w:p w14:paraId="6A55CE8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5</w:t>
            </w:r>
            <w:r>
              <w:rPr>
                <w:rFonts w:hint="eastAsia" w:ascii="宋体" w:hAnsi="宋体" w:eastAsia="宋体"/>
                <w:lang w:eastAsia="zh-CN"/>
              </w:rPr>
              <w:t>1</w:t>
            </w:r>
            <w:r>
              <w:rPr>
                <w:rFonts w:ascii="宋体" w:hAnsi="宋体" w:eastAsia="宋体"/>
                <w:lang w:eastAsia="zh-CN"/>
              </w:rPr>
              <w:t>.</w:t>
            </w:r>
            <w:r>
              <w:rPr>
                <w:rFonts w:hint="eastAsia" w:ascii="宋体" w:hAnsi="宋体" w:eastAsia="宋体"/>
                <w:lang w:eastAsia="zh-CN"/>
              </w:rPr>
              <w:t>85</w:t>
            </w:r>
            <w:r>
              <w:rPr>
                <w:rFonts w:ascii="宋体" w:hAnsi="宋体" w:eastAsia="宋体"/>
                <w:lang w:eastAsia="zh-CN"/>
              </w:rPr>
              <w:t>%</w:t>
            </w:r>
          </w:p>
        </w:tc>
      </w:tr>
      <w:tr w14:paraId="68E0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411" w:type="dxa"/>
            <w:vAlign w:val="center"/>
          </w:tcPr>
          <w:p w14:paraId="68390EF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spacing w:val="-2"/>
              </w:rPr>
              <w:t>纯实践课（C）</w:t>
            </w:r>
          </w:p>
        </w:tc>
        <w:tc>
          <w:tcPr>
            <w:tcW w:w="840" w:type="dxa"/>
            <w:vAlign w:val="center"/>
          </w:tcPr>
          <w:p w14:paraId="1012B6C5">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35.5</w:t>
            </w:r>
          </w:p>
        </w:tc>
        <w:tc>
          <w:tcPr>
            <w:tcW w:w="1461" w:type="dxa"/>
            <w:vAlign w:val="center"/>
          </w:tcPr>
          <w:p w14:paraId="60DB88A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938</w:t>
            </w:r>
          </w:p>
        </w:tc>
        <w:tc>
          <w:tcPr>
            <w:tcW w:w="1490" w:type="dxa"/>
            <w:vAlign w:val="center"/>
          </w:tcPr>
          <w:p w14:paraId="5CA240D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0</w:t>
            </w:r>
          </w:p>
        </w:tc>
        <w:tc>
          <w:tcPr>
            <w:tcW w:w="983" w:type="dxa"/>
            <w:vAlign w:val="center"/>
          </w:tcPr>
          <w:p w14:paraId="3374FBAB">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938</w:t>
            </w:r>
          </w:p>
        </w:tc>
        <w:tc>
          <w:tcPr>
            <w:tcW w:w="1679" w:type="dxa"/>
            <w:vAlign w:val="center"/>
          </w:tcPr>
          <w:p w14:paraId="00A259F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37.</w:t>
            </w:r>
            <w:r>
              <w:rPr>
                <w:rFonts w:hint="eastAsia" w:ascii="宋体" w:hAnsi="宋体" w:eastAsia="宋体"/>
                <w:lang w:eastAsia="zh-CN"/>
              </w:rPr>
              <w:t>02</w:t>
            </w:r>
            <w:r>
              <w:rPr>
                <w:rFonts w:ascii="宋体" w:hAnsi="宋体" w:eastAsia="宋体"/>
                <w:lang w:eastAsia="zh-CN"/>
              </w:rPr>
              <w:t>%</w:t>
            </w:r>
          </w:p>
        </w:tc>
      </w:tr>
      <w:tr w14:paraId="5276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2411" w:type="dxa"/>
            <w:tcBorders>
              <w:bottom w:val="single" w:color="000000" w:sz="4" w:space="0"/>
            </w:tcBorders>
            <w:vAlign w:val="center"/>
          </w:tcPr>
          <w:p w14:paraId="4152EFB8">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spacing w:val="-2"/>
              </w:rPr>
              <w:t>合计</w:t>
            </w:r>
          </w:p>
        </w:tc>
        <w:tc>
          <w:tcPr>
            <w:tcW w:w="840" w:type="dxa"/>
            <w:tcBorders>
              <w:bottom w:val="single" w:color="000000" w:sz="4" w:space="0"/>
            </w:tcBorders>
            <w:vAlign w:val="center"/>
          </w:tcPr>
          <w:p w14:paraId="4448147F">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1</w:t>
            </w:r>
            <w:r>
              <w:rPr>
                <w:rFonts w:ascii="宋体" w:hAnsi="宋体" w:eastAsia="宋体"/>
                <w:lang w:eastAsia="zh-CN"/>
              </w:rPr>
              <w:t>2</w:t>
            </w:r>
            <w:r>
              <w:rPr>
                <w:rFonts w:hint="eastAsia" w:ascii="宋体" w:hAnsi="宋体" w:eastAsia="宋体"/>
                <w:lang w:eastAsia="zh-CN"/>
              </w:rPr>
              <w:t>2</w:t>
            </w:r>
            <w:r>
              <w:rPr>
                <w:rFonts w:ascii="宋体" w:hAnsi="宋体" w:eastAsia="宋体"/>
                <w:lang w:eastAsia="zh-CN"/>
              </w:rPr>
              <w:t>.5</w:t>
            </w:r>
          </w:p>
        </w:tc>
        <w:tc>
          <w:tcPr>
            <w:tcW w:w="1461" w:type="dxa"/>
            <w:tcBorders>
              <w:bottom w:val="single" w:color="000000" w:sz="4" w:space="0"/>
            </w:tcBorders>
            <w:vAlign w:val="center"/>
          </w:tcPr>
          <w:p w14:paraId="055776A6">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2</w:t>
            </w:r>
            <w:r>
              <w:rPr>
                <w:rFonts w:ascii="宋体" w:hAnsi="宋体" w:eastAsia="宋体"/>
                <w:lang w:eastAsia="zh-CN"/>
              </w:rPr>
              <w:t>5</w:t>
            </w:r>
            <w:r>
              <w:rPr>
                <w:rFonts w:hint="eastAsia" w:ascii="宋体" w:hAnsi="宋体" w:eastAsia="宋体"/>
                <w:lang w:eastAsia="zh-CN"/>
              </w:rPr>
              <w:t>34</w:t>
            </w:r>
          </w:p>
        </w:tc>
        <w:tc>
          <w:tcPr>
            <w:tcW w:w="1490" w:type="dxa"/>
            <w:tcBorders>
              <w:bottom w:val="single" w:color="000000" w:sz="4" w:space="0"/>
            </w:tcBorders>
            <w:vAlign w:val="center"/>
          </w:tcPr>
          <w:p w14:paraId="0DC2B3FE">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ascii="宋体" w:hAnsi="宋体" w:eastAsia="宋体"/>
                <w:lang w:eastAsia="zh-CN"/>
              </w:rPr>
              <w:t>7</w:t>
            </w:r>
            <w:r>
              <w:rPr>
                <w:rFonts w:hint="eastAsia" w:ascii="宋体" w:hAnsi="宋体" w:eastAsia="宋体"/>
                <w:lang w:eastAsia="zh-CN"/>
              </w:rPr>
              <w:t>81</w:t>
            </w:r>
          </w:p>
        </w:tc>
        <w:tc>
          <w:tcPr>
            <w:tcW w:w="983" w:type="dxa"/>
            <w:tcBorders>
              <w:bottom w:val="single" w:color="000000" w:sz="4" w:space="0"/>
            </w:tcBorders>
            <w:vAlign w:val="center"/>
          </w:tcPr>
          <w:p w14:paraId="36044062">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1</w:t>
            </w:r>
            <w:r>
              <w:rPr>
                <w:rFonts w:ascii="宋体" w:hAnsi="宋体" w:eastAsia="宋体"/>
                <w:lang w:eastAsia="zh-CN"/>
              </w:rPr>
              <w:t>753</w:t>
            </w:r>
          </w:p>
        </w:tc>
        <w:tc>
          <w:tcPr>
            <w:tcW w:w="1679" w:type="dxa"/>
            <w:tcBorders>
              <w:bottom w:val="single" w:color="000000" w:sz="4" w:space="0"/>
            </w:tcBorders>
            <w:vAlign w:val="center"/>
          </w:tcPr>
          <w:p w14:paraId="0584CA1A">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lang w:eastAsia="zh-CN"/>
              </w:rPr>
            </w:pPr>
            <w:r>
              <w:rPr>
                <w:rFonts w:hint="eastAsia" w:ascii="宋体" w:hAnsi="宋体" w:eastAsia="宋体"/>
                <w:lang w:eastAsia="zh-CN"/>
              </w:rPr>
              <w:t>1</w:t>
            </w:r>
            <w:r>
              <w:rPr>
                <w:rFonts w:ascii="宋体" w:hAnsi="宋体" w:eastAsia="宋体"/>
                <w:lang w:eastAsia="zh-CN"/>
              </w:rPr>
              <w:t>00%</w:t>
            </w:r>
          </w:p>
        </w:tc>
      </w:tr>
      <w:tr w14:paraId="31D58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712" w:type="dxa"/>
            <w:gridSpan w:val="3"/>
            <w:tcBorders>
              <w:top w:val="single" w:color="000000" w:sz="4" w:space="0"/>
            </w:tcBorders>
            <w:vAlign w:val="center"/>
          </w:tcPr>
          <w:p w14:paraId="28053791">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spacing w:val="-1"/>
              </w:rPr>
              <w:t>理论教学时数：</w:t>
            </w:r>
            <w:r>
              <w:rPr>
                <w:rFonts w:ascii="宋体" w:hAnsi="宋体" w:eastAsia="宋体" w:cs="宋体"/>
                <w:spacing w:val="-1"/>
                <w:lang w:eastAsia="zh-CN"/>
              </w:rPr>
              <w:t>30.</w:t>
            </w:r>
            <w:r>
              <w:rPr>
                <w:rFonts w:hint="eastAsia" w:ascii="宋体" w:hAnsi="宋体" w:eastAsia="宋体" w:cs="宋体"/>
                <w:spacing w:val="-1"/>
                <w:lang w:eastAsia="zh-CN"/>
              </w:rPr>
              <w:t>82</w:t>
            </w:r>
            <w:r>
              <w:rPr>
                <w:rFonts w:ascii="宋体" w:hAnsi="宋体" w:eastAsia="宋体" w:cs="宋体"/>
                <w:spacing w:val="-1"/>
              </w:rPr>
              <w:t>%</w:t>
            </w:r>
          </w:p>
        </w:tc>
        <w:tc>
          <w:tcPr>
            <w:tcW w:w="4152" w:type="dxa"/>
            <w:gridSpan w:val="3"/>
            <w:tcBorders>
              <w:top w:val="single" w:color="000000" w:sz="4" w:space="0"/>
            </w:tcBorders>
            <w:vAlign w:val="center"/>
          </w:tcPr>
          <w:p w14:paraId="723D75F3">
            <w:pPr>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rFonts w:ascii="宋体" w:hAnsi="宋体" w:eastAsia="宋体" w:cs="宋体"/>
              </w:rPr>
            </w:pPr>
            <w:r>
              <w:rPr>
                <w:rFonts w:ascii="宋体" w:hAnsi="宋体" w:eastAsia="宋体" w:cs="宋体"/>
                <w:spacing w:val="-2"/>
              </w:rPr>
              <w:t>实践教学时数：</w:t>
            </w:r>
            <w:r>
              <w:rPr>
                <w:rFonts w:ascii="宋体" w:hAnsi="宋体" w:eastAsia="宋体" w:cs="宋体"/>
                <w:spacing w:val="-2"/>
                <w:lang w:eastAsia="zh-CN"/>
              </w:rPr>
              <w:t>69.</w:t>
            </w:r>
            <w:r>
              <w:rPr>
                <w:rFonts w:hint="eastAsia" w:ascii="宋体" w:hAnsi="宋体" w:eastAsia="宋体" w:cs="宋体"/>
                <w:spacing w:val="-2"/>
                <w:lang w:eastAsia="zh-CN"/>
              </w:rPr>
              <w:t>18</w:t>
            </w:r>
            <w:r>
              <w:rPr>
                <w:rFonts w:ascii="宋体" w:hAnsi="宋体" w:eastAsia="宋体" w:cs="宋体"/>
                <w:spacing w:val="-2"/>
              </w:rPr>
              <w:t>%</w:t>
            </w:r>
          </w:p>
        </w:tc>
      </w:tr>
    </w:tbl>
    <w:p w14:paraId="40ABE974">
      <w:pPr>
        <w:spacing w:before="259" w:line="320" w:lineRule="auto"/>
        <w:ind w:left="847"/>
        <w:outlineLvl w:val="3"/>
        <w:rPr>
          <w:rFonts w:ascii="宋体" w:hAnsi="宋体" w:eastAsia="宋体" w:cs="黑体"/>
          <w:b/>
          <w:bCs/>
          <w:spacing w:val="-5"/>
          <w:sz w:val="28"/>
          <w:szCs w:val="28"/>
        </w:rPr>
      </w:pPr>
    </w:p>
    <w:p w14:paraId="0FE7F8F8">
      <w:pPr>
        <w:spacing w:before="259" w:line="320" w:lineRule="auto"/>
        <w:outlineLvl w:val="3"/>
        <w:rPr>
          <w:rFonts w:ascii="宋体" w:hAnsi="宋体" w:eastAsia="宋体" w:cs="黑体"/>
          <w:b/>
          <w:bCs/>
          <w:spacing w:val="-5"/>
          <w:sz w:val="28"/>
          <w:szCs w:val="28"/>
        </w:rPr>
      </w:pPr>
    </w:p>
    <w:p w14:paraId="1BBB94E8">
      <w:pPr>
        <w:spacing w:before="259" w:line="320" w:lineRule="auto"/>
        <w:outlineLvl w:val="3"/>
        <w:rPr>
          <w:rFonts w:ascii="宋体" w:hAnsi="宋体" w:eastAsia="宋体" w:cs="黑体"/>
          <w:b/>
          <w:bCs/>
          <w:spacing w:val="-5"/>
          <w:sz w:val="28"/>
          <w:szCs w:val="28"/>
        </w:rPr>
      </w:pPr>
    </w:p>
    <w:p w14:paraId="62AB0819">
      <w:pPr>
        <w:spacing w:before="259" w:line="320" w:lineRule="auto"/>
        <w:ind w:left="847"/>
        <w:outlineLvl w:val="3"/>
        <w:rPr>
          <w:rFonts w:ascii="黑体" w:hAnsi="黑体" w:eastAsia="黑体" w:cs="黑体"/>
          <w:sz w:val="28"/>
          <w:szCs w:val="28"/>
          <w:lang w:eastAsia="zh-CN"/>
        </w:rPr>
      </w:pPr>
      <w:r>
        <w:rPr>
          <w:rFonts w:ascii="黑体" w:hAnsi="黑体" w:eastAsia="黑体" w:cs="黑体"/>
          <w:b/>
          <w:bCs/>
          <w:spacing w:val="-5"/>
          <w:sz w:val="28"/>
          <w:szCs w:val="28"/>
          <w:lang w:eastAsia="zh-CN"/>
        </w:rPr>
        <w:t>十、学历表（三年制）</w:t>
      </w:r>
    </w:p>
    <w:p w14:paraId="0B1D632A">
      <w:pPr>
        <w:spacing w:line="320" w:lineRule="auto"/>
        <w:rPr>
          <w:rFonts w:ascii="宋体" w:hAnsi="宋体" w:eastAsia="宋体"/>
          <w:lang w:eastAsia="zh-CN"/>
        </w:rPr>
      </w:pPr>
    </w:p>
    <w:tbl>
      <w:tblPr>
        <w:tblStyle w:val="47"/>
        <w:tblW w:w="94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61"/>
        <w:gridCol w:w="1072"/>
        <w:gridCol w:w="379"/>
        <w:gridCol w:w="377"/>
        <w:gridCol w:w="376"/>
        <w:gridCol w:w="377"/>
        <w:gridCol w:w="377"/>
        <w:gridCol w:w="376"/>
        <w:gridCol w:w="377"/>
        <w:gridCol w:w="377"/>
        <w:gridCol w:w="377"/>
        <w:gridCol w:w="379"/>
        <w:gridCol w:w="377"/>
        <w:gridCol w:w="377"/>
        <w:gridCol w:w="377"/>
        <w:gridCol w:w="376"/>
        <w:gridCol w:w="377"/>
        <w:gridCol w:w="377"/>
        <w:gridCol w:w="376"/>
        <w:gridCol w:w="377"/>
        <w:gridCol w:w="376"/>
        <w:gridCol w:w="384"/>
      </w:tblGrid>
      <w:tr w14:paraId="75AA5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950" w:type="dxa"/>
            <w:gridSpan w:val="3"/>
            <w:vMerge w:val="restart"/>
            <w:tcBorders>
              <w:bottom w:val="nil"/>
            </w:tcBorders>
            <w:shd w:val="clear" w:color="auto" w:fill="DBE5F1"/>
          </w:tcPr>
          <w:p w14:paraId="6E5173FA">
            <w:pPr>
              <w:spacing w:line="320" w:lineRule="auto"/>
              <w:rPr>
                <w:rFonts w:ascii="宋体" w:hAnsi="宋体" w:eastAsia="宋体" w:cs="宋体"/>
                <w:lang w:eastAsia="zh-CN"/>
              </w:rPr>
            </w:pPr>
          </w:p>
          <w:p w14:paraId="287CE901">
            <w:pPr>
              <w:spacing w:line="320" w:lineRule="auto"/>
              <w:rPr>
                <w:rFonts w:ascii="宋体" w:hAnsi="宋体" w:eastAsia="宋体" w:cs="宋体"/>
                <w:lang w:eastAsia="zh-CN"/>
              </w:rPr>
            </w:pPr>
          </w:p>
          <w:p w14:paraId="103F4FB7">
            <w:pPr>
              <w:spacing w:before="68" w:line="320" w:lineRule="auto"/>
              <w:ind w:left="351"/>
              <w:rPr>
                <w:rFonts w:ascii="宋体" w:hAnsi="宋体" w:eastAsia="宋体" w:cs="宋体"/>
              </w:rPr>
            </w:pPr>
            <w:r>
              <w:rPr>
                <w:rFonts w:hint="eastAsia" w:ascii="宋体" w:hAnsi="宋体" w:eastAsia="宋体" w:cs="宋体"/>
                <w:b/>
                <w:bCs/>
                <w:spacing w:val="-3"/>
              </w:rPr>
              <w:t>教学形式图例</w:t>
            </w:r>
          </w:p>
        </w:tc>
        <w:tc>
          <w:tcPr>
            <w:tcW w:w="1886" w:type="dxa"/>
            <w:gridSpan w:val="5"/>
            <w:shd w:val="clear" w:color="auto" w:fill="DBE5F1"/>
          </w:tcPr>
          <w:p w14:paraId="624F1677">
            <w:pPr>
              <w:spacing w:before="213" w:line="320" w:lineRule="auto"/>
              <w:ind w:left="411"/>
              <w:rPr>
                <w:rFonts w:ascii="宋体" w:hAnsi="宋体" w:eastAsia="宋体" w:cs="宋体"/>
              </w:rPr>
            </w:pPr>
            <w:r>
              <w:rPr>
                <w:rFonts w:hint="eastAsia" w:ascii="宋体" w:hAnsi="宋体" w:eastAsia="宋体" w:cs="宋体"/>
                <w:b/>
                <w:bCs/>
                <w:spacing w:val="-2"/>
              </w:rPr>
              <w:t>┴入学教育</w:t>
            </w:r>
          </w:p>
        </w:tc>
        <w:tc>
          <w:tcPr>
            <w:tcW w:w="1886" w:type="dxa"/>
            <w:gridSpan w:val="5"/>
            <w:shd w:val="clear" w:color="auto" w:fill="DBE5F1"/>
          </w:tcPr>
          <w:p w14:paraId="1E222CA2">
            <w:pPr>
              <w:spacing w:before="214" w:line="320" w:lineRule="auto"/>
              <w:ind w:left="635"/>
              <w:rPr>
                <w:rFonts w:ascii="宋体" w:hAnsi="宋体" w:eastAsia="宋体" w:cs="宋体"/>
              </w:rPr>
            </w:pPr>
            <w:r>
              <w:rPr>
                <w:rFonts w:hint="eastAsia" w:ascii="宋体" w:hAnsi="宋体" w:eastAsia="宋体" w:cs="宋体"/>
                <w:b/>
                <w:bCs/>
                <w:spacing w:val="-4"/>
              </w:rPr>
              <w:t>☆军训</w:t>
            </w:r>
          </w:p>
        </w:tc>
        <w:tc>
          <w:tcPr>
            <w:tcW w:w="1884" w:type="dxa"/>
            <w:gridSpan w:val="5"/>
            <w:shd w:val="clear" w:color="auto" w:fill="DBE5F1"/>
          </w:tcPr>
          <w:p w14:paraId="25CC0142">
            <w:pPr>
              <w:spacing w:before="62" w:line="320" w:lineRule="auto"/>
              <w:ind w:left="674" w:right="112" w:hanging="542"/>
              <w:rPr>
                <w:rFonts w:ascii="宋体" w:hAnsi="宋体" w:eastAsia="宋体" w:cs="宋体"/>
                <w:lang w:eastAsia="zh-CN"/>
              </w:rPr>
            </w:pPr>
            <w:r>
              <w:rPr>
                <w:rFonts w:hint="eastAsia" w:ascii="宋体" w:hAnsi="宋体" w:eastAsia="宋体" w:cs="宋体"/>
                <w:b/>
                <w:bCs/>
                <w:spacing w:val="-4"/>
                <w:lang w:eastAsia="zh-CN"/>
              </w:rPr>
              <w:t>…理论教学与理实一</w:t>
            </w:r>
            <w:r>
              <w:rPr>
                <w:rFonts w:hint="eastAsia" w:ascii="宋体" w:hAnsi="宋体" w:eastAsia="宋体" w:cs="宋体"/>
                <w:spacing w:val="1"/>
                <w:lang w:eastAsia="zh-CN"/>
              </w:rPr>
              <w:t xml:space="preserve"> </w:t>
            </w:r>
            <w:r>
              <w:rPr>
                <w:rFonts w:hint="eastAsia" w:ascii="宋体" w:hAnsi="宋体" w:eastAsia="宋体" w:cs="宋体"/>
                <w:b/>
                <w:bCs/>
                <w:spacing w:val="-4"/>
                <w:lang w:eastAsia="zh-CN"/>
              </w:rPr>
              <w:t>体教学</w:t>
            </w:r>
          </w:p>
        </w:tc>
        <w:tc>
          <w:tcPr>
            <w:tcW w:w="1890" w:type="dxa"/>
            <w:gridSpan w:val="5"/>
            <w:shd w:val="clear" w:color="auto" w:fill="DBE5F1"/>
          </w:tcPr>
          <w:p w14:paraId="2A41427D">
            <w:pPr>
              <w:spacing w:before="214" w:line="320" w:lineRule="auto"/>
              <w:ind w:left="651"/>
              <w:rPr>
                <w:rFonts w:ascii="宋体" w:hAnsi="宋体" w:eastAsia="宋体" w:cs="宋体"/>
              </w:rPr>
            </w:pPr>
            <w:r>
              <w:rPr>
                <w:rFonts w:hint="eastAsia" w:ascii="宋体" w:hAnsi="宋体" w:eastAsia="宋体" w:cs="宋体"/>
                <w:b/>
                <w:bCs/>
                <w:spacing w:val="-8"/>
              </w:rPr>
              <w:t>◎实训</w:t>
            </w:r>
          </w:p>
        </w:tc>
      </w:tr>
      <w:tr w14:paraId="65F7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50" w:type="dxa"/>
            <w:gridSpan w:val="3"/>
            <w:vMerge w:val="continue"/>
            <w:tcBorders>
              <w:top w:val="nil"/>
            </w:tcBorders>
          </w:tcPr>
          <w:p w14:paraId="18578A10">
            <w:pPr>
              <w:spacing w:line="320" w:lineRule="auto"/>
              <w:rPr>
                <w:rFonts w:ascii="宋体" w:hAnsi="宋体" w:eastAsia="宋体" w:cs="宋体"/>
              </w:rPr>
            </w:pPr>
          </w:p>
        </w:tc>
        <w:tc>
          <w:tcPr>
            <w:tcW w:w="1886" w:type="dxa"/>
            <w:gridSpan w:val="5"/>
            <w:shd w:val="clear" w:color="auto" w:fill="DBE5F1"/>
          </w:tcPr>
          <w:p w14:paraId="44225ABE">
            <w:pPr>
              <w:spacing w:before="59" w:line="320" w:lineRule="auto"/>
              <w:ind w:left="443" w:right="359" w:hanging="58"/>
              <w:rPr>
                <w:rFonts w:ascii="宋体" w:hAnsi="宋体" w:eastAsia="宋体" w:cs="宋体"/>
                <w:lang w:eastAsia="zh-CN"/>
              </w:rPr>
            </w:pPr>
            <w:r>
              <w:rPr>
                <w:rFonts w:hint="eastAsia" w:ascii="宋体" w:hAnsi="宋体" w:eastAsia="宋体" w:cs="宋体"/>
                <w:b/>
                <w:bCs/>
                <w:spacing w:val="-6"/>
                <w:lang w:eastAsia="zh-CN"/>
              </w:rPr>
              <w:t>○岗位实习/</w:t>
            </w:r>
            <w:r>
              <w:rPr>
                <w:rFonts w:hint="eastAsia" w:ascii="宋体" w:hAnsi="宋体" w:eastAsia="宋体" w:cs="宋体"/>
                <w:spacing w:val="2"/>
                <w:lang w:eastAsia="zh-CN"/>
              </w:rPr>
              <w:t xml:space="preserve"> </w:t>
            </w:r>
            <w:r>
              <w:rPr>
                <w:rFonts w:hint="eastAsia" w:ascii="宋体" w:hAnsi="宋体" w:eastAsia="宋体" w:cs="宋体"/>
                <w:b/>
                <w:bCs/>
                <w:spacing w:val="-15"/>
              </w:rPr>
              <w:t>φ</w:t>
            </w:r>
            <w:r>
              <w:rPr>
                <w:rFonts w:hint="eastAsia" w:ascii="宋体" w:hAnsi="宋体" w:eastAsia="宋体" w:cs="宋体"/>
                <w:b/>
                <w:bCs/>
                <w:spacing w:val="-15"/>
                <w:lang w:eastAsia="zh-CN"/>
              </w:rPr>
              <w:t>毕业设计</w:t>
            </w:r>
          </w:p>
        </w:tc>
        <w:tc>
          <w:tcPr>
            <w:tcW w:w="1886" w:type="dxa"/>
            <w:gridSpan w:val="5"/>
            <w:shd w:val="clear" w:color="auto" w:fill="DBE5F1"/>
          </w:tcPr>
          <w:p w14:paraId="5EB18E31">
            <w:pPr>
              <w:spacing w:before="210" w:line="320" w:lineRule="auto"/>
              <w:ind w:left="415"/>
              <w:rPr>
                <w:rFonts w:ascii="宋体" w:hAnsi="宋体" w:eastAsia="宋体" w:cs="宋体"/>
              </w:rPr>
            </w:pPr>
            <w:r>
              <w:rPr>
                <w:rFonts w:hint="eastAsia" w:ascii="宋体" w:hAnsi="宋体" w:eastAsia="宋体" w:cs="宋体"/>
                <w:b/>
                <w:bCs/>
                <w:spacing w:val="-2"/>
              </w:rPr>
              <w:t>┬毕业教育</w:t>
            </w:r>
          </w:p>
        </w:tc>
        <w:tc>
          <w:tcPr>
            <w:tcW w:w="1884" w:type="dxa"/>
            <w:gridSpan w:val="5"/>
            <w:shd w:val="clear" w:color="auto" w:fill="DBE5F1"/>
          </w:tcPr>
          <w:p w14:paraId="1B60BE85">
            <w:pPr>
              <w:spacing w:before="209" w:line="320" w:lineRule="auto"/>
              <w:ind w:left="662"/>
              <w:rPr>
                <w:rFonts w:ascii="宋体" w:hAnsi="宋体" w:eastAsia="宋体" w:cs="宋体"/>
              </w:rPr>
            </w:pPr>
            <w:r>
              <w:rPr>
                <w:rFonts w:hint="eastAsia" w:ascii="宋体" w:hAnsi="宋体" w:eastAsia="宋体" w:cs="宋体"/>
                <w:b/>
                <w:bCs/>
                <w:spacing w:val="-12"/>
              </w:rPr>
              <w:t>::考试</w:t>
            </w:r>
          </w:p>
        </w:tc>
        <w:tc>
          <w:tcPr>
            <w:tcW w:w="1890" w:type="dxa"/>
            <w:gridSpan w:val="5"/>
            <w:shd w:val="clear" w:color="auto" w:fill="DBE5F1"/>
          </w:tcPr>
          <w:p w14:paraId="74684229">
            <w:pPr>
              <w:spacing w:before="209" w:line="320" w:lineRule="auto"/>
              <w:ind w:left="660"/>
              <w:rPr>
                <w:rFonts w:ascii="宋体" w:hAnsi="宋体" w:eastAsia="宋体" w:cs="宋体"/>
              </w:rPr>
            </w:pPr>
            <w:r>
              <w:rPr>
                <w:rFonts w:hint="eastAsia" w:ascii="宋体" w:hAnsi="宋体" w:eastAsia="宋体" w:cs="宋体"/>
                <w:b/>
                <w:bCs/>
                <w:spacing w:val="17"/>
              </w:rPr>
              <w:t>#机动</w:t>
            </w:r>
          </w:p>
        </w:tc>
      </w:tr>
      <w:tr w14:paraId="7688A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shd w:val="clear" w:color="auto" w:fill="DBE5F1"/>
          </w:tcPr>
          <w:p w14:paraId="4819B70D">
            <w:pPr>
              <w:spacing w:line="320" w:lineRule="auto"/>
              <w:rPr>
                <w:rFonts w:ascii="宋体" w:hAnsi="宋体" w:eastAsia="宋体" w:cs="宋体"/>
              </w:rPr>
            </w:pPr>
          </w:p>
          <w:p w14:paraId="1F4B3621">
            <w:pPr>
              <w:spacing w:before="68" w:line="320" w:lineRule="auto"/>
              <w:ind w:left="106"/>
              <w:rPr>
                <w:rFonts w:ascii="宋体" w:hAnsi="宋体" w:eastAsia="宋体" w:cs="宋体"/>
              </w:rPr>
            </w:pPr>
            <w:r>
              <w:rPr>
                <w:rFonts w:hint="eastAsia" w:ascii="宋体" w:hAnsi="宋体" w:eastAsia="宋体" w:cs="宋体"/>
                <w:b/>
                <w:bCs/>
                <w:spacing w:val="-5"/>
              </w:rPr>
              <w:t>学年</w:t>
            </w:r>
          </w:p>
        </w:tc>
        <w:tc>
          <w:tcPr>
            <w:tcW w:w="1333" w:type="dxa"/>
            <w:gridSpan w:val="2"/>
            <w:vMerge w:val="restart"/>
            <w:tcBorders>
              <w:bottom w:val="nil"/>
            </w:tcBorders>
            <w:shd w:val="clear" w:color="auto" w:fill="DBE5F1"/>
          </w:tcPr>
          <w:p w14:paraId="770D6C81">
            <w:pPr>
              <w:spacing w:line="320" w:lineRule="auto"/>
              <w:rPr>
                <w:rFonts w:ascii="宋体" w:hAnsi="宋体" w:eastAsia="宋体" w:cs="宋体"/>
              </w:rPr>
            </w:pPr>
          </w:p>
          <w:p w14:paraId="58665E60">
            <w:pPr>
              <w:spacing w:before="69" w:line="320" w:lineRule="auto"/>
              <w:ind w:left="463"/>
              <w:rPr>
                <w:rFonts w:ascii="宋体" w:hAnsi="宋体" w:eastAsia="宋体" w:cs="宋体"/>
              </w:rPr>
            </w:pPr>
            <w:r>
              <w:rPr>
                <w:rFonts w:hint="eastAsia" w:ascii="宋体" w:hAnsi="宋体" w:eastAsia="宋体" w:cs="宋体"/>
                <w:b/>
                <w:bCs/>
                <w:spacing w:val="-5"/>
              </w:rPr>
              <w:t>学期</w:t>
            </w:r>
          </w:p>
        </w:tc>
        <w:tc>
          <w:tcPr>
            <w:tcW w:w="7546" w:type="dxa"/>
            <w:gridSpan w:val="20"/>
            <w:shd w:val="clear" w:color="auto" w:fill="DBE5F1"/>
          </w:tcPr>
          <w:p w14:paraId="7005DC62">
            <w:pPr>
              <w:spacing w:before="172" w:line="320" w:lineRule="auto"/>
              <w:ind w:left="3358"/>
              <w:rPr>
                <w:rFonts w:ascii="宋体" w:hAnsi="宋体" w:eastAsia="宋体" w:cs="宋体"/>
              </w:rPr>
            </w:pPr>
            <w:r>
              <w:rPr>
                <w:rFonts w:hint="eastAsia" w:ascii="宋体" w:hAnsi="宋体" w:eastAsia="宋体" w:cs="宋体"/>
                <w:b/>
                <w:bCs/>
                <w:spacing w:val="-4"/>
              </w:rPr>
              <w:t>教学周历</w:t>
            </w:r>
          </w:p>
        </w:tc>
      </w:tr>
      <w:tr w14:paraId="1DB7D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5819318C">
            <w:pPr>
              <w:spacing w:line="320" w:lineRule="auto"/>
              <w:rPr>
                <w:rFonts w:ascii="宋体" w:hAnsi="宋体" w:eastAsia="宋体" w:cs="宋体"/>
              </w:rPr>
            </w:pPr>
          </w:p>
        </w:tc>
        <w:tc>
          <w:tcPr>
            <w:tcW w:w="1333" w:type="dxa"/>
            <w:gridSpan w:val="2"/>
            <w:vMerge w:val="continue"/>
            <w:tcBorders>
              <w:top w:val="nil"/>
            </w:tcBorders>
          </w:tcPr>
          <w:p w14:paraId="0E6EA746">
            <w:pPr>
              <w:spacing w:line="320" w:lineRule="auto"/>
              <w:rPr>
                <w:rFonts w:ascii="宋体" w:hAnsi="宋体" w:eastAsia="宋体" w:cs="宋体"/>
              </w:rPr>
            </w:pPr>
          </w:p>
        </w:tc>
        <w:tc>
          <w:tcPr>
            <w:tcW w:w="379" w:type="dxa"/>
            <w:shd w:val="clear" w:color="auto" w:fill="DBE5F1"/>
          </w:tcPr>
          <w:p w14:paraId="17A4FD0F">
            <w:pPr>
              <w:spacing w:before="207" w:line="320" w:lineRule="auto"/>
              <w:ind w:left="157"/>
              <w:rPr>
                <w:rFonts w:ascii="宋体" w:hAnsi="宋体" w:eastAsia="宋体" w:cs="宋体"/>
              </w:rPr>
            </w:pPr>
            <w:r>
              <w:rPr>
                <w:rFonts w:hint="eastAsia" w:ascii="宋体" w:hAnsi="宋体" w:eastAsia="宋体" w:cs="宋体"/>
                <w:b/>
                <w:bCs/>
                <w:spacing w:val="-3"/>
              </w:rPr>
              <w:t>1</w:t>
            </w:r>
          </w:p>
        </w:tc>
        <w:tc>
          <w:tcPr>
            <w:tcW w:w="377" w:type="dxa"/>
            <w:shd w:val="clear" w:color="auto" w:fill="DBE5F1"/>
          </w:tcPr>
          <w:p w14:paraId="7070BBB8">
            <w:pPr>
              <w:spacing w:before="208" w:line="320" w:lineRule="auto"/>
              <w:ind w:left="141"/>
              <w:rPr>
                <w:rFonts w:ascii="宋体" w:hAnsi="宋体" w:eastAsia="宋体" w:cs="宋体"/>
              </w:rPr>
            </w:pPr>
            <w:r>
              <w:rPr>
                <w:rFonts w:hint="eastAsia" w:ascii="宋体" w:hAnsi="宋体" w:eastAsia="宋体" w:cs="宋体"/>
                <w:b/>
                <w:bCs/>
                <w:spacing w:val="-3"/>
              </w:rPr>
              <w:t>2</w:t>
            </w:r>
          </w:p>
        </w:tc>
        <w:tc>
          <w:tcPr>
            <w:tcW w:w="376" w:type="dxa"/>
            <w:shd w:val="clear" w:color="auto" w:fill="DBE5F1"/>
          </w:tcPr>
          <w:p w14:paraId="299369C8">
            <w:pPr>
              <w:spacing w:before="208" w:line="320" w:lineRule="auto"/>
              <w:ind w:left="144"/>
              <w:rPr>
                <w:rFonts w:ascii="宋体" w:hAnsi="宋体" w:eastAsia="宋体" w:cs="宋体"/>
              </w:rPr>
            </w:pPr>
            <w:r>
              <w:rPr>
                <w:rFonts w:hint="eastAsia" w:ascii="宋体" w:hAnsi="宋体" w:eastAsia="宋体" w:cs="宋体"/>
                <w:b/>
                <w:bCs/>
                <w:spacing w:val="-3"/>
              </w:rPr>
              <w:t>3</w:t>
            </w:r>
          </w:p>
        </w:tc>
        <w:tc>
          <w:tcPr>
            <w:tcW w:w="377" w:type="dxa"/>
            <w:shd w:val="clear" w:color="auto" w:fill="DBE5F1"/>
          </w:tcPr>
          <w:p w14:paraId="6D754FA4">
            <w:pPr>
              <w:spacing w:before="208" w:line="320" w:lineRule="auto"/>
              <w:ind w:left="139"/>
              <w:rPr>
                <w:rFonts w:ascii="宋体" w:hAnsi="宋体" w:eastAsia="宋体" w:cs="宋体"/>
              </w:rPr>
            </w:pPr>
            <w:r>
              <w:rPr>
                <w:rFonts w:hint="eastAsia" w:ascii="宋体" w:hAnsi="宋体" w:eastAsia="宋体" w:cs="宋体"/>
                <w:b/>
                <w:bCs/>
                <w:spacing w:val="-3"/>
              </w:rPr>
              <w:t>4</w:t>
            </w:r>
          </w:p>
        </w:tc>
        <w:tc>
          <w:tcPr>
            <w:tcW w:w="377" w:type="dxa"/>
            <w:shd w:val="clear" w:color="auto" w:fill="DBE5F1"/>
          </w:tcPr>
          <w:p w14:paraId="27300204">
            <w:pPr>
              <w:spacing w:before="209" w:line="320" w:lineRule="auto"/>
              <w:ind w:left="147"/>
              <w:rPr>
                <w:rFonts w:ascii="宋体" w:hAnsi="宋体" w:eastAsia="宋体" w:cs="宋体"/>
              </w:rPr>
            </w:pPr>
            <w:r>
              <w:rPr>
                <w:rFonts w:hint="eastAsia" w:ascii="宋体" w:hAnsi="宋体" w:eastAsia="宋体" w:cs="宋体"/>
                <w:b/>
                <w:bCs/>
                <w:spacing w:val="-3"/>
              </w:rPr>
              <w:t>5</w:t>
            </w:r>
          </w:p>
        </w:tc>
        <w:tc>
          <w:tcPr>
            <w:tcW w:w="376" w:type="dxa"/>
            <w:shd w:val="clear" w:color="auto" w:fill="DBE5F1"/>
          </w:tcPr>
          <w:p w14:paraId="784AA317">
            <w:pPr>
              <w:spacing w:before="208" w:line="320" w:lineRule="auto"/>
              <w:ind w:left="144"/>
              <w:rPr>
                <w:rFonts w:ascii="宋体" w:hAnsi="宋体" w:eastAsia="宋体" w:cs="宋体"/>
              </w:rPr>
            </w:pPr>
            <w:r>
              <w:rPr>
                <w:rFonts w:hint="eastAsia" w:ascii="宋体" w:hAnsi="宋体" w:eastAsia="宋体" w:cs="宋体"/>
                <w:b/>
                <w:bCs/>
                <w:spacing w:val="-3"/>
              </w:rPr>
              <w:t>6</w:t>
            </w:r>
          </w:p>
        </w:tc>
        <w:tc>
          <w:tcPr>
            <w:tcW w:w="377" w:type="dxa"/>
            <w:shd w:val="clear" w:color="auto" w:fill="DBE5F1"/>
          </w:tcPr>
          <w:p w14:paraId="04296AC8">
            <w:pPr>
              <w:spacing w:before="209" w:line="320" w:lineRule="auto"/>
              <w:ind w:left="148"/>
              <w:rPr>
                <w:rFonts w:ascii="宋体" w:hAnsi="宋体" w:eastAsia="宋体" w:cs="宋体"/>
              </w:rPr>
            </w:pPr>
            <w:r>
              <w:rPr>
                <w:rFonts w:hint="eastAsia" w:ascii="宋体" w:hAnsi="宋体" w:eastAsia="宋体" w:cs="宋体"/>
                <w:b/>
                <w:bCs/>
                <w:spacing w:val="-3"/>
              </w:rPr>
              <w:t>7</w:t>
            </w:r>
          </w:p>
        </w:tc>
        <w:tc>
          <w:tcPr>
            <w:tcW w:w="377" w:type="dxa"/>
            <w:shd w:val="clear" w:color="auto" w:fill="DBE5F1"/>
          </w:tcPr>
          <w:p w14:paraId="296C7A9E">
            <w:pPr>
              <w:spacing w:before="208" w:line="320" w:lineRule="auto"/>
              <w:ind w:left="144"/>
              <w:rPr>
                <w:rFonts w:ascii="宋体" w:hAnsi="宋体" w:eastAsia="宋体" w:cs="宋体"/>
              </w:rPr>
            </w:pPr>
            <w:r>
              <w:rPr>
                <w:rFonts w:hint="eastAsia" w:ascii="宋体" w:hAnsi="宋体" w:eastAsia="宋体" w:cs="宋体"/>
                <w:b/>
                <w:bCs/>
                <w:spacing w:val="-3"/>
              </w:rPr>
              <w:t>8</w:t>
            </w:r>
          </w:p>
        </w:tc>
        <w:tc>
          <w:tcPr>
            <w:tcW w:w="377" w:type="dxa"/>
            <w:shd w:val="clear" w:color="auto" w:fill="DBE5F1"/>
          </w:tcPr>
          <w:p w14:paraId="2910C7DC">
            <w:pPr>
              <w:spacing w:before="208" w:line="320" w:lineRule="auto"/>
              <w:ind w:left="144"/>
              <w:rPr>
                <w:rFonts w:ascii="宋体" w:hAnsi="宋体" w:eastAsia="宋体" w:cs="宋体"/>
              </w:rPr>
            </w:pPr>
            <w:r>
              <w:rPr>
                <w:rFonts w:hint="eastAsia" w:ascii="宋体" w:hAnsi="宋体" w:eastAsia="宋体" w:cs="宋体"/>
                <w:b/>
                <w:bCs/>
                <w:spacing w:val="-3"/>
              </w:rPr>
              <w:t>9</w:t>
            </w:r>
          </w:p>
        </w:tc>
        <w:tc>
          <w:tcPr>
            <w:tcW w:w="379" w:type="dxa"/>
            <w:shd w:val="clear" w:color="auto" w:fill="DBE5F1"/>
          </w:tcPr>
          <w:p w14:paraId="75079756">
            <w:pPr>
              <w:spacing w:before="207" w:line="320" w:lineRule="auto"/>
              <w:ind w:left="106"/>
              <w:rPr>
                <w:rFonts w:ascii="宋体" w:hAnsi="宋体" w:eastAsia="宋体" w:cs="宋体"/>
              </w:rPr>
            </w:pPr>
            <w:r>
              <w:rPr>
                <w:rFonts w:hint="eastAsia" w:ascii="宋体" w:hAnsi="宋体" w:eastAsia="宋体" w:cs="宋体"/>
                <w:b/>
                <w:bCs/>
                <w:spacing w:val="-8"/>
              </w:rPr>
              <w:t>10</w:t>
            </w:r>
          </w:p>
        </w:tc>
        <w:tc>
          <w:tcPr>
            <w:tcW w:w="377" w:type="dxa"/>
            <w:shd w:val="clear" w:color="auto" w:fill="DBE5F1"/>
          </w:tcPr>
          <w:p w14:paraId="73A37F89">
            <w:pPr>
              <w:spacing w:before="207" w:line="320" w:lineRule="auto"/>
              <w:ind w:left="103"/>
              <w:rPr>
                <w:rFonts w:ascii="宋体" w:hAnsi="宋体" w:eastAsia="宋体" w:cs="宋体"/>
              </w:rPr>
            </w:pPr>
            <w:r>
              <w:rPr>
                <w:rFonts w:hint="eastAsia" w:ascii="宋体" w:hAnsi="宋体" w:eastAsia="宋体" w:cs="宋体"/>
                <w:b/>
                <w:bCs/>
                <w:spacing w:val="-8"/>
              </w:rPr>
              <w:t>11</w:t>
            </w:r>
          </w:p>
        </w:tc>
        <w:tc>
          <w:tcPr>
            <w:tcW w:w="377" w:type="dxa"/>
            <w:shd w:val="clear" w:color="auto" w:fill="DBE5F1"/>
          </w:tcPr>
          <w:p w14:paraId="3FBDB6D1">
            <w:pPr>
              <w:spacing w:before="207" w:line="320" w:lineRule="auto"/>
              <w:ind w:left="106"/>
              <w:rPr>
                <w:rFonts w:ascii="宋体" w:hAnsi="宋体" w:eastAsia="宋体" w:cs="宋体"/>
              </w:rPr>
            </w:pPr>
            <w:r>
              <w:rPr>
                <w:rFonts w:hint="eastAsia" w:ascii="宋体" w:hAnsi="宋体" w:eastAsia="宋体" w:cs="宋体"/>
                <w:b/>
                <w:bCs/>
                <w:spacing w:val="-8"/>
              </w:rPr>
              <w:t>12</w:t>
            </w:r>
          </w:p>
        </w:tc>
        <w:tc>
          <w:tcPr>
            <w:tcW w:w="377" w:type="dxa"/>
            <w:shd w:val="clear" w:color="auto" w:fill="DBE5F1"/>
          </w:tcPr>
          <w:p w14:paraId="204FA823">
            <w:pPr>
              <w:spacing w:before="207" w:line="320" w:lineRule="auto"/>
              <w:ind w:left="105"/>
              <w:rPr>
                <w:rFonts w:ascii="宋体" w:hAnsi="宋体" w:eastAsia="宋体" w:cs="宋体"/>
              </w:rPr>
            </w:pPr>
            <w:r>
              <w:rPr>
                <w:rFonts w:hint="eastAsia" w:ascii="宋体" w:hAnsi="宋体" w:eastAsia="宋体" w:cs="宋体"/>
                <w:b/>
                <w:bCs/>
                <w:spacing w:val="-8"/>
              </w:rPr>
              <w:t>13</w:t>
            </w:r>
          </w:p>
        </w:tc>
        <w:tc>
          <w:tcPr>
            <w:tcW w:w="376" w:type="dxa"/>
            <w:shd w:val="clear" w:color="auto" w:fill="DBE5F1"/>
          </w:tcPr>
          <w:p w14:paraId="58817216">
            <w:pPr>
              <w:spacing w:before="207" w:line="320" w:lineRule="auto"/>
              <w:ind w:left="105"/>
              <w:rPr>
                <w:rFonts w:ascii="宋体" w:hAnsi="宋体" w:eastAsia="宋体" w:cs="宋体"/>
              </w:rPr>
            </w:pPr>
            <w:r>
              <w:rPr>
                <w:rFonts w:hint="eastAsia" w:ascii="宋体" w:hAnsi="宋体" w:eastAsia="宋体" w:cs="宋体"/>
                <w:b/>
                <w:bCs/>
                <w:spacing w:val="-8"/>
              </w:rPr>
              <w:t>14</w:t>
            </w:r>
          </w:p>
        </w:tc>
        <w:tc>
          <w:tcPr>
            <w:tcW w:w="377" w:type="dxa"/>
            <w:shd w:val="clear" w:color="auto" w:fill="DBE5F1"/>
          </w:tcPr>
          <w:p w14:paraId="6975312D">
            <w:pPr>
              <w:spacing w:before="207" w:line="320" w:lineRule="auto"/>
              <w:ind w:left="106"/>
              <w:rPr>
                <w:rFonts w:ascii="宋体" w:hAnsi="宋体" w:eastAsia="宋体" w:cs="宋体"/>
              </w:rPr>
            </w:pPr>
            <w:r>
              <w:rPr>
                <w:rFonts w:hint="eastAsia" w:ascii="宋体" w:hAnsi="宋体" w:eastAsia="宋体" w:cs="宋体"/>
                <w:b/>
                <w:bCs/>
                <w:spacing w:val="-8"/>
              </w:rPr>
              <w:t>15</w:t>
            </w:r>
          </w:p>
        </w:tc>
        <w:tc>
          <w:tcPr>
            <w:tcW w:w="377" w:type="dxa"/>
            <w:shd w:val="clear" w:color="auto" w:fill="DBE5F1"/>
          </w:tcPr>
          <w:p w14:paraId="794ACACC">
            <w:pPr>
              <w:spacing w:before="207" w:line="320" w:lineRule="auto"/>
              <w:ind w:left="106"/>
              <w:rPr>
                <w:rFonts w:ascii="宋体" w:hAnsi="宋体" w:eastAsia="宋体" w:cs="宋体"/>
              </w:rPr>
            </w:pPr>
            <w:r>
              <w:rPr>
                <w:rFonts w:hint="eastAsia" w:ascii="宋体" w:hAnsi="宋体" w:eastAsia="宋体" w:cs="宋体"/>
                <w:b/>
                <w:bCs/>
                <w:spacing w:val="-8"/>
              </w:rPr>
              <w:t>16</w:t>
            </w:r>
          </w:p>
        </w:tc>
        <w:tc>
          <w:tcPr>
            <w:tcW w:w="376" w:type="dxa"/>
            <w:shd w:val="clear" w:color="auto" w:fill="DBE5F1"/>
          </w:tcPr>
          <w:p w14:paraId="47CF5828">
            <w:pPr>
              <w:spacing w:before="207" w:line="320" w:lineRule="auto"/>
              <w:ind w:left="106"/>
              <w:rPr>
                <w:rFonts w:ascii="宋体" w:hAnsi="宋体" w:eastAsia="宋体" w:cs="宋体"/>
              </w:rPr>
            </w:pPr>
            <w:r>
              <w:rPr>
                <w:rFonts w:hint="eastAsia" w:ascii="宋体" w:hAnsi="宋体" w:eastAsia="宋体" w:cs="宋体"/>
                <w:b/>
                <w:bCs/>
                <w:spacing w:val="-8"/>
              </w:rPr>
              <w:t>17</w:t>
            </w:r>
          </w:p>
        </w:tc>
        <w:tc>
          <w:tcPr>
            <w:tcW w:w="377" w:type="dxa"/>
            <w:shd w:val="clear" w:color="auto" w:fill="DBE5F1"/>
          </w:tcPr>
          <w:p w14:paraId="2ED20A4D">
            <w:pPr>
              <w:spacing w:before="207" w:line="320" w:lineRule="auto"/>
              <w:ind w:left="107"/>
              <w:rPr>
                <w:rFonts w:ascii="宋体" w:hAnsi="宋体" w:eastAsia="宋体" w:cs="宋体"/>
              </w:rPr>
            </w:pPr>
            <w:r>
              <w:rPr>
                <w:rFonts w:hint="eastAsia" w:ascii="宋体" w:hAnsi="宋体" w:eastAsia="宋体" w:cs="宋体"/>
                <w:b/>
                <w:bCs/>
                <w:spacing w:val="-8"/>
              </w:rPr>
              <w:t>18</w:t>
            </w:r>
          </w:p>
        </w:tc>
        <w:tc>
          <w:tcPr>
            <w:tcW w:w="376" w:type="dxa"/>
            <w:shd w:val="clear" w:color="auto" w:fill="DBE5F1"/>
          </w:tcPr>
          <w:p w14:paraId="1B09971F">
            <w:pPr>
              <w:spacing w:before="207" w:line="320" w:lineRule="auto"/>
              <w:ind w:left="107"/>
              <w:rPr>
                <w:rFonts w:ascii="宋体" w:hAnsi="宋体" w:eastAsia="宋体" w:cs="宋体"/>
              </w:rPr>
            </w:pPr>
            <w:r>
              <w:rPr>
                <w:rFonts w:hint="eastAsia" w:ascii="宋体" w:hAnsi="宋体" w:eastAsia="宋体" w:cs="宋体"/>
                <w:b/>
                <w:bCs/>
                <w:spacing w:val="-8"/>
              </w:rPr>
              <w:t>19</w:t>
            </w:r>
          </w:p>
        </w:tc>
        <w:tc>
          <w:tcPr>
            <w:tcW w:w="384" w:type="dxa"/>
            <w:shd w:val="clear" w:color="auto" w:fill="DBE5F1"/>
          </w:tcPr>
          <w:p w14:paraId="5479CC5D">
            <w:pPr>
              <w:spacing w:before="208" w:line="320" w:lineRule="auto"/>
              <w:ind w:left="94"/>
              <w:rPr>
                <w:rFonts w:ascii="宋体" w:hAnsi="宋体" w:eastAsia="宋体" w:cs="宋体"/>
              </w:rPr>
            </w:pPr>
            <w:r>
              <w:rPr>
                <w:rFonts w:hint="eastAsia" w:ascii="宋体" w:hAnsi="宋体" w:eastAsia="宋体" w:cs="宋体"/>
                <w:b/>
                <w:bCs/>
                <w:spacing w:val="-5"/>
              </w:rPr>
              <w:t>20</w:t>
            </w:r>
          </w:p>
        </w:tc>
      </w:tr>
      <w:tr w14:paraId="0C34B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17" w:type="dxa"/>
            <w:vMerge w:val="restart"/>
            <w:tcBorders>
              <w:bottom w:val="nil"/>
            </w:tcBorders>
          </w:tcPr>
          <w:p w14:paraId="76F6E975">
            <w:pPr>
              <w:spacing w:before="177" w:line="320" w:lineRule="auto"/>
              <w:ind w:left="108" w:right="93" w:hanging="4"/>
              <w:rPr>
                <w:rFonts w:ascii="宋体" w:hAnsi="宋体" w:eastAsia="宋体" w:cs="宋体"/>
                <w:sz w:val="18"/>
                <w:szCs w:val="18"/>
              </w:rPr>
            </w:pPr>
            <w:r>
              <w:rPr>
                <w:rFonts w:ascii="宋体" w:hAnsi="宋体" w:eastAsia="宋体" w:cs="宋体"/>
                <w:spacing w:val="-3"/>
                <w:sz w:val="18"/>
                <w:szCs w:val="18"/>
              </w:rPr>
              <w:t>第一</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36922B2D">
            <w:pPr>
              <w:spacing w:before="207" w:line="320" w:lineRule="auto"/>
              <w:ind w:left="98"/>
              <w:rPr>
                <w:rFonts w:ascii="宋体" w:hAnsi="宋体" w:eastAsia="宋体" w:cs="宋体"/>
                <w:sz w:val="18"/>
                <w:szCs w:val="18"/>
              </w:rPr>
            </w:pPr>
            <w:r>
              <w:rPr>
                <w:rFonts w:ascii="宋体" w:hAnsi="宋体" w:eastAsia="宋体" w:cs="宋体"/>
                <w:sz w:val="18"/>
                <w:szCs w:val="18"/>
              </w:rPr>
              <w:t>1</w:t>
            </w:r>
          </w:p>
        </w:tc>
        <w:tc>
          <w:tcPr>
            <w:tcW w:w="1072" w:type="dxa"/>
          </w:tcPr>
          <w:p w14:paraId="46607130">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125E1375">
            <w:pPr>
              <w:spacing w:line="320" w:lineRule="auto"/>
              <w:jc w:val="center"/>
              <w:rPr>
                <w:rFonts w:ascii="宋体" w:hAnsi="宋体" w:eastAsia="宋体"/>
                <w:sz w:val="18"/>
                <w:szCs w:val="18"/>
              </w:rPr>
            </w:pPr>
            <w:r>
              <w:rPr>
                <w:rFonts w:hint="eastAsia" w:ascii="宋体" w:hAnsi="宋体" w:eastAsia="宋体" w:cs="宋体"/>
                <w:b/>
                <w:bCs/>
                <w:spacing w:val="-2"/>
              </w:rPr>
              <w:t>┴</w:t>
            </w:r>
          </w:p>
        </w:tc>
        <w:tc>
          <w:tcPr>
            <w:tcW w:w="377" w:type="dxa"/>
            <w:vAlign w:val="center"/>
          </w:tcPr>
          <w:p w14:paraId="51BC85B7">
            <w:pPr>
              <w:spacing w:line="320" w:lineRule="auto"/>
              <w:jc w:val="center"/>
              <w:rPr>
                <w:rFonts w:ascii="宋体" w:hAnsi="宋体" w:eastAsia="宋体"/>
                <w:sz w:val="18"/>
                <w:szCs w:val="18"/>
              </w:rPr>
            </w:pPr>
            <w:r>
              <w:rPr>
                <w:rFonts w:hint="eastAsia" w:ascii="宋体" w:hAnsi="宋体" w:eastAsia="宋体" w:cs="宋体"/>
                <w:b/>
                <w:bCs/>
                <w:spacing w:val="-4"/>
              </w:rPr>
              <w:t>☆</w:t>
            </w:r>
          </w:p>
        </w:tc>
        <w:tc>
          <w:tcPr>
            <w:tcW w:w="376" w:type="dxa"/>
            <w:vAlign w:val="center"/>
          </w:tcPr>
          <w:p w14:paraId="6C1B6D9D">
            <w:pPr>
              <w:spacing w:line="320" w:lineRule="auto"/>
              <w:jc w:val="center"/>
              <w:rPr>
                <w:rFonts w:ascii="宋体" w:hAnsi="宋体" w:eastAsia="宋体"/>
                <w:sz w:val="18"/>
                <w:szCs w:val="18"/>
              </w:rPr>
            </w:pPr>
            <w:r>
              <w:rPr>
                <w:rFonts w:hint="eastAsia" w:ascii="宋体" w:hAnsi="宋体" w:eastAsia="宋体" w:cs="宋体"/>
                <w:b/>
                <w:bCs/>
                <w:spacing w:val="-4"/>
              </w:rPr>
              <w:t>☆</w:t>
            </w:r>
          </w:p>
        </w:tc>
        <w:tc>
          <w:tcPr>
            <w:tcW w:w="377" w:type="dxa"/>
            <w:vAlign w:val="center"/>
          </w:tcPr>
          <w:p w14:paraId="2AFD49A7">
            <w:pPr>
              <w:spacing w:line="320" w:lineRule="auto"/>
              <w:jc w:val="center"/>
              <w:rPr>
                <w:rFonts w:ascii="宋体" w:hAnsi="宋体" w:eastAsia="宋体"/>
                <w:sz w:val="18"/>
                <w:szCs w:val="18"/>
              </w:rPr>
            </w:pPr>
            <w:r>
              <w:rPr>
                <w:rFonts w:hint="eastAsia" w:ascii="宋体" w:hAnsi="宋体" w:eastAsia="宋体" w:cs="宋体"/>
                <w:b/>
                <w:bCs/>
                <w:spacing w:val="-4"/>
              </w:rPr>
              <w:t>☆</w:t>
            </w:r>
          </w:p>
        </w:tc>
        <w:tc>
          <w:tcPr>
            <w:tcW w:w="377" w:type="dxa"/>
            <w:vAlign w:val="center"/>
          </w:tcPr>
          <w:p w14:paraId="20CBBFC0">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3E420D05">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2D1399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1CAE642">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4F55A500">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9" w:type="dxa"/>
            <w:vAlign w:val="center"/>
          </w:tcPr>
          <w:p w14:paraId="5AC52FB3">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25FCB38">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35DFAB5">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E7C6D1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345B67D5">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6E9881D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059B545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4D15DF86">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6928D695">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31076720">
            <w:pPr>
              <w:spacing w:line="320" w:lineRule="auto"/>
              <w:jc w:val="center"/>
              <w:rPr>
                <w:rFonts w:ascii="宋体" w:hAnsi="宋体" w:eastAsia="宋体"/>
                <w:sz w:val="18"/>
                <w:szCs w:val="18"/>
              </w:rPr>
            </w:pPr>
            <w:r>
              <w:rPr>
                <w:rFonts w:hint="eastAsia" w:ascii="宋体" w:hAnsi="宋体" w:eastAsia="宋体" w:cs="宋体"/>
                <w:b/>
                <w:bCs/>
                <w:spacing w:val="-12"/>
              </w:rPr>
              <w:t>::</w:t>
            </w:r>
          </w:p>
        </w:tc>
        <w:tc>
          <w:tcPr>
            <w:tcW w:w="384" w:type="dxa"/>
            <w:vAlign w:val="center"/>
          </w:tcPr>
          <w:p w14:paraId="22F448D2">
            <w:pPr>
              <w:spacing w:line="320" w:lineRule="auto"/>
              <w:jc w:val="center"/>
              <w:rPr>
                <w:rFonts w:ascii="宋体" w:hAnsi="宋体" w:eastAsia="宋体"/>
                <w:sz w:val="18"/>
                <w:szCs w:val="18"/>
              </w:rPr>
            </w:pPr>
            <w:r>
              <w:rPr>
                <w:rFonts w:hint="eastAsia" w:ascii="宋体" w:hAnsi="宋体" w:eastAsia="宋体" w:cs="宋体"/>
                <w:b/>
                <w:bCs/>
                <w:spacing w:val="17"/>
              </w:rPr>
              <w:t>#</w:t>
            </w:r>
          </w:p>
        </w:tc>
      </w:tr>
      <w:tr w14:paraId="69A41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29EB2B3E">
            <w:pPr>
              <w:spacing w:line="320" w:lineRule="auto"/>
              <w:rPr>
                <w:rFonts w:ascii="宋体" w:hAnsi="宋体" w:eastAsia="宋体"/>
                <w:sz w:val="18"/>
                <w:szCs w:val="18"/>
              </w:rPr>
            </w:pPr>
          </w:p>
        </w:tc>
        <w:tc>
          <w:tcPr>
            <w:tcW w:w="261" w:type="dxa"/>
          </w:tcPr>
          <w:p w14:paraId="09A2C344">
            <w:pPr>
              <w:spacing w:before="209" w:line="320" w:lineRule="auto"/>
              <w:ind w:left="85"/>
              <w:rPr>
                <w:rFonts w:ascii="宋体" w:hAnsi="宋体" w:eastAsia="宋体" w:cs="宋体"/>
                <w:sz w:val="18"/>
                <w:szCs w:val="18"/>
              </w:rPr>
            </w:pPr>
            <w:r>
              <w:rPr>
                <w:rFonts w:ascii="宋体" w:hAnsi="宋体" w:eastAsia="宋体" w:cs="宋体"/>
                <w:sz w:val="18"/>
                <w:szCs w:val="18"/>
              </w:rPr>
              <w:t>2</w:t>
            </w:r>
          </w:p>
        </w:tc>
        <w:tc>
          <w:tcPr>
            <w:tcW w:w="1072" w:type="dxa"/>
          </w:tcPr>
          <w:p w14:paraId="4F7F6D77">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6B6C2FD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BE1FE7C">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65C8BC00">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310C479">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AE992D8">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3058F676">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4996AF81">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3082E099">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3B59B69">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9" w:type="dxa"/>
            <w:vAlign w:val="center"/>
          </w:tcPr>
          <w:p w14:paraId="367302EB">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61E3B98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E825E72">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7F21B87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11A4CAC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EFA0667">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694610E0">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7C7B3FE3">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5837C80">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6AEA8CA6">
            <w:pPr>
              <w:spacing w:line="320" w:lineRule="auto"/>
              <w:jc w:val="center"/>
              <w:rPr>
                <w:rFonts w:ascii="宋体" w:hAnsi="宋体" w:eastAsia="宋体"/>
                <w:sz w:val="18"/>
                <w:szCs w:val="18"/>
              </w:rPr>
            </w:pPr>
            <w:r>
              <w:rPr>
                <w:rFonts w:hint="eastAsia" w:ascii="宋体" w:hAnsi="宋体" w:eastAsia="宋体" w:cs="宋体"/>
                <w:b/>
                <w:bCs/>
                <w:spacing w:val="-12"/>
              </w:rPr>
              <w:t>::</w:t>
            </w:r>
          </w:p>
        </w:tc>
        <w:tc>
          <w:tcPr>
            <w:tcW w:w="384" w:type="dxa"/>
            <w:vAlign w:val="center"/>
          </w:tcPr>
          <w:p w14:paraId="7400A8C9">
            <w:pPr>
              <w:spacing w:line="320" w:lineRule="auto"/>
              <w:jc w:val="center"/>
              <w:rPr>
                <w:rFonts w:ascii="宋体" w:hAnsi="宋体" w:eastAsia="宋体"/>
                <w:sz w:val="18"/>
                <w:szCs w:val="18"/>
              </w:rPr>
            </w:pPr>
            <w:r>
              <w:rPr>
                <w:rFonts w:hint="eastAsia" w:ascii="宋体" w:hAnsi="宋体" w:eastAsia="宋体" w:cs="宋体"/>
                <w:b/>
                <w:bCs/>
                <w:spacing w:val="17"/>
              </w:rPr>
              <w:t>#</w:t>
            </w:r>
          </w:p>
        </w:tc>
      </w:tr>
      <w:tr w14:paraId="741FB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0EC9DE0E">
            <w:pPr>
              <w:spacing w:before="178" w:line="320" w:lineRule="auto"/>
              <w:ind w:left="108" w:right="93" w:hanging="4"/>
              <w:rPr>
                <w:rFonts w:ascii="宋体" w:hAnsi="宋体" w:eastAsia="宋体" w:cs="宋体"/>
                <w:sz w:val="18"/>
                <w:szCs w:val="18"/>
              </w:rPr>
            </w:pPr>
            <w:r>
              <w:rPr>
                <w:rFonts w:ascii="宋体" w:hAnsi="宋体" w:eastAsia="宋体" w:cs="宋体"/>
                <w:spacing w:val="-3"/>
                <w:sz w:val="18"/>
                <w:szCs w:val="18"/>
              </w:rPr>
              <w:t>第二</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22C3607D">
            <w:pPr>
              <w:spacing w:before="209" w:line="320" w:lineRule="auto"/>
              <w:ind w:left="86"/>
              <w:rPr>
                <w:rFonts w:ascii="宋体" w:hAnsi="宋体" w:eastAsia="宋体" w:cs="宋体"/>
                <w:sz w:val="18"/>
                <w:szCs w:val="18"/>
              </w:rPr>
            </w:pPr>
            <w:r>
              <w:rPr>
                <w:rFonts w:ascii="宋体" w:hAnsi="宋体" w:eastAsia="宋体" w:cs="宋体"/>
                <w:sz w:val="18"/>
                <w:szCs w:val="18"/>
              </w:rPr>
              <w:t>3</w:t>
            </w:r>
          </w:p>
        </w:tc>
        <w:tc>
          <w:tcPr>
            <w:tcW w:w="1072" w:type="dxa"/>
          </w:tcPr>
          <w:p w14:paraId="732A9601">
            <w:pPr>
              <w:spacing w:before="173"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047ADDB6">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73FE513B">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1BFFFF3C">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B93F57F">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4A83E5D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4D224A4E">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784B3D0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33FFE7B8">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034B5069">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9" w:type="dxa"/>
            <w:vAlign w:val="center"/>
          </w:tcPr>
          <w:p w14:paraId="6C024A37">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FAA7110">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E95E4F3">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386A9F33">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5271D518">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EB2233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68239FD6">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59AEC16E">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62E6107">
            <w:pPr>
              <w:spacing w:line="320" w:lineRule="auto"/>
              <w:jc w:val="center"/>
              <w:rPr>
                <w:rFonts w:ascii="宋体" w:hAnsi="宋体" w:eastAsia="宋体"/>
                <w:sz w:val="18"/>
                <w:szCs w:val="18"/>
              </w:rPr>
            </w:pPr>
            <w:r>
              <w:rPr>
                <w:rFonts w:hint="eastAsia" w:ascii="宋体" w:hAnsi="宋体" w:eastAsia="宋体" w:cs="宋体"/>
                <w:b/>
                <w:bCs/>
                <w:spacing w:val="-8"/>
              </w:rPr>
              <w:t>◎</w:t>
            </w:r>
          </w:p>
        </w:tc>
        <w:tc>
          <w:tcPr>
            <w:tcW w:w="376" w:type="dxa"/>
            <w:vAlign w:val="center"/>
          </w:tcPr>
          <w:p w14:paraId="22FA3911">
            <w:pPr>
              <w:spacing w:line="320" w:lineRule="auto"/>
              <w:jc w:val="center"/>
              <w:rPr>
                <w:rFonts w:ascii="宋体" w:hAnsi="宋体" w:eastAsia="宋体"/>
                <w:sz w:val="18"/>
                <w:szCs w:val="18"/>
              </w:rPr>
            </w:pPr>
            <w:r>
              <w:rPr>
                <w:rFonts w:hint="eastAsia" w:ascii="宋体" w:hAnsi="宋体" w:eastAsia="宋体" w:cs="宋体"/>
                <w:b/>
                <w:bCs/>
                <w:spacing w:val="-12"/>
              </w:rPr>
              <w:t>::</w:t>
            </w:r>
          </w:p>
        </w:tc>
        <w:tc>
          <w:tcPr>
            <w:tcW w:w="384" w:type="dxa"/>
            <w:vAlign w:val="center"/>
          </w:tcPr>
          <w:p w14:paraId="5757BEFB">
            <w:pPr>
              <w:spacing w:line="320" w:lineRule="auto"/>
              <w:jc w:val="center"/>
              <w:rPr>
                <w:rFonts w:ascii="宋体" w:hAnsi="宋体" w:eastAsia="宋体"/>
                <w:sz w:val="18"/>
                <w:szCs w:val="18"/>
              </w:rPr>
            </w:pPr>
            <w:r>
              <w:rPr>
                <w:rFonts w:hint="eastAsia" w:ascii="宋体" w:hAnsi="宋体" w:eastAsia="宋体" w:cs="宋体"/>
                <w:b/>
                <w:bCs/>
                <w:spacing w:val="17"/>
              </w:rPr>
              <w:t>#</w:t>
            </w:r>
          </w:p>
        </w:tc>
      </w:tr>
      <w:tr w14:paraId="20B7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617" w:type="dxa"/>
            <w:vMerge w:val="continue"/>
            <w:tcBorders>
              <w:top w:val="nil"/>
            </w:tcBorders>
          </w:tcPr>
          <w:p w14:paraId="77AE1E31">
            <w:pPr>
              <w:spacing w:line="320" w:lineRule="auto"/>
              <w:rPr>
                <w:rFonts w:ascii="宋体" w:hAnsi="宋体" w:eastAsia="宋体"/>
                <w:sz w:val="18"/>
                <w:szCs w:val="18"/>
              </w:rPr>
            </w:pPr>
          </w:p>
        </w:tc>
        <w:tc>
          <w:tcPr>
            <w:tcW w:w="261" w:type="dxa"/>
          </w:tcPr>
          <w:p w14:paraId="46BFFD69">
            <w:pPr>
              <w:spacing w:before="210" w:line="320" w:lineRule="auto"/>
              <w:ind w:left="81"/>
              <w:rPr>
                <w:rFonts w:ascii="宋体" w:hAnsi="宋体" w:eastAsia="宋体" w:cs="宋体"/>
                <w:sz w:val="18"/>
                <w:szCs w:val="18"/>
              </w:rPr>
            </w:pPr>
            <w:r>
              <w:rPr>
                <w:rFonts w:ascii="宋体" w:hAnsi="宋体" w:eastAsia="宋体" w:cs="宋体"/>
                <w:sz w:val="18"/>
                <w:szCs w:val="18"/>
              </w:rPr>
              <w:t>4</w:t>
            </w:r>
          </w:p>
        </w:tc>
        <w:tc>
          <w:tcPr>
            <w:tcW w:w="1072" w:type="dxa"/>
          </w:tcPr>
          <w:p w14:paraId="2D669D65">
            <w:pPr>
              <w:spacing w:before="174"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79505ABE">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EF6C44A">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5A5D3CF7">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42571F1">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7461629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59812153">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06B5FABA">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37A110C9">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70ADEB71">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9" w:type="dxa"/>
            <w:vAlign w:val="center"/>
          </w:tcPr>
          <w:p w14:paraId="6278F0AB">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012FB788">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702BE5F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EE2F108">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29FC777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5968E8F4">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298A745D">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6" w:type="dxa"/>
            <w:vAlign w:val="center"/>
          </w:tcPr>
          <w:p w14:paraId="2E9258EB">
            <w:pPr>
              <w:spacing w:line="320" w:lineRule="auto"/>
              <w:jc w:val="center"/>
              <w:rPr>
                <w:rFonts w:ascii="宋体" w:hAnsi="宋体" w:eastAsia="宋体"/>
                <w:sz w:val="18"/>
                <w:szCs w:val="18"/>
              </w:rPr>
            </w:pPr>
            <w:r>
              <w:rPr>
                <w:rFonts w:hint="eastAsia" w:ascii="宋体" w:hAnsi="宋体" w:eastAsia="宋体" w:cs="宋体"/>
                <w:b/>
                <w:bCs/>
                <w:spacing w:val="-4"/>
                <w:lang w:eastAsia="zh-CN"/>
              </w:rPr>
              <w:t>…</w:t>
            </w:r>
          </w:p>
        </w:tc>
        <w:tc>
          <w:tcPr>
            <w:tcW w:w="377" w:type="dxa"/>
            <w:vAlign w:val="center"/>
          </w:tcPr>
          <w:p w14:paraId="12016B6E">
            <w:pPr>
              <w:spacing w:line="320" w:lineRule="auto"/>
              <w:jc w:val="center"/>
              <w:rPr>
                <w:rFonts w:ascii="宋体" w:hAnsi="宋体" w:eastAsia="宋体"/>
                <w:sz w:val="18"/>
                <w:szCs w:val="18"/>
              </w:rPr>
            </w:pPr>
            <w:r>
              <w:rPr>
                <w:rFonts w:hint="eastAsia" w:ascii="宋体" w:hAnsi="宋体" w:eastAsia="宋体" w:cs="宋体"/>
                <w:b/>
                <w:bCs/>
                <w:spacing w:val="-8"/>
              </w:rPr>
              <w:t>◎</w:t>
            </w:r>
          </w:p>
        </w:tc>
        <w:tc>
          <w:tcPr>
            <w:tcW w:w="376" w:type="dxa"/>
            <w:vAlign w:val="center"/>
          </w:tcPr>
          <w:p w14:paraId="49FC1F58">
            <w:pPr>
              <w:spacing w:line="320" w:lineRule="auto"/>
              <w:jc w:val="center"/>
              <w:rPr>
                <w:rFonts w:ascii="宋体" w:hAnsi="宋体" w:eastAsia="宋体"/>
                <w:sz w:val="18"/>
                <w:szCs w:val="18"/>
              </w:rPr>
            </w:pPr>
            <w:r>
              <w:rPr>
                <w:rFonts w:hint="eastAsia" w:ascii="宋体" w:hAnsi="宋体" w:eastAsia="宋体" w:cs="宋体"/>
                <w:b/>
                <w:bCs/>
                <w:spacing w:val="-12"/>
              </w:rPr>
              <w:t>::</w:t>
            </w:r>
          </w:p>
        </w:tc>
        <w:tc>
          <w:tcPr>
            <w:tcW w:w="384" w:type="dxa"/>
            <w:vAlign w:val="center"/>
          </w:tcPr>
          <w:p w14:paraId="0432FF81">
            <w:pPr>
              <w:spacing w:line="320" w:lineRule="auto"/>
              <w:jc w:val="center"/>
              <w:rPr>
                <w:rFonts w:ascii="宋体" w:hAnsi="宋体" w:eastAsia="宋体"/>
                <w:sz w:val="18"/>
                <w:szCs w:val="18"/>
              </w:rPr>
            </w:pPr>
            <w:r>
              <w:rPr>
                <w:rFonts w:hint="eastAsia" w:ascii="宋体" w:hAnsi="宋体" w:eastAsia="宋体" w:cs="宋体"/>
                <w:b/>
                <w:bCs/>
                <w:spacing w:val="17"/>
              </w:rPr>
              <w:t>#</w:t>
            </w:r>
          </w:p>
        </w:tc>
      </w:tr>
      <w:tr w14:paraId="1E4A9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17" w:type="dxa"/>
            <w:vMerge w:val="restart"/>
            <w:tcBorders>
              <w:bottom w:val="nil"/>
            </w:tcBorders>
          </w:tcPr>
          <w:p w14:paraId="4027FB41">
            <w:pPr>
              <w:spacing w:before="180" w:line="320" w:lineRule="auto"/>
              <w:ind w:left="108" w:right="93" w:hanging="4"/>
              <w:rPr>
                <w:rFonts w:ascii="宋体" w:hAnsi="宋体" w:eastAsia="宋体" w:cs="宋体"/>
                <w:sz w:val="18"/>
                <w:szCs w:val="18"/>
              </w:rPr>
            </w:pPr>
            <w:r>
              <w:rPr>
                <w:rFonts w:ascii="宋体" w:hAnsi="宋体" w:eastAsia="宋体" w:cs="宋体"/>
                <w:spacing w:val="-3"/>
                <w:sz w:val="18"/>
                <w:szCs w:val="18"/>
              </w:rPr>
              <w:t>第三</w:t>
            </w:r>
            <w:r>
              <w:rPr>
                <w:rFonts w:ascii="宋体" w:hAnsi="宋体" w:eastAsia="宋体" w:cs="宋体"/>
                <w:sz w:val="18"/>
                <w:szCs w:val="18"/>
              </w:rPr>
              <w:t xml:space="preserve"> </w:t>
            </w:r>
            <w:r>
              <w:rPr>
                <w:rFonts w:ascii="宋体" w:hAnsi="宋体" w:eastAsia="宋体" w:cs="宋体"/>
                <w:spacing w:val="-6"/>
                <w:sz w:val="18"/>
                <w:szCs w:val="18"/>
              </w:rPr>
              <w:t>学年</w:t>
            </w:r>
          </w:p>
        </w:tc>
        <w:tc>
          <w:tcPr>
            <w:tcW w:w="261" w:type="dxa"/>
          </w:tcPr>
          <w:p w14:paraId="2757CD6D">
            <w:pPr>
              <w:spacing w:before="211" w:line="320" w:lineRule="auto"/>
              <w:ind w:left="86"/>
              <w:rPr>
                <w:rFonts w:ascii="宋体" w:hAnsi="宋体" w:eastAsia="宋体" w:cs="宋体"/>
                <w:sz w:val="18"/>
                <w:szCs w:val="18"/>
              </w:rPr>
            </w:pPr>
            <w:r>
              <w:rPr>
                <w:rFonts w:ascii="宋体" w:hAnsi="宋体" w:eastAsia="宋体" w:cs="宋体"/>
                <w:sz w:val="18"/>
                <w:szCs w:val="18"/>
              </w:rPr>
              <w:t>5</w:t>
            </w:r>
          </w:p>
        </w:tc>
        <w:tc>
          <w:tcPr>
            <w:tcW w:w="1072" w:type="dxa"/>
          </w:tcPr>
          <w:p w14:paraId="087053FB">
            <w:pPr>
              <w:spacing w:before="174"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43CC515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513777D">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7B6011F3">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89ECEDD">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476BC37F">
            <w:pPr>
              <w:spacing w:line="320" w:lineRule="auto"/>
              <w:jc w:val="center"/>
              <w:rPr>
                <w:sz w:val="18"/>
                <w:szCs w:val="18"/>
              </w:rPr>
            </w:pPr>
            <w:r>
              <w:rPr>
                <w:rFonts w:hint="eastAsia" w:ascii="宋体" w:hAnsi="宋体" w:eastAsia="宋体" w:cs="宋体"/>
                <w:b/>
                <w:bCs/>
                <w:spacing w:val="-4"/>
                <w:lang w:eastAsia="zh-CN"/>
              </w:rPr>
              <w:t>…</w:t>
            </w:r>
          </w:p>
        </w:tc>
        <w:tc>
          <w:tcPr>
            <w:tcW w:w="376" w:type="dxa"/>
            <w:vAlign w:val="center"/>
          </w:tcPr>
          <w:p w14:paraId="157F8722">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0DAD87C9">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6AE395AE">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34129AAB">
            <w:pPr>
              <w:spacing w:line="320" w:lineRule="auto"/>
              <w:jc w:val="center"/>
              <w:rPr>
                <w:sz w:val="18"/>
                <w:szCs w:val="18"/>
              </w:rPr>
            </w:pPr>
            <w:r>
              <w:rPr>
                <w:rFonts w:hint="eastAsia" w:ascii="宋体" w:hAnsi="宋体" w:eastAsia="宋体" w:cs="宋体"/>
                <w:b/>
                <w:bCs/>
                <w:spacing w:val="-4"/>
                <w:lang w:eastAsia="zh-CN"/>
              </w:rPr>
              <w:t>…</w:t>
            </w:r>
          </w:p>
        </w:tc>
        <w:tc>
          <w:tcPr>
            <w:tcW w:w="379" w:type="dxa"/>
            <w:vAlign w:val="center"/>
          </w:tcPr>
          <w:p w14:paraId="212CC6AC">
            <w:pPr>
              <w:spacing w:line="320" w:lineRule="auto"/>
              <w:jc w:val="center"/>
              <w:rPr>
                <w:sz w:val="18"/>
                <w:szCs w:val="18"/>
              </w:rPr>
            </w:pPr>
            <w:r>
              <w:rPr>
                <w:rFonts w:hint="eastAsia" w:ascii="宋体" w:hAnsi="宋体" w:eastAsia="宋体" w:cs="宋体"/>
                <w:b/>
                <w:bCs/>
                <w:spacing w:val="-4"/>
                <w:lang w:eastAsia="zh-CN"/>
              </w:rPr>
              <w:t>…</w:t>
            </w:r>
          </w:p>
        </w:tc>
        <w:tc>
          <w:tcPr>
            <w:tcW w:w="377" w:type="dxa"/>
            <w:vAlign w:val="center"/>
          </w:tcPr>
          <w:p w14:paraId="2FF28400">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4C6BDDD">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217AD7F">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29A8142F">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3DBF9EBC">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5C37ECE5">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06583A70">
            <w:pPr>
              <w:spacing w:line="320" w:lineRule="auto"/>
              <w:jc w:val="center"/>
              <w:rPr>
                <w:sz w:val="18"/>
                <w:szCs w:val="18"/>
              </w:rPr>
            </w:pPr>
            <w:r>
              <w:rPr>
                <w:rFonts w:hint="eastAsia" w:ascii="宋体" w:hAnsi="宋体" w:eastAsia="宋体" w:cs="宋体"/>
                <w:b/>
                <w:bCs/>
                <w:spacing w:val="-6"/>
                <w:lang w:eastAsia="zh-CN"/>
              </w:rPr>
              <w:t>○</w:t>
            </w:r>
          </w:p>
        </w:tc>
        <w:tc>
          <w:tcPr>
            <w:tcW w:w="377" w:type="dxa"/>
            <w:vAlign w:val="center"/>
          </w:tcPr>
          <w:p w14:paraId="001AC5A5">
            <w:pPr>
              <w:spacing w:line="320" w:lineRule="auto"/>
              <w:jc w:val="center"/>
              <w:rPr>
                <w:sz w:val="18"/>
                <w:szCs w:val="18"/>
              </w:rPr>
            </w:pPr>
            <w:r>
              <w:rPr>
                <w:rFonts w:hint="eastAsia" w:ascii="宋体" w:hAnsi="宋体" w:eastAsia="宋体" w:cs="宋体"/>
                <w:b/>
                <w:bCs/>
                <w:spacing w:val="-6"/>
                <w:lang w:eastAsia="zh-CN"/>
              </w:rPr>
              <w:t>○</w:t>
            </w:r>
          </w:p>
        </w:tc>
        <w:tc>
          <w:tcPr>
            <w:tcW w:w="376" w:type="dxa"/>
            <w:vAlign w:val="center"/>
          </w:tcPr>
          <w:p w14:paraId="5C5ED25B">
            <w:pPr>
              <w:spacing w:line="320" w:lineRule="auto"/>
              <w:jc w:val="center"/>
              <w:rPr>
                <w:rFonts w:ascii="宋体" w:hAnsi="宋体" w:eastAsia="宋体"/>
                <w:sz w:val="18"/>
                <w:szCs w:val="18"/>
              </w:rPr>
            </w:pPr>
            <w:r>
              <w:rPr>
                <w:rFonts w:hint="eastAsia" w:ascii="宋体" w:hAnsi="宋体" w:eastAsia="宋体" w:cs="宋体"/>
                <w:b/>
                <w:bCs/>
                <w:spacing w:val="-12"/>
              </w:rPr>
              <w:t>::</w:t>
            </w:r>
          </w:p>
        </w:tc>
        <w:tc>
          <w:tcPr>
            <w:tcW w:w="384" w:type="dxa"/>
            <w:vAlign w:val="center"/>
          </w:tcPr>
          <w:p w14:paraId="7454241D">
            <w:pPr>
              <w:spacing w:line="320" w:lineRule="auto"/>
              <w:jc w:val="center"/>
              <w:rPr>
                <w:rFonts w:ascii="宋体" w:hAnsi="宋体" w:eastAsia="宋体"/>
                <w:sz w:val="18"/>
                <w:szCs w:val="18"/>
              </w:rPr>
            </w:pPr>
            <w:r>
              <w:rPr>
                <w:rFonts w:hint="eastAsia" w:ascii="宋体" w:hAnsi="宋体" w:eastAsia="宋体" w:cs="宋体"/>
                <w:b/>
                <w:bCs/>
                <w:spacing w:val="17"/>
              </w:rPr>
              <w:t>#</w:t>
            </w:r>
          </w:p>
        </w:tc>
      </w:tr>
      <w:tr w14:paraId="00ED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617" w:type="dxa"/>
            <w:vMerge w:val="continue"/>
            <w:tcBorders>
              <w:top w:val="nil"/>
            </w:tcBorders>
          </w:tcPr>
          <w:p w14:paraId="249C6368">
            <w:pPr>
              <w:spacing w:line="320" w:lineRule="auto"/>
              <w:rPr>
                <w:rFonts w:ascii="宋体" w:hAnsi="宋体" w:eastAsia="宋体"/>
                <w:sz w:val="18"/>
                <w:szCs w:val="18"/>
              </w:rPr>
            </w:pPr>
          </w:p>
        </w:tc>
        <w:tc>
          <w:tcPr>
            <w:tcW w:w="261" w:type="dxa"/>
          </w:tcPr>
          <w:p w14:paraId="073267D0">
            <w:pPr>
              <w:spacing w:before="211" w:line="320" w:lineRule="auto"/>
              <w:ind w:left="84"/>
              <w:rPr>
                <w:rFonts w:ascii="宋体" w:hAnsi="宋体" w:eastAsia="宋体" w:cs="宋体"/>
                <w:sz w:val="18"/>
                <w:szCs w:val="18"/>
              </w:rPr>
            </w:pPr>
            <w:r>
              <w:rPr>
                <w:rFonts w:ascii="宋体" w:hAnsi="宋体" w:eastAsia="宋体" w:cs="宋体"/>
                <w:sz w:val="18"/>
                <w:szCs w:val="18"/>
              </w:rPr>
              <w:t>6</w:t>
            </w:r>
          </w:p>
        </w:tc>
        <w:tc>
          <w:tcPr>
            <w:tcW w:w="1072" w:type="dxa"/>
          </w:tcPr>
          <w:p w14:paraId="1F866249">
            <w:pPr>
              <w:spacing w:before="175" w:line="320" w:lineRule="auto"/>
              <w:ind w:left="124"/>
              <w:rPr>
                <w:rFonts w:ascii="宋体" w:hAnsi="宋体" w:eastAsia="宋体" w:cs="宋体"/>
                <w:sz w:val="18"/>
                <w:szCs w:val="18"/>
              </w:rPr>
            </w:pPr>
            <w:r>
              <w:rPr>
                <w:rFonts w:ascii="宋体" w:hAnsi="宋体" w:eastAsia="宋体" w:cs="宋体"/>
                <w:spacing w:val="-2"/>
                <w:sz w:val="18"/>
                <w:szCs w:val="18"/>
              </w:rPr>
              <w:t>教学形式</w:t>
            </w:r>
          </w:p>
        </w:tc>
        <w:tc>
          <w:tcPr>
            <w:tcW w:w="379" w:type="dxa"/>
            <w:vAlign w:val="center"/>
          </w:tcPr>
          <w:p w14:paraId="19E5000A">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340A5B29">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6" w:type="dxa"/>
            <w:vAlign w:val="center"/>
          </w:tcPr>
          <w:p w14:paraId="56627CF7">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2042103F">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4E976ED7">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6" w:type="dxa"/>
            <w:vAlign w:val="center"/>
          </w:tcPr>
          <w:p w14:paraId="137BF064">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0D169A55">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549D4AA4">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16651A43">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9" w:type="dxa"/>
            <w:vAlign w:val="center"/>
          </w:tcPr>
          <w:p w14:paraId="60D4E0B2">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42193C17">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0A3FB570">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082A2527">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6" w:type="dxa"/>
            <w:vAlign w:val="center"/>
          </w:tcPr>
          <w:p w14:paraId="552E7723">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47A01128">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7" w:type="dxa"/>
            <w:vAlign w:val="center"/>
          </w:tcPr>
          <w:p w14:paraId="08AFB818">
            <w:pPr>
              <w:spacing w:line="320" w:lineRule="auto"/>
              <w:jc w:val="center"/>
              <w:rPr>
                <w:rFonts w:ascii="宋体" w:hAnsi="宋体" w:eastAsia="宋体"/>
                <w:sz w:val="18"/>
                <w:szCs w:val="18"/>
              </w:rPr>
            </w:pPr>
            <w:r>
              <w:rPr>
                <w:rFonts w:hint="eastAsia" w:ascii="宋体" w:hAnsi="宋体" w:eastAsia="宋体" w:cs="宋体"/>
                <w:b/>
                <w:bCs/>
                <w:spacing w:val="-6"/>
                <w:lang w:eastAsia="zh-CN"/>
              </w:rPr>
              <w:t>○</w:t>
            </w:r>
          </w:p>
        </w:tc>
        <w:tc>
          <w:tcPr>
            <w:tcW w:w="376" w:type="dxa"/>
            <w:vAlign w:val="center"/>
          </w:tcPr>
          <w:p w14:paraId="1397B6EC">
            <w:pPr>
              <w:spacing w:line="320" w:lineRule="auto"/>
              <w:jc w:val="center"/>
              <w:rPr>
                <w:rFonts w:ascii="宋体" w:hAnsi="宋体" w:eastAsia="宋体"/>
                <w:sz w:val="18"/>
                <w:szCs w:val="18"/>
              </w:rPr>
            </w:pPr>
            <w:r>
              <w:rPr>
                <w:rFonts w:hint="eastAsia" w:ascii="宋体" w:hAnsi="宋体" w:eastAsia="宋体" w:cs="宋体"/>
                <w:b/>
                <w:bCs/>
                <w:spacing w:val="-2"/>
              </w:rPr>
              <w:t>┬</w:t>
            </w:r>
          </w:p>
        </w:tc>
        <w:tc>
          <w:tcPr>
            <w:tcW w:w="377" w:type="dxa"/>
            <w:vAlign w:val="center"/>
          </w:tcPr>
          <w:p w14:paraId="17B75170">
            <w:pPr>
              <w:spacing w:line="320" w:lineRule="auto"/>
              <w:jc w:val="center"/>
              <w:rPr>
                <w:rFonts w:ascii="宋体" w:hAnsi="宋体" w:eastAsia="宋体"/>
                <w:sz w:val="18"/>
                <w:szCs w:val="18"/>
              </w:rPr>
            </w:pPr>
          </w:p>
        </w:tc>
        <w:tc>
          <w:tcPr>
            <w:tcW w:w="376" w:type="dxa"/>
            <w:vAlign w:val="center"/>
          </w:tcPr>
          <w:p w14:paraId="5C169257">
            <w:pPr>
              <w:spacing w:line="320" w:lineRule="auto"/>
              <w:jc w:val="center"/>
              <w:rPr>
                <w:rFonts w:ascii="宋体" w:hAnsi="宋体" w:eastAsia="宋体"/>
                <w:sz w:val="18"/>
                <w:szCs w:val="18"/>
              </w:rPr>
            </w:pPr>
          </w:p>
        </w:tc>
        <w:tc>
          <w:tcPr>
            <w:tcW w:w="384" w:type="dxa"/>
            <w:vAlign w:val="center"/>
          </w:tcPr>
          <w:p w14:paraId="1EDE933C">
            <w:pPr>
              <w:spacing w:line="320" w:lineRule="auto"/>
              <w:jc w:val="center"/>
              <w:rPr>
                <w:rFonts w:ascii="宋体" w:hAnsi="宋体" w:eastAsia="宋体"/>
                <w:sz w:val="18"/>
                <w:szCs w:val="18"/>
              </w:rPr>
            </w:pPr>
          </w:p>
        </w:tc>
      </w:tr>
    </w:tbl>
    <w:p w14:paraId="03FE6961">
      <w:pPr>
        <w:kinsoku/>
        <w:overflowPunct w:val="0"/>
        <w:spacing w:before="92" w:line="320" w:lineRule="auto"/>
        <w:jc w:val="both"/>
        <w:outlineLvl w:val="3"/>
        <w:rPr>
          <w:rFonts w:ascii="宋体" w:hAnsi="宋体" w:eastAsia="宋体" w:cs="黑体"/>
          <w:b/>
          <w:bCs/>
          <w:color w:val="FF0000"/>
          <w:spacing w:val="-5"/>
          <w:sz w:val="28"/>
          <w:szCs w:val="28"/>
          <w:lang w:eastAsia="zh-CN"/>
        </w:rPr>
      </w:pPr>
    </w:p>
    <w:p w14:paraId="28F033A0">
      <w:pPr>
        <w:keepNext w:val="0"/>
        <w:keepLines w:val="0"/>
        <w:pageBreakBefore w:val="0"/>
        <w:widowControl/>
        <w:kinsoku w:val="0"/>
        <w:wordWrap/>
        <w:overflowPunct/>
        <w:topLinePunct w:val="0"/>
        <w:autoSpaceDE w:val="0"/>
        <w:autoSpaceDN w:val="0"/>
        <w:bidi w:val="0"/>
        <w:adjustRightInd w:val="0"/>
        <w:snapToGrid w:val="0"/>
        <w:spacing w:before="91" w:line="360" w:lineRule="auto"/>
        <w:ind w:left="568"/>
        <w:textAlignment w:val="baseline"/>
        <w:outlineLvl w:val="3"/>
        <w:rPr>
          <w:rFonts w:ascii="黑体" w:hAnsi="黑体" w:eastAsia="黑体" w:cs="黑体"/>
          <w:sz w:val="28"/>
          <w:szCs w:val="28"/>
          <w:lang w:eastAsia="zh-CN"/>
        </w:rPr>
      </w:pPr>
      <w:r>
        <w:rPr>
          <w:rFonts w:hint="eastAsia" w:ascii="黑体" w:hAnsi="黑体" w:eastAsia="黑体" w:cs="Times New Roman"/>
          <w:b/>
          <w:bCs/>
          <w:color w:val="000000" w:themeColor="text1"/>
          <w:sz w:val="24"/>
          <w:lang w:eastAsia="zh-CN"/>
          <w14:textFill>
            <w14:solidFill>
              <w14:schemeClr w14:val="tx1"/>
            </w14:solidFill>
          </w14:textFill>
        </w:rPr>
        <w:t xml:space="preserve"> </w:t>
      </w:r>
      <w:r>
        <w:rPr>
          <w:rFonts w:ascii="黑体" w:hAnsi="黑体" w:eastAsia="黑体" w:cs="黑体"/>
          <w:b/>
          <w:bCs/>
          <w:spacing w:val="-5"/>
          <w:sz w:val="28"/>
          <w:szCs w:val="28"/>
          <w:lang w:eastAsia="zh-CN"/>
        </w:rPr>
        <w:t>十一、教学进程总体安排</w:t>
      </w:r>
    </w:p>
    <w:p w14:paraId="0FAE9AF2">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lang w:eastAsia="zh-CN"/>
        </w:rPr>
      </w:pPr>
      <w:r>
        <w:rPr>
          <w:rFonts w:hint="eastAsia" w:ascii="宋体" w:hAnsi="宋体" w:eastAsia="宋体" w:cs="Times New Roman"/>
          <w:b/>
          <w:bCs/>
          <w:color w:val="000000" w:themeColor="text1"/>
          <w:sz w:val="24"/>
          <w:lang w:eastAsia="zh-CN"/>
          <w14:textFill>
            <w14:solidFill>
              <w14:schemeClr w14:val="tx1"/>
            </w14:solidFill>
          </w14:textFill>
        </w:rPr>
        <w:t xml:space="preserve"> </w:t>
      </w:r>
      <w:r>
        <w:rPr>
          <w:rFonts w:ascii="宋体" w:hAnsi="宋体" w:eastAsia="宋体" w:cs="宋体"/>
          <w:spacing w:val="-2"/>
          <w:lang w:eastAsia="zh-CN"/>
        </w:rPr>
        <w:t>说明：教学进程总体安排是对本专业技术技能人才培养、教育教学实施进程的总体安排，是专</w:t>
      </w:r>
      <w:r>
        <w:rPr>
          <w:rFonts w:ascii="宋体" w:hAnsi="宋体" w:eastAsia="宋体" w:cs="宋体"/>
          <w:spacing w:val="2"/>
          <w:lang w:eastAsia="zh-CN"/>
        </w:rPr>
        <w:t xml:space="preserve"> </w:t>
      </w:r>
      <w:r>
        <w:rPr>
          <w:rFonts w:ascii="宋体" w:hAnsi="宋体" w:eastAsia="宋体" w:cs="宋体"/>
          <w:spacing w:val="-2"/>
          <w:lang w:eastAsia="zh-CN"/>
        </w:rPr>
        <w:t>业人才培养模式的具体体现。应尊重学生的学习规律，科学构建课程体系，注重公共基础课程与专业课程的衔接，优化课程安排次序，明确学期分配，科学编制教学</w:t>
      </w:r>
      <w:r>
        <w:rPr>
          <w:rFonts w:hint="eastAsia" w:ascii="宋体" w:hAnsi="宋体" w:eastAsia="宋体" w:cs="宋体"/>
          <w:spacing w:val="-2"/>
          <w:lang w:eastAsia="zh-CN"/>
        </w:rPr>
        <w:t>进程</w:t>
      </w:r>
      <w:r>
        <w:rPr>
          <w:rFonts w:ascii="宋体" w:hAnsi="宋体" w:eastAsia="宋体" w:cs="宋体"/>
          <w:spacing w:val="-2"/>
          <w:lang w:eastAsia="zh-CN"/>
        </w:rPr>
        <w:t>总体安排表。有关要求</w:t>
      </w:r>
      <w:r>
        <w:rPr>
          <w:rFonts w:ascii="宋体" w:hAnsi="宋体" w:eastAsia="宋体" w:cs="宋体"/>
          <w:spacing w:val="-12"/>
          <w:lang w:eastAsia="zh-CN"/>
        </w:rPr>
        <w:t>如下：</w:t>
      </w:r>
    </w:p>
    <w:p w14:paraId="2A98FBC2">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spacing w:val="-2"/>
          <w:lang w:eastAsia="zh-CN"/>
        </w:rPr>
      </w:pPr>
      <w:r>
        <w:rPr>
          <w:rFonts w:ascii="宋体" w:hAnsi="宋体" w:eastAsia="宋体" w:cs="宋体"/>
          <w:spacing w:val="-2"/>
          <w:lang w:eastAsia="zh-CN"/>
        </w:rPr>
        <w:t>1.总学时控制在</w:t>
      </w:r>
      <w:r>
        <w:rPr>
          <w:rFonts w:hint="eastAsia" w:ascii="宋体" w:hAnsi="宋体" w:eastAsia="宋体" w:cs="宋体"/>
          <w:spacing w:val="-2"/>
          <w:lang w:eastAsia="zh-CN"/>
        </w:rPr>
        <w:t>2600左右。</w:t>
      </w:r>
    </w:p>
    <w:p w14:paraId="7069FCB9">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spacing w:val="-2"/>
          <w:lang w:eastAsia="zh-CN"/>
        </w:rPr>
      </w:pPr>
      <w:r>
        <w:rPr>
          <w:rFonts w:ascii="宋体" w:hAnsi="宋体" w:eastAsia="宋体" w:cs="宋体"/>
          <w:spacing w:val="-2"/>
          <w:lang w:eastAsia="zh-CN"/>
        </w:rPr>
        <w:t>2.课程类型分为 A、B、C、D 四类：A—纯理论课、B—（理论+实践）课、C—纯实践课、D—素质教育活动。</w:t>
      </w:r>
    </w:p>
    <w:p w14:paraId="31B24E69">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spacing w:val="-2"/>
          <w:lang w:eastAsia="zh-CN"/>
        </w:rPr>
      </w:pPr>
      <w:r>
        <w:rPr>
          <w:rFonts w:ascii="宋体" w:hAnsi="宋体" w:eastAsia="宋体" w:cs="宋体"/>
          <w:spacing w:val="-2"/>
          <w:lang w:eastAsia="zh-CN"/>
        </w:rPr>
        <w:t>3.课程性质分为必修课、选修课。</w:t>
      </w:r>
    </w:p>
    <w:p w14:paraId="0D594149">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spacing w:val="-2"/>
          <w:lang w:eastAsia="zh-CN"/>
        </w:rPr>
      </w:pPr>
      <w:r>
        <w:rPr>
          <w:rFonts w:ascii="宋体" w:hAnsi="宋体" w:eastAsia="宋体" w:cs="宋体"/>
          <w:spacing w:val="-2"/>
          <w:lang w:eastAsia="zh-CN"/>
        </w:rPr>
        <w:t>4.考核类型以</w:t>
      </w:r>
      <w:r>
        <w:rPr>
          <w:rFonts w:hint="eastAsia" w:ascii="宋体" w:hAnsi="宋体" w:eastAsia="宋体" w:cs="宋体"/>
          <w:spacing w:val="-2"/>
          <w:lang w:eastAsia="zh-CN"/>
        </w:rPr>
        <w:t>简写</w:t>
      </w:r>
      <w:r>
        <w:rPr>
          <w:rFonts w:ascii="宋体" w:hAnsi="宋体" w:eastAsia="宋体" w:cs="宋体"/>
          <w:spacing w:val="-2"/>
          <w:lang w:eastAsia="zh-CN"/>
        </w:rPr>
        <w:t>标示，考试：</w:t>
      </w:r>
      <w:r>
        <w:rPr>
          <w:rFonts w:hint="eastAsia" w:ascii="宋体" w:hAnsi="宋体" w:eastAsia="宋体" w:cs="宋体"/>
          <w:spacing w:val="-2"/>
          <w:lang w:eastAsia="zh-CN"/>
        </w:rPr>
        <w:t>试</w:t>
      </w:r>
      <w:r>
        <w:rPr>
          <w:rFonts w:ascii="宋体" w:hAnsi="宋体" w:eastAsia="宋体" w:cs="宋体"/>
          <w:spacing w:val="-2"/>
          <w:lang w:eastAsia="zh-CN"/>
        </w:rPr>
        <w:t>, 考查：</w:t>
      </w:r>
      <w:r>
        <w:rPr>
          <w:rFonts w:hint="eastAsia" w:ascii="宋体" w:hAnsi="宋体" w:eastAsia="宋体" w:cs="宋体"/>
          <w:spacing w:val="-2"/>
          <w:lang w:eastAsia="zh-CN"/>
        </w:rPr>
        <w:t>查</w:t>
      </w:r>
      <w:r>
        <w:rPr>
          <w:rFonts w:ascii="宋体" w:hAnsi="宋体" w:eastAsia="宋体" w:cs="宋体"/>
          <w:spacing w:val="-2"/>
          <w:lang w:eastAsia="zh-CN"/>
        </w:rPr>
        <w:t>。</w:t>
      </w:r>
    </w:p>
    <w:p w14:paraId="5297F529">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spacing w:val="-2"/>
          <w:lang w:eastAsia="zh-CN"/>
        </w:rPr>
      </w:pPr>
      <w:r>
        <w:rPr>
          <w:rFonts w:ascii="宋体" w:hAnsi="宋体" w:eastAsia="宋体" w:cs="宋体"/>
          <w:spacing w:val="-2"/>
          <w:lang w:eastAsia="zh-CN"/>
        </w:rPr>
        <w:t>5. 公共基础课程中英语类课程以及《毛泽东思想和中国特色社会主义理论体系概论》</w:t>
      </w:r>
      <w:r>
        <w:rPr>
          <w:rFonts w:hint="eastAsia" w:ascii="宋体" w:hAnsi="宋体" w:eastAsia="宋体" w:cs="宋体"/>
          <w:spacing w:val="-2"/>
          <w:lang w:eastAsia="zh-CN"/>
        </w:rPr>
        <w:t>、</w:t>
      </w:r>
      <w:r>
        <w:rPr>
          <w:rFonts w:ascii="宋体" w:hAnsi="宋体" w:eastAsia="宋体" w:cs="宋体"/>
          <w:spacing w:val="-2"/>
          <w:lang w:eastAsia="zh-CN"/>
        </w:rPr>
        <w:t>《</w:t>
      </w:r>
      <w:r>
        <w:rPr>
          <w:rFonts w:hint="eastAsia" w:ascii="宋体" w:hAnsi="宋体" w:eastAsia="宋体" w:cs="宋体"/>
          <w:spacing w:val="-2"/>
          <w:lang w:eastAsia="zh-CN"/>
        </w:rPr>
        <w:t>习近平新时代中国特色社会主义思想概论</w:t>
      </w:r>
      <w:r>
        <w:rPr>
          <w:rFonts w:ascii="宋体" w:hAnsi="宋体" w:eastAsia="宋体" w:cs="宋体"/>
          <w:spacing w:val="-2"/>
          <w:lang w:eastAsia="zh-CN"/>
        </w:rPr>
        <w:t>》课程须为考试课程。专业核心课程（</w:t>
      </w:r>
      <w:r>
        <w:rPr>
          <w:rFonts w:hint="eastAsia" w:ascii="宋体" w:hAnsi="宋体" w:eastAsia="宋体" w:cs="宋体"/>
          <w:spacing w:val="-2"/>
          <w:lang w:eastAsia="zh-CN"/>
        </w:rPr>
        <w:t>岗位</w:t>
      </w:r>
      <w:r>
        <w:rPr>
          <w:rFonts w:ascii="宋体" w:hAnsi="宋体" w:eastAsia="宋体" w:cs="宋体"/>
          <w:spacing w:val="-2"/>
          <w:lang w:eastAsia="zh-CN"/>
        </w:rPr>
        <w:t>实习除外）须为考试课程。专业基础课程和专业拓展课程中的重要课程应为考试课程。</w:t>
      </w:r>
    </w:p>
    <w:p w14:paraId="6FBA2808">
      <w:pPr>
        <w:keepNext w:val="0"/>
        <w:keepLines w:val="0"/>
        <w:pageBreakBefore w:val="0"/>
        <w:widowControl/>
        <w:kinsoku w:val="0"/>
        <w:wordWrap/>
        <w:overflowPunct/>
        <w:topLinePunct w:val="0"/>
        <w:autoSpaceDE w:val="0"/>
        <w:autoSpaceDN w:val="0"/>
        <w:bidi w:val="0"/>
        <w:adjustRightInd w:val="0"/>
        <w:snapToGrid w:val="0"/>
        <w:spacing w:before="68" w:line="360" w:lineRule="auto"/>
        <w:ind w:firstLine="423"/>
        <w:jc w:val="both"/>
        <w:textAlignment w:val="baseline"/>
        <w:rPr>
          <w:rFonts w:ascii="宋体" w:hAnsi="宋体" w:eastAsia="宋体" w:cs="宋体"/>
          <w:spacing w:val="-2"/>
          <w:lang w:eastAsia="zh-CN"/>
        </w:rPr>
        <w:sectPr>
          <w:footerReference r:id="rId4" w:type="default"/>
          <w:pgSz w:w="11907" w:h="16839"/>
          <w:pgMar w:top="1474" w:right="1474" w:bottom="1474" w:left="1474" w:header="0" w:footer="967" w:gutter="0"/>
          <w:pgNumType w:start="1"/>
          <w:cols w:space="720" w:num="1"/>
        </w:sectPr>
      </w:pPr>
    </w:p>
    <w:tbl>
      <w:tblPr>
        <w:tblStyle w:val="47"/>
        <w:tblpPr w:leftFromText="180" w:rightFromText="180" w:vertAnchor="text" w:horzAnchor="page" w:tblpX="1063" w:tblpY="134"/>
        <w:tblOverlap w:val="never"/>
        <w:tblW w:w="14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7"/>
        <w:gridCol w:w="600"/>
        <w:gridCol w:w="1200"/>
        <w:gridCol w:w="2668"/>
        <w:gridCol w:w="522"/>
        <w:gridCol w:w="482"/>
        <w:gridCol w:w="450"/>
        <w:gridCol w:w="443"/>
        <w:gridCol w:w="445"/>
        <w:gridCol w:w="525"/>
        <w:gridCol w:w="516"/>
        <w:gridCol w:w="467"/>
        <w:gridCol w:w="493"/>
        <w:gridCol w:w="510"/>
        <w:gridCol w:w="529"/>
        <w:gridCol w:w="635"/>
        <w:gridCol w:w="704"/>
        <w:gridCol w:w="568"/>
        <w:gridCol w:w="524"/>
        <w:gridCol w:w="539"/>
        <w:gridCol w:w="763"/>
      </w:tblGrid>
      <w:tr w14:paraId="7156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167" w:type="dxa"/>
            <w:vMerge w:val="restart"/>
            <w:tcBorders>
              <w:bottom w:val="nil"/>
            </w:tcBorders>
            <w:shd w:val="clear" w:color="auto" w:fill="DBE5F1"/>
            <w:vAlign w:val="center"/>
          </w:tcPr>
          <w:p w14:paraId="52E088A6">
            <w:pPr>
              <w:spacing w:line="320" w:lineRule="auto"/>
              <w:jc w:val="center"/>
              <w:rPr>
                <w:rFonts w:ascii="宋体" w:hAnsi="宋体" w:eastAsia="宋体" w:cs="宋体"/>
                <w:sz w:val="20"/>
                <w:szCs w:val="20"/>
                <w:lang w:eastAsia="zh-CN"/>
              </w:rPr>
            </w:pPr>
          </w:p>
          <w:p w14:paraId="67F4854A">
            <w:pPr>
              <w:spacing w:before="58" w:line="320" w:lineRule="auto"/>
              <w:ind w:left="166"/>
              <w:jc w:val="center"/>
              <w:rPr>
                <w:rFonts w:ascii="宋体" w:hAnsi="宋体" w:eastAsia="宋体" w:cs="宋体"/>
                <w:sz w:val="20"/>
                <w:szCs w:val="20"/>
              </w:rPr>
            </w:pPr>
            <w:r>
              <w:rPr>
                <w:rFonts w:hint="eastAsia" w:ascii="宋体" w:hAnsi="宋体" w:eastAsia="宋体" w:cs="宋体"/>
                <w:b/>
                <w:bCs/>
                <w:spacing w:val="-3"/>
                <w:sz w:val="20"/>
                <w:szCs w:val="20"/>
              </w:rPr>
              <w:t>课程属性</w:t>
            </w:r>
          </w:p>
        </w:tc>
        <w:tc>
          <w:tcPr>
            <w:tcW w:w="600" w:type="dxa"/>
            <w:vMerge w:val="restart"/>
            <w:tcBorders>
              <w:bottom w:val="nil"/>
            </w:tcBorders>
            <w:shd w:val="clear" w:color="auto" w:fill="DBE5F1"/>
            <w:vAlign w:val="center"/>
          </w:tcPr>
          <w:p w14:paraId="016D6147">
            <w:pPr>
              <w:spacing w:line="320" w:lineRule="auto"/>
              <w:jc w:val="center"/>
              <w:rPr>
                <w:rFonts w:ascii="宋体" w:hAnsi="宋体" w:eastAsia="宋体" w:cs="宋体"/>
                <w:sz w:val="20"/>
                <w:szCs w:val="20"/>
              </w:rPr>
            </w:pPr>
          </w:p>
          <w:p w14:paraId="64356C11">
            <w:pPr>
              <w:spacing w:before="58" w:line="320" w:lineRule="auto"/>
              <w:ind w:left="92"/>
              <w:jc w:val="center"/>
              <w:rPr>
                <w:rFonts w:ascii="宋体" w:hAnsi="宋体" w:eastAsia="宋体" w:cs="宋体"/>
                <w:sz w:val="20"/>
                <w:szCs w:val="20"/>
              </w:rPr>
            </w:pPr>
            <w:r>
              <w:rPr>
                <w:rFonts w:hint="eastAsia" w:ascii="宋体" w:hAnsi="宋体" w:eastAsia="宋体" w:cs="宋体"/>
                <w:b/>
                <w:bCs/>
                <w:spacing w:val="-3"/>
                <w:sz w:val="20"/>
                <w:szCs w:val="20"/>
              </w:rPr>
              <w:t>序号</w:t>
            </w:r>
          </w:p>
        </w:tc>
        <w:tc>
          <w:tcPr>
            <w:tcW w:w="1200" w:type="dxa"/>
            <w:vMerge w:val="restart"/>
            <w:tcBorders>
              <w:bottom w:val="nil"/>
            </w:tcBorders>
            <w:shd w:val="clear" w:color="auto" w:fill="DBE5F1"/>
            <w:vAlign w:val="center"/>
          </w:tcPr>
          <w:p w14:paraId="52E2F1AE">
            <w:pPr>
              <w:spacing w:line="320" w:lineRule="auto"/>
              <w:jc w:val="center"/>
              <w:rPr>
                <w:rFonts w:ascii="宋体" w:hAnsi="宋体" w:eastAsia="宋体" w:cs="宋体"/>
                <w:sz w:val="20"/>
                <w:szCs w:val="20"/>
              </w:rPr>
            </w:pPr>
          </w:p>
          <w:p w14:paraId="4EECC8A5">
            <w:pPr>
              <w:spacing w:before="59" w:line="320" w:lineRule="auto"/>
              <w:ind w:left="251"/>
              <w:jc w:val="center"/>
              <w:rPr>
                <w:rFonts w:ascii="宋体" w:hAnsi="宋体" w:eastAsia="宋体" w:cs="宋体"/>
                <w:sz w:val="20"/>
                <w:szCs w:val="20"/>
              </w:rPr>
            </w:pPr>
            <w:r>
              <w:rPr>
                <w:rFonts w:hint="eastAsia" w:ascii="宋体" w:hAnsi="宋体" w:eastAsia="宋体" w:cs="宋体"/>
                <w:b/>
                <w:bCs/>
                <w:spacing w:val="-3"/>
                <w:sz w:val="20"/>
                <w:szCs w:val="20"/>
              </w:rPr>
              <w:t>课程编号</w:t>
            </w:r>
          </w:p>
        </w:tc>
        <w:tc>
          <w:tcPr>
            <w:tcW w:w="2668" w:type="dxa"/>
            <w:vMerge w:val="restart"/>
            <w:tcBorders>
              <w:bottom w:val="nil"/>
            </w:tcBorders>
            <w:shd w:val="clear" w:color="auto" w:fill="DBE5F1"/>
            <w:vAlign w:val="center"/>
          </w:tcPr>
          <w:p w14:paraId="5634FAB1">
            <w:pPr>
              <w:spacing w:line="320" w:lineRule="auto"/>
              <w:jc w:val="center"/>
              <w:rPr>
                <w:rFonts w:ascii="宋体" w:hAnsi="宋体" w:eastAsia="宋体" w:cs="宋体"/>
                <w:sz w:val="20"/>
                <w:szCs w:val="20"/>
              </w:rPr>
            </w:pPr>
          </w:p>
          <w:p w14:paraId="633896F8">
            <w:pPr>
              <w:spacing w:before="58" w:line="320" w:lineRule="auto"/>
              <w:ind w:firstLine="390" w:firstLineChars="200"/>
              <w:jc w:val="both"/>
              <w:rPr>
                <w:rFonts w:ascii="宋体" w:hAnsi="宋体" w:eastAsia="宋体" w:cs="宋体"/>
                <w:sz w:val="20"/>
                <w:szCs w:val="20"/>
              </w:rPr>
            </w:pPr>
            <w:r>
              <w:rPr>
                <w:rFonts w:hint="eastAsia" w:ascii="宋体" w:hAnsi="宋体" w:eastAsia="宋体" w:cs="宋体"/>
                <w:b/>
                <w:bCs/>
                <w:spacing w:val="-3"/>
                <w:sz w:val="20"/>
                <w:szCs w:val="20"/>
              </w:rPr>
              <w:t>课程名称</w:t>
            </w:r>
          </w:p>
        </w:tc>
        <w:tc>
          <w:tcPr>
            <w:tcW w:w="522" w:type="dxa"/>
            <w:vMerge w:val="restart"/>
            <w:tcBorders>
              <w:bottom w:val="nil"/>
            </w:tcBorders>
            <w:shd w:val="clear" w:color="auto" w:fill="DBE5F1"/>
            <w:textDirection w:val="tbRlV"/>
            <w:vAlign w:val="center"/>
          </w:tcPr>
          <w:p w14:paraId="07BC359C">
            <w:pPr>
              <w:spacing w:before="149"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82" w:type="dxa"/>
            <w:vMerge w:val="restart"/>
            <w:tcBorders>
              <w:bottom w:val="nil"/>
            </w:tcBorders>
            <w:shd w:val="clear" w:color="auto" w:fill="DBE5F1"/>
            <w:textDirection w:val="tbRlV"/>
            <w:vAlign w:val="center"/>
          </w:tcPr>
          <w:p w14:paraId="0C265923">
            <w:pPr>
              <w:spacing w:before="149"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50" w:type="dxa"/>
            <w:vMerge w:val="restart"/>
            <w:tcBorders>
              <w:bottom w:val="nil"/>
            </w:tcBorders>
            <w:shd w:val="clear" w:color="auto" w:fill="DBE5F1"/>
            <w:textDirection w:val="tbRlV"/>
            <w:vAlign w:val="center"/>
          </w:tcPr>
          <w:p w14:paraId="58256321">
            <w:pPr>
              <w:spacing w:before="114"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43" w:type="dxa"/>
            <w:vMerge w:val="restart"/>
            <w:tcBorders>
              <w:bottom w:val="nil"/>
            </w:tcBorders>
            <w:shd w:val="clear" w:color="auto" w:fill="DBE5F1"/>
            <w:textDirection w:val="tbRlV"/>
            <w:vAlign w:val="center"/>
          </w:tcPr>
          <w:p w14:paraId="2A4D020C">
            <w:pPr>
              <w:spacing w:before="129"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445" w:type="dxa"/>
            <w:vMerge w:val="restart"/>
            <w:tcBorders>
              <w:bottom w:val="nil"/>
            </w:tcBorders>
            <w:shd w:val="clear" w:color="auto" w:fill="DBE5F1"/>
            <w:textDirection w:val="tbRlV"/>
            <w:vAlign w:val="center"/>
          </w:tcPr>
          <w:p w14:paraId="506C7A91">
            <w:pPr>
              <w:spacing w:before="131" w:line="320" w:lineRule="auto"/>
              <w:ind w:left="387"/>
              <w:jc w:val="center"/>
              <w:rPr>
                <w:rFonts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3040" w:type="dxa"/>
            <w:gridSpan w:val="6"/>
            <w:tcBorders>
              <w:right w:val="single" w:color="000000" w:sz="2" w:space="0"/>
            </w:tcBorders>
            <w:shd w:val="clear" w:color="auto" w:fill="DBE5F1"/>
            <w:vAlign w:val="center"/>
          </w:tcPr>
          <w:p w14:paraId="010C269A">
            <w:pPr>
              <w:spacing w:before="98" w:line="320" w:lineRule="auto"/>
              <w:ind w:left="1387"/>
              <w:jc w:val="center"/>
              <w:rPr>
                <w:rFonts w:ascii="宋体" w:hAnsi="宋体" w:eastAsia="宋体" w:cs="宋体"/>
                <w:sz w:val="20"/>
                <w:szCs w:val="20"/>
              </w:rPr>
            </w:pPr>
            <w:r>
              <w:rPr>
                <w:rFonts w:hint="eastAsia" w:ascii="宋体" w:hAnsi="宋体" w:eastAsia="宋体" w:cs="宋体"/>
                <w:b/>
                <w:bCs/>
                <w:spacing w:val="-4"/>
                <w:sz w:val="20"/>
                <w:szCs w:val="20"/>
              </w:rPr>
              <w:t>教学时数</w:t>
            </w:r>
          </w:p>
        </w:tc>
        <w:tc>
          <w:tcPr>
            <w:tcW w:w="3733" w:type="dxa"/>
            <w:gridSpan w:val="6"/>
            <w:tcBorders>
              <w:top w:val="single" w:color="000000" w:sz="2" w:space="0"/>
              <w:left w:val="single" w:color="000000" w:sz="2" w:space="0"/>
              <w:right w:val="single" w:color="000000" w:sz="2" w:space="0"/>
            </w:tcBorders>
            <w:shd w:val="clear" w:color="auto" w:fill="DBE5F1"/>
            <w:vAlign w:val="center"/>
          </w:tcPr>
          <w:p w14:paraId="0FB88E28">
            <w:pPr>
              <w:spacing w:before="98" w:line="320" w:lineRule="auto"/>
              <w:ind w:left="580"/>
              <w:jc w:val="center"/>
              <w:rPr>
                <w:rFonts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1835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1167" w:type="dxa"/>
            <w:vMerge w:val="continue"/>
            <w:tcBorders>
              <w:top w:val="nil"/>
              <w:bottom w:val="nil"/>
            </w:tcBorders>
            <w:vAlign w:val="center"/>
          </w:tcPr>
          <w:p w14:paraId="47A7BE24">
            <w:pPr>
              <w:spacing w:line="320" w:lineRule="auto"/>
              <w:jc w:val="center"/>
              <w:rPr>
                <w:rFonts w:ascii="宋体" w:hAnsi="宋体" w:eastAsia="宋体" w:cs="宋体"/>
                <w:sz w:val="20"/>
                <w:szCs w:val="20"/>
                <w:lang w:eastAsia="zh-CN"/>
              </w:rPr>
            </w:pPr>
          </w:p>
        </w:tc>
        <w:tc>
          <w:tcPr>
            <w:tcW w:w="600" w:type="dxa"/>
            <w:vMerge w:val="continue"/>
            <w:tcBorders>
              <w:top w:val="nil"/>
              <w:bottom w:val="nil"/>
            </w:tcBorders>
            <w:vAlign w:val="center"/>
          </w:tcPr>
          <w:p w14:paraId="68CAC725">
            <w:pPr>
              <w:spacing w:line="320" w:lineRule="auto"/>
              <w:jc w:val="center"/>
              <w:rPr>
                <w:rFonts w:ascii="宋体" w:hAnsi="宋体" w:eastAsia="宋体" w:cs="宋体"/>
                <w:sz w:val="20"/>
                <w:szCs w:val="20"/>
                <w:lang w:eastAsia="zh-CN"/>
              </w:rPr>
            </w:pPr>
          </w:p>
        </w:tc>
        <w:tc>
          <w:tcPr>
            <w:tcW w:w="1200" w:type="dxa"/>
            <w:vMerge w:val="continue"/>
            <w:tcBorders>
              <w:top w:val="nil"/>
              <w:bottom w:val="nil"/>
            </w:tcBorders>
            <w:vAlign w:val="center"/>
          </w:tcPr>
          <w:p w14:paraId="64E4869B">
            <w:pPr>
              <w:spacing w:line="320" w:lineRule="auto"/>
              <w:jc w:val="center"/>
              <w:rPr>
                <w:rFonts w:ascii="宋体" w:hAnsi="宋体" w:eastAsia="宋体" w:cs="宋体"/>
                <w:sz w:val="20"/>
                <w:szCs w:val="20"/>
                <w:lang w:eastAsia="zh-CN"/>
              </w:rPr>
            </w:pPr>
          </w:p>
        </w:tc>
        <w:tc>
          <w:tcPr>
            <w:tcW w:w="2668" w:type="dxa"/>
            <w:vMerge w:val="continue"/>
            <w:tcBorders>
              <w:top w:val="nil"/>
              <w:bottom w:val="nil"/>
            </w:tcBorders>
            <w:vAlign w:val="center"/>
          </w:tcPr>
          <w:p w14:paraId="54CCB8C3">
            <w:pPr>
              <w:spacing w:line="320" w:lineRule="auto"/>
              <w:jc w:val="center"/>
              <w:rPr>
                <w:rFonts w:ascii="宋体" w:hAnsi="宋体" w:eastAsia="宋体" w:cs="宋体"/>
                <w:sz w:val="20"/>
                <w:szCs w:val="20"/>
                <w:lang w:eastAsia="zh-CN"/>
              </w:rPr>
            </w:pPr>
          </w:p>
        </w:tc>
        <w:tc>
          <w:tcPr>
            <w:tcW w:w="522" w:type="dxa"/>
            <w:vMerge w:val="continue"/>
            <w:tcBorders>
              <w:top w:val="nil"/>
              <w:bottom w:val="nil"/>
            </w:tcBorders>
            <w:textDirection w:val="tbRlV"/>
            <w:vAlign w:val="center"/>
          </w:tcPr>
          <w:p w14:paraId="034B6420">
            <w:pPr>
              <w:spacing w:line="320" w:lineRule="auto"/>
              <w:jc w:val="center"/>
              <w:rPr>
                <w:rFonts w:ascii="宋体" w:hAnsi="宋体" w:eastAsia="宋体" w:cs="宋体"/>
                <w:sz w:val="20"/>
                <w:szCs w:val="20"/>
                <w:lang w:eastAsia="zh-CN"/>
              </w:rPr>
            </w:pPr>
          </w:p>
        </w:tc>
        <w:tc>
          <w:tcPr>
            <w:tcW w:w="482" w:type="dxa"/>
            <w:vMerge w:val="continue"/>
            <w:tcBorders>
              <w:top w:val="nil"/>
              <w:bottom w:val="nil"/>
            </w:tcBorders>
            <w:textDirection w:val="tbRlV"/>
            <w:vAlign w:val="center"/>
          </w:tcPr>
          <w:p w14:paraId="56C89FA0">
            <w:pPr>
              <w:spacing w:line="320" w:lineRule="auto"/>
              <w:jc w:val="center"/>
              <w:rPr>
                <w:rFonts w:ascii="宋体" w:hAnsi="宋体" w:eastAsia="宋体" w:cs="宋体"/>
                <w:sz w:val="20"/>
                <w:szCs w:val="20"/>
                <w:lang w:eastAsia="zh-CN"/>
              </w:rPr>
            </w:pPr>
          </w:p>
        </w:tc>
        <w:tc>
          <w:tcPr>
            <w:tcW w:w="450" w:type="dxa"/>
            <w:vMerge w:val="continue"/>
            <w:tcBorders>
              <w:top w:val="nil"/>
              <w:bottom w:val="nil"/>
            </w:tcBorders>
            <w:textDirection w:val="tbRlV"/>
            <w:vAlign w:val="center"/>
          </w:tcPr>
          <w:p w14:paraId="0D706A9E">
            <w:pPr>
              <w:spacing w:line="320" w:lineRule="auto"/>
              <w:jc w:val="center"/>
              <w:rPr>
                <w:rFonts w:ascii="宋体" w:hAnsi="宋体" w:eastAsia="宋体" w:cs="宋体"/>
                <w:sz w:val="20"/>
                <w:szCs w:val="20"/>
                <w:lang w:eastAsia="zh-CN"/>
              </w:rPr>
            </w:pPr>
          </w:p>
        </w:tc>
        <w:tc>
          <w:tcPr>
            <w:tcW w:w="443" w:type="dxa"/>
            <w:vMerge w:val="continue"/>
            <w:tcBorders>
              <w:top w:val="nil"/>
              <w:bottom w:val="nil"/>
            </w:tcBorders>
            <w:textDirection w:val="tbRlV"/>
            <w:vAlign w:val="center"/>
          </w:tcPr>
          <w:p w14:paraId="0B01E15D">
            <w:pPr>
              <w:spacing w:line="320" w:lineRule="auto"/>
              <w:jc w:val="center"/>
              <w:rPr>
                <w:rFonts w:ascii="宋体" w:hAnsi="宋体" w:eastAsia="宋体" w:cs="宋体"/>
                <w:sz w:val="20"/>
                <w:szCs w:val="20"/>
                <w:lang w:eastAsia="zh-CN"/>
              </w:rPr>
            </w:pPr>
          </w:p>
        </w:tc>
        <w:tc>
          <w:tcPr>
            <w:tcW w:w="445" w:type="dxa"/>
            <w:vMerge w:val="continue"/>
            <w:tcBorders>
              <w:top w:val="nil"/>
              <w:bottom w:val="nil"/>
            </w:tcBorders>
            <w:textDirection w:val="tbRlV"/>
            <w:vAlign w:val="center"/>
          </w:tcPr>
          <w:p w14:paraId="4EC2B17D">
            <w:pPr>
              <w:spacing w:line="320" w:lineRule="auto"/>
              <w:jc w:val="center"/>
              <w:rPr>
                <w:rFonts w:ascii="宋体" w:hAnsi="宋体" w:eastAsia="宋体" w:cs="宋体"/>
                <w:sz w:val="20"/>
                <w:szCs w:val="20"/>
                <w:lang w:eastAsia="zh-CN"/>
              </w:rPr>
            </w:pPr>
          </w:p>
        </w:tc>
        <w:tc>
          <w:tcPr>
            <w:tcW w:w="525" w:type="dxa"/>
            <w:vMerge w:val="restart"/>
            <w:tcBorders>
              <w:bottom w:val="nil"/>
            </w:tcBorders>
            <w:shd w:val="clear" w:color="auto" w:fill="DBE5F1"/>
            <w:vAlign w:val="center"/>
          </w:tcPr>
          <w:p w14:paraId="689D877F">
            <w:pPr>
              <w:spacing w:before="201" w:line="320" w:lineRule="auto"/>
              <w:ind w:left="85" w:right="79" w:firstLine="0"/>
              <w:jc w:val="center"/>
              <w:rPr>
                <w:rFonts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516" w:type="dxa"/>
            <w:vMerge w:val="restart"/>
            <w:tcBorders>
              <w:bottom w:val="nil"/>
              <w:right w:val="single" w:color="000000" w:sz="2" w:space="0"/>
            </w:tcBorders>
            <w:shd w:val="clear" w:color="auto" w:fill="DBE5F1"/>
            <w:vAlign w:val="center"/>
          </w:tcPr>
          <w:p w14:paraId="1F18C1E9">
            <w:pPr>
              <w:spacing w:before="201" w:line="320" w:lineRule="auto"/>
              <w:ind w:left="82" w:right="71" w:hanging="1"/>
              <w:jc w:val="center"/>
              <w:rPr>
                <w:rFonts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999" w:type="dxa"/>
            <w:gridSpan w:val="4"/>
            <w:tcBorders>
              <w:right w:val="single" w:color="000000" w:sz="2" w:space="0"/>
            </w:tcBorders>
            <w:shd w:val="clear" w:color="auto" w:fill="DBE5F1"/>
            <w:vAlign w:val="center"/>
          </w:tcPr>
          <w:p w14:paraId="6D2AFCF8">
            <w:pPr>
              <w:spacing w:before="80" w:line="320" w:lineRule="auto"/>
              <w:jc w:val="center"/>
              <w:rPr>
                <w:rFonts w:ascii="宋体" w:hAnsi="宋体" w:eastAsia="宋体" w:cs="宋体"/>
                <w:sz w:val="20"/>
                <w:szCs w:val="20"/>
              </w:rPr>
            </w:pPr>
            <w:r>
              <w:rPr>
                <w:rFonts w:hint="eastAsia" w:ascii="宋体" w:hAnsi="宋体" w:eastAsia="宋体" w:cs="宋体"/>
                <w:b/>
                <w:bCs/>
                <w:spacing w:val="-5"/>
                <w:sz w:val="20"/>
                <w:szCs w:val="20"/>
              </w:rPr>
              <w:t>实践学时</w:t>
            </w:r>
          </w:p>
        </w:tc>
        <w:tc>
          <w:tcPr>
            <w:tcW w:w="635" w:type="dxa"/>
            <w:tcBorders>
              <w:left w:val="single" w:color="000000" w:sz="2" w:space="0"/>
              <w:right w:val="single" w:color="000000" w:sz="2" w:space="0"/>
            </w:tcBorders>
            <w:shd w:val="clear" w:color="auto" w:fill="DBE5F1"/>
            <w:vAlign w:val="center"/>
          </w:tcPr>
          <w:p w14:paraId="413D2FC2">
            <w:pPr>
              <w:spacing w:before="152" w:line="320" w:lineRule="auto"/>
              <w:ind w:left="170"/>
              <w:jc w:val="center"/>
              <w:rPr>
                <w:rFonts w:ascii="宋体" w:hAnsi="宋体" w:eastAsia="宋体" w:cs="宋体"/>
                <w:sz w:val="20"/>
                <w:szCs w:val="20"/>
              </w:rPr>
            </w:pPr>
            <w:r>
              <w:rPr>
                <w:rFonts w:hint="eastAsia" w:ascii="宋体" w:hAnsi="宋体" w:eastAsia="宋体" w:cs="宋体"/>
                <w:b/>
                <w:bCs/>
                <w:spacing w:val="-2"/>
                <w:position w:val="-4"/>
                <w:sz w:val="20"/>
                <w:szCs w:val="20"/>
              </w:rPr>
              <w:t>一</w:t>
            </w:r>
          </w:p>
        </w:tc>
        <w:tc>
          <w:tcPr>
            <w:tcW w:w="704" w:type="dxa"/>
            <w:tcBorders>
              <w:left w:val="single" w:color="000000" w:sz="2" w:space="0"/>
              <w:right w:val="single" w:color="000000" w:sz="2" w:space="0"/>
            </w:tcBorders>
            <w:shd w:val="clear" w:color="auto" w:fill="DBE5F1"/>
            <w:vAlign w:val="center"/>
          </w:tcPr>
          <w:p w14:paraId="411BADFA">
            <w:pPr>
              <w:spacing w:before="118" w:line="320" w:lineRule="auto"/>
              <w:ind w:left="171"/>
              <w:jc w:val="center"/>
              <w:rPr>
                <w:rFonts w:ascii="宋体" w:hAnsi="宋体" w:eastAsia="宋体" w:cs="宋体"/>
                <w:sz w:val="20"/>
                <w:szCs w:val="20"/>
              </w:rPr>
            </w:pPr>
            <w:r>
              <w:rPr>
                <w:rFonts w:hint="eastAsia" w:ascii="宋体" w:hAnsi="宋体" w:eastAsia="宋体" w:cs="宋体"/>
                <w:b/>
                <w:bCs/>
                <w:spacing w:val="-2"/>
                <w:sz w:val="20"/>
                <w:szCs w:val="20"/>
              </w:rPr>
              <w:t>二</w:t>
            </w:r>
          </w:p>
        </w:tc>
        <w:tc>
          <w:tcPr>
            <w:tcW w:w="568" w:type="dxa"/>
            <w:tcBorders>
              <w:left w:val="single" w:color="000000" w:sz="2" w:space="0"/>
              <w:right w:val="single" w:color="000000" w:sz="2" w:space="0"/>
            </w:tcBorders>
            <w:shd w:val="clear" w:color="auto" w:fill="DBE5F1"/>
            <w:vAlign w:val="center"/>
          </w:tcPr>
          <w:p w14:paraId="357E12D3">
            <w:pPr>
              <w:spacing w:before="85" w:line="320" w:lineRule="auto"/>
              <w:ind w:left="173"/>
              <w:jc w:val="center"/>
              <w:rPr>
                <w:rFonts w:ascii="宋体" w:hAnsi="宋体" w:eastAsia="宋体" w:cs="宋体"/>
                <w:sz w:val="20"/>
                <w:szCs w:val="20"/>
              </w:rPr>
            </w:pPr>
            <w:r>
              <w:rPr>
                <w:rFonts w:hint="eastAsia" w:ascii="宋体" w:hAnsi="宋体" w:eastAsia="宋体" w:cs="宋体"/>
                <w:b/>
                <w:bCs/>
                <w:spacing w:val="-2"/>
                <w:sz w:val="20"/>
                <w:szCs w:val="20"/>
              </w:rPr>
              <w:t>三</w:t>
            </w:r>
          </w:p>
        </w:tc>
        <w:tc>
          <w:tcPr>
            <w:tcW w:w="524" w:type="dxa"/>
            <w:tcBorders>
              <w:left w:val="single" w:color="000000" w:sz="2" w:space="0"/>
              <w:right w:val="single" w:color="000000" w:sz="2" w:space="0"/>
            </w:tcBorders>
            <w:shd w:val="clear" w:color="auto" w:fill="DBE5F1"/>
            <w:vAlign w:val="center"/>
          </w:tcPr>
          <w:p w14:paraId="6E4A8ED1">
            <w:pPr>
              <w:spacing w:before="85" w:line="320" w:lineRule="auto"/>
              <w:ind w:left="217"/>
              <w:jc w:val="center"/>
              <w:rPr>
                <w:rFonts w:ascii="宋体" w:hAnsi="宋体" w:eastAsia="宋体" w:cs="宋体"/>
                <w:sz w:val="20"/>
                <w:szCs w:val="20"/>
              </w:rPr>
            </w:pPr>
            <w:r>
              <w:rPr>
                <w:rFonts w:hint="eastAsia" w:ascii="宋体" w:hAnsi="宋体" w:eastAsia="宋体" w:cs="宋体"/>
                <w:b/>
                <w:bCs/>
                <w:spacing w:val="-2"/>
                <w:sz w:val="20"/>
                <w:szCs w:val="20"/>
              </w:rPr>
              <w:t>四</w:t>
            </w:r>
          </w:p>
        </w:tc>
        <w:tc>
          <w:tcPr>
            <w:tcW w:w="539" w:type="dxa"/>
            <w:tcBorders>
              <w:left w:val="single" w:color="000000" w:sz="2" w:space="0"/>
              <w:right w:val="single" w:color="000000" w:sz="2" w:space="0"/>
            </w:tcBorders>
            <w:shd w:val="clear" w:color="auto" w:fill="DBE5F1"/>
            <w:vAlign w:val="center"/>
          </w:tcPr>
          <w:p w14:paraId="220B4567">
            <w:pPr>
              <w:spacing w:before="85" w:line="320" w:lineRule="auto"/>
              <w:ind w:left="167"/>
              <w:jc w:val="center"/>
              <w:rPr>
                <w:rFonts w:ascii="宋体" w:hAnsi="宋体" w:eastAsia="宋体" w:cs="宋体"/>
                <w:sz w:val="20"/>
                <w:szCs w:val="20"/>
              </w:rPr>
            </w:pPr>
            <w:r>
              <w:rPr>
                <w:rFonts w:hint="eastAsia" w:ascii="宋体" w:hAnsi="宋体" w:eastAsia="宋体" w:cs="宋体"/>
                <w:b/>
                <w:bCs/>
                <w:spacing w:val="-2"/>
                <w:sz w:val="20"/>
                <w:szCs w:val="20"/>
              </w:rPr>
              <w:t>五</w:t>
            </w:r>
          </w:p>
        </w:tc>
        <w:tc>
          <w:tcPr>
            <w:tcW w:w="763" w:type="dxa"/>
            <w:tcBorders>
              <w:left w:val="single" w:color="000000" w:sz="2" w:space="0"/>
              <w:right w:val="single" w:color="000000" w:sz="2" w:space="0"/>
            </w:tcBorders>
            <w:shd w:val="clear" w:color="auto" w:fill="DBE5F1"/>
            <w:vAlign w:val="center"/>
          </w:tcPr>
          <w:p w14:paraId="758D80B7">
            <w:pPr>
              <w:spacing w:before="85" w:line="320" w:lineRule="auto"/>
              <w:ind w:left="193"/>
              <w:jc w:val="center"/>
              <w:rPr>
                <w:rFonts w:ascii="宋体" w:hAnsi="宋体" w:eastAsia="宋体" w:cs="宋体"/>
                <w:sz w:val="20"/>
                <w:szCs w:val="20"/>
              </w:rPr>
            </w:pPr>
            <w:r>
              <w:rPr>
                <w:rFonts w:hint="eastAsia" w:ascii="宋体" w:hAnsi="宋体" w:eastAsia="宋体" w:cs="宋体"/>
                <w:b/>
                <w:bCs/>
                <w:spacing w:val="-2"/>
                <w:sz w:val="20"/>
                <w:szCs w:val="20"/>
              </w:rPr>
              <w:t>六</w:t>
            </w:r>
          </w:p>
        </w:tc>
      </w:tr>
      <w:tr w14:paraId="3662D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1167" w:type="dxa"/>
            <w:vMerge w:val="continue"/>
            <w:tcBorders>
              <w:top w:val="nil"/>
              <w:bottom w:val="single" w:color="auto" w:sz="4" w:space="0"/>
            </w:tcBorders>
            <w:vAlign w:val="center"/>
          </w:tcPr>
          <w:p w14:paraId="7FE17A55">
            <w:pPr>
              <w:spacing w:line="320" w:lineRule="auto"/>
              <w:jc w:val="center"/>
              <w:rPr>
                <w:rFonts w:ascii="宋体" w:hAnsi="宋体" w:eastAsia="宋体" w:cs="宋体"/>
                <w:sz w:val="20"/>
                <w:szCs w:val="20"/>
              </w:rPr>
            </w:pPr>
          </w:p>
        </w:tc>
        <w:tc>
          <w:tcPr>
            <w:tcW w:w="600" w:type="dxa"/>
            <w:vMerge w:val="continue"/>
            <w:tcBorders>
              <w:top w:val="nil"/>
              <w:bottom w:val="single" w:color="auto" w:sz="4" w:space="0"/>
            </w:tcBorders>
            <w:vAlign w:val="center"/>
          </w:tcPr>
          <w:p w14:paraId="520F685B">
            <w:pPr>
              <w:spacing w:line="320" w:lineRule="auto"/>
              <w:jc w:val="center"/>
              <w:rPr>
                <w:rFonts w:ascii="宋体" w:hAnsi="宋体" w:eastAsia="宋体" w:cs="宋体"/>
                <w:sz w:val="20"/>
                <w:szCs w:val="20"/>
              </w:rPr>
            </w:pPr>
          </w:p>
        </w:tc>
        <w:tc>
          <w:tcPr>
            <w:tcW w:w="1200" w:type="dxa"/>
            <w:vMerge w:val="continue"/>
            <w:tcBorders>
              <w:top w:val="nil"/>
              <w:bottom w:val="single" w:color="auto" w:sz="4" w:space="0"/>
            </w:tcBorders>
            <w:vAlign w:val="center"/>
          </w:tcPr>
          <w:p w14:paraId="309102CD">
            <w:pPr>
              <w:spacing w:line="320" w:lineRule="auto"/>
              <w:jc w:val="center"/>
              <w:rPr>
                <w:rFonts w:ascii="宋体" w:hAnsi="宋体" w:eastAsia="宋体" w:cs="宋体"/>
                <w:sz w:val="20"/>
                <w:szCs w:val="20"/>
              </w:rPr>
            </w:pPr>
          </w:p>
        </w:tc>
        <w:tc>
          <w:tcPr>
            <w:tcW w:w="2668" w:type="dxa"/>
            <w:vMerge w:val="continue"/>
            <w:tcBorders>
              <w:top w:val="nil"/>
              <w:bottom w:val="single" w:color="auto" w:sz="4" w:space="0"/>
            </w:tcBorders>
            <w:vAlign w:val="center"/>
          </w:tcPr>
          <w:p w14:paraId="6D64CDC2">
            <w:pPr>
              <w:spacing w:line="320" w:lineRule="auto"/>
              <w:jc w:val="center"/>
              <w:rPr>
                <w:rFonts w:ascii="宋体" w:hAnsi="宋体" w:eastAsia="宋体" w:cs="宋体"/>
                <w:sz w:val="20"/>
                <w:szCs w:val="20"/>
              </w:rPr>
            </w:pPr>
          </w:p>
        </w:tc>
        <w:tc>
          <w:tcPr>
            <w:tcW w:w="522" w:type="dxa"/>
            <w:vMerge w:val="continue"/>
            <w:tcBorders>
              <w:top w:val="nil"/>
              <w:bottom w:val="single" w:color="auto" w:sz="4" w:space="0"/>
            </w:tcBorders>
            <w:textDirection w:val="tbRlV"/>
            <w:vAlign w:val="center"/>
          </w:tcPr>
          <w:p w14:paraId="1B306AB3">
            <w:pPr>
              <w:spacing w:line="320" w:lineRule="auto"/>
              <w:jc w:val="center"/>
              <w:rPr>
                <w:rFonts w:ascii="宋体" w:hAnsi="宋体" w:eastAsia="宋体" w:cs="宋体"/>
                <w:sz w:val="20"/>
                <w:szCs w:val="20"/>
              </w:rPr>
            </w:pPr>
          </w:p>
        </w:tc>
        <w:tc>
          <w:tcPr>
            <w:tcW w:w="482" w:type="dxa"/>
            <w:vMerge w:val="continue"/>
            <w:tcBorders>
              <w:top w:val="nil"/>
              <w:bottom w:val="single" w:color="auto" w:sz="4" w:space="0"/>
            </w:tcBorders>
            <w:textDirection w:val="tbRlV"/>
            <w:vAlign w:val="center"/>
          </w:tcPr>
          <w:p w14:paraId="4D623A8C">
            <w:pPr>
              <w:spacing w:line="320" w:lineRule="auto"/>
              <w:jc w:val="center"/>
              <w:rPr>
                <w:rFonts w:ascii="宋体" w:hAnsi="宋体" w:eastAsia="宋体" w:cs="宋体"/>
                <w:sz w:val="20"/>
                <w:szCs w:val="20"/>
              </w:rPr>
            </w:pPr>
          </w:p>
        </w:tc>
        <w:tc>
          <w:tcPr>
            <w:tcW w:w="450" w:type="dxa"/>
            <w:vMerge w:val="continue"/>
            <w:tcBorders>
              <w:top w:val="nil"/>
              <w:bottom w:val="single" w:color="auto" w:sz="4" w:space="0"/>
            </w:tcBorders>
            <w:textDirection w:val="tbRlV"/>
            <w:vAlign w:val="center"/>
          </w:tcPr>
          <w:p w14:paraId="1B8756B3">
            <w:pPr>
              <w:spacing w:line="320" w:lineRule="auto"/>
              <w:jc w:val="center"/>
              <w:rPr>
                <w:rFonts w:ascii="宋体" w:hAnsi="宋体" w:eastAsia="宋体" w:cs="宋体"/>
                <w:sz w:val="20"/>
                <w:szCs w:val="20"/>
              </w:rPr>
            </w:pPr>
          </w:p>
        </w:tc>
        <w:tc>
          <w:tcPr>
            <w:tcW w:w="443" w:type="dxa"/>
            <w:vMerge w:val="continue"/>
            <w:tcBorders>
              <w:top w:val="nil"/>
              <w:bottom w:val="single" w:color="auto" w:sz="4" w:space="0"/>
            </w:tcBorders>
            <w:textDirection w:val="tbRlV"/>
            <w:vAlign w:val="center"/>
          </w:tcPr>
          <w:p w14:paraId="228DC448">
            <w:pPr>
              <w:spacing w:line="320" w:lineRule="auto"/>
              <w:jc w:val="center"/>
              <w:rPr>
                <w:rFonts w:ascii="宋体" w:hAnsi="宋体" w:eastAsia="宋体" w:cs="宋体"/>
                <w:sz w:val="20"/>
                <w:szCs w:val="20"/>
              </w:rPr>
            </w:pPr>
          </w:p>
        </w:tc>
        <w:tc>
          <w:tcPr>
            <w:tcW w:w="445" w:type="dxa"/>
            <w:vMerge w:val="continue"/>
            <w:tcBorders>
              <w:top w:val="nil"/>
              <w:bottom w:val="single" w:color="auto" w:sz="4" w:space="0"/>
            </w:tcBorders>
            <w:textDirection w:val="tbRlV"/>
            <w:vAlign w:val="center"/>
          </w:tcPr>
          <w:p w14:paraId="2F8FDE49">
            <w:pPr>
              <w:spacing w:line="320" w:lineRule="auto"/>
              <w:jc w:val="center"/>
              <w:rPr>
                <w:rFonts w:ascii="宋体" w:hAnsi="宋体" w:eastAsia="宋体" w:cs="宋体"/>
                <w:sz w:val="20"/>
                <w:szCs w:val="20"/>
              </w:rPr>
            </w:pPr>
          </w:p>
        </w:tc>
        <w:tc>
          <w:tcPr>
            <w:tcW w:w="525" w:type="dxa"/>
            <w:vMerge w:val="continue"/>
            <w:tcBorders>
              <w:top w:val="nil"/>
              <w:bottom w:val="single" w:color="auto" w:sz="4" w:space="0"/>
            </w:tcBorders>
            <w:vAlign w:val="center"/>
          </w:tcPr>
          <w:p w14:paraId="5338AD38">
            <w:pPr>
              <w:spacing w:line="320" w:lineRule="auto"/>
              <w:jc w:val="center"/>
              <w:rPr>
                <w:rFonts w:ascii="宋体" w:hAnsi="宋体" w:eastAsia="宋体" w:cs="宋体"/>
                <w:sz w:val="20"/>
                <w:szCs w:val="20"/>
              </w:rPr>
            </w:pPr>
          </w:p>
        </w:tc>
        <w:tc>
          <w:tcPr>
            <w:tcW w:w="516" w:type="dxa"/>
            <w:vMerge w:val="continue"/>
            <w:tcBorders>
              <w:top w:val="nil"/>
              <w:bottom w:val="single" w:color="auto" w:sz="4" w:space="0"/>
              <w:right w:val="single" w:color="000000" w:sz="2" w:space="0"/>
            </w:tcBorders>
            <w:vAlign w:val="center"/>
          </w:tcPr>
          <w:p w14:paraId="53F8AB35">
            <w:pPr>
              <w:spacing w:line="320" w:lineRule="auto"/>
              <w:jc w:val="center"/>
              <w:rPr>
                <w:rFonts w:ascii="宋体" w:hAnsi="宋体" w:eastAsia="宋体" w:cs="宋体"/>
                <w:sz w:val="20"/>
                <w:szCs w:val="20"/>
              </w:rPr>
            </w:pPr>
          </w:p>
        </w:tc>
        <w:tc>
          <w:tcPr>
            <w:tcW w:w="467" w:type="dxa"/>
            <w:tcBorders>
              <w:left w:val="single" w:color="000000" w:sz="2" w:space="0"/>
              <w:bottom w:val="single" w:color="auto" w:sz="4" w:space="0"/>
              <w:right w:val="single" w:color="000000" w:sz="2" w:space="0"/>
            </w:tcBorders>
            <w:shd w:val="clear" w:color="auto" w:fill="DBE5F1"/>
            <w:vAlign w:val="center"/>
          </w:tcPr>
          <w:p w14:paraId="39E2DA10">
            <w:pPr>
              <w:spacing w:before="20" w:line="320" w:lineRule="auto"/>
              <w:ind w:left="64" w:right="54"/>
              <w:jc w:val="center"/>
              <w:rPr>
                <w:rFonts w:ascii="宋体" w:hAnsi="宋体" w:eastAsia="宋体" w:cs="宋体"/>
                <w:sz w:val="20"/>
                <w:szCs w:val="20"/>
              </w:rPr>
            </w:pPr>
            <w:r>
              <w:rPr>
                <w:rFonts w:hint="eastAsia" w:ascii="宋体" w:hAnsi="宋体" w:eastAsia="宋体" w:cs="宋体"/>
                <w:b/>
                <w:bCs/>
                <w:spacing w:val="-4"/>
                <w:sz w:val="20"/>
                <w:szCs w:val="20"/>
              </w:rPr>
              <w:t>课内实验实训</w:t>
            </w:r>
          </w:p>
        </w:tc>
        <w:tc>
          <w:tcPr>
            <w:tcW w:w="493" w:type="dxa"/>
            <w:tcBorders>
              <w:left w:val="single" w:color="000000" w:sz="2" w:space="0"/>
              <w:bottom w:val="single" w:color="auto" w:sz="4" w:space="0"/>
              <w:right w:val="single" w:color="000000" w:sz="2" w:space="0"/>
            </w:tcBorders>
            <w:shd w:val="clear" w:color="auto" w:fill="DBE5F1"/>
            <w:vAlign w:val="center"/>
          </w:tcPr>
          <w:p w14:paraId="115BA91B">
            <w:pPr>
              <w:spacing w:before="20" w:line="320" w:lineRule="auto"/>
              <w:ind w:left="32" w:right="24" w:hanging="2"/>
              <w:jc w:val="center"/>
              <w:rPr>
                <w:rFonts w:ascii="宋体" w:hAnsi="宋体" w:eastAsia="宋体" w:cs="宋体"/>
                <w:sz w:val="20"/>
                <w:szCs w:val="20"/>
              </w:rPr>
            </w:pPr>
            <w:r>
              <w:rPr>
                <w:rFonts w:hint="eastAsia" w:ascii="宋体" w:hAnsi="宋体" w:eastAsia="宋体" w:cs="宋体"/>
                <w:b/>
                <w:bCs/>
                <w:spacing w:val="-4"/>
                <w:sz w:val="20"/>
                <w:szCs w:val="20"/>
              </w:rPr>
              <w:t>单个实</w:t>
            </w:r>
            <w:r>
              <w:rPr>
                <w:rFonts w:hint="eastAsia" w:ascii="宋体" w:hAnsi="宋体" w:eastAsia="宋体" w:cs="宋体"/>
                <w:b/>
                <w:bCs/>
                <w:spacing w:val="-5"/>
                <w:sz w:val="20"/>
                <w:szCs w:val="20"/>
              </w:rPr>
              <w:t>践环节</w:t>
            </w:r>
          </w:p>
        </w:tc>
        <w:tc>
          <w:tcPr>
            <w:tcW w:w="510" w:type="dxa"/>
            <w:tcBorders>
              <w:left w:val="single" w:color="000000" w:sz="2" w:space="0"/>
              <w:bottom w:val="single" w:color="auto" w:sz="4" w:space="0"/>
              <w:right w:val="single" w:color="000000" w:sz="2" w:space="0"/>
            </w:tcBorders>
            <w:shd w:val="clear" w:color="auto" w:fill="DBE5F1"/>
            <w:vAlign w:val="center"/>
          </w:tcPr>
          <w:p w14:paraId="49EEFD24">
            <w:pPr>
              <w:spacing w:before="20" w:line="320" w:lineRule="auto"/>
              <w:ind w:left="30" w:right="24" w:firstLine="2"/>
              <w:jc w:val="center"/>
              <w:rPr>
                <w:rFonts w:ascii="宋体" w:hAnsi="宋体" w:eastAsia="宋体" w:cs="宋体"/>
                <w:sz w:val="20"/>
                <w:szCs w:val="20"/>
              </w:rPr>
            </w:pPr>
            <w:r>
              <w:rPr>
                <w:rFonts w:hint="eastAsia" w:ascii="宋体" w:hAnsi="宋体" w:eastAsia="宋体" w:cs="宋体"/>
                <w:b/>
                <w:bCs/>
                <w:spacing w:val="-5"/>
                <w:sz w:val="20"/>
                <w:szCs w:val="20"/>
              </w:rPr>
              <w:t>一体化</w:t>
            </w:r>
            <w:r>
              <w:rPr>
                <w:rFonts w:hint="eastAsia" w:ascii="宋体" w:hAnsi="宋体" w:eastAsia="宋体" w:cs="宋体"/>
                <w:b/>
                <w:bCs/>
                <w:spacing w:val="-4"/>
                <w:sz w:val="20"/>
                <w:szCs w:val="20"/>
              </w:rPr>
              <w:t>专用周</w:t>
            </w:r>
          </w:p>
        </w:tc>
        <w:tc>
          <w:tcPr>
            <w:tcW w:w="529" w:type="dxa"/>
            <w:tcBorders>
              <w:left w:val="single" w:color="000000" w:sz="2" w:space="0"/>
              <w:bottom w:val="single" w:color="auto" w:sz="4" w:space="0"/>
              <w:right w:val="single" w:color="000000" w:sz="2" w:space="0"/>
            </w:tcBorders>
            <w:shd w:val="clear" w:color="auto" w:fill="DBE5F1"/>
            <w:vAlign w:val="center"/>
          </w:tcPr>
          <w:p w14:paraId="071B5FCD">
            <w:pPr>
              <w:spacing w:before="20" w:line="320" w:lineRule="auto"/>
              <w:ind w:left="128" w:right="112" w:firstLine="15"/>
              <w:jc w:val="center"/>
              <w:rPr>
                <w:rFonts w:ascii="宋体" w:hAnsi="宋体" w:eastAsia="宋体" w:cs="宋体"/>
                <w:sz w:val="20"/>
                <w:szCs w:val="20"/>
              </w:rPr>
            </w:pPr>
            <w:r>
              <w:rPr>
                <w:rFonts w:hint="eastAsia" w:ascii="宋体" w:hAnsi="宋体" w:eastAsia="宋体" w:cs="宋体"/>
                <w:b/>
                <w:bCs/>
                <w:spacing w:val="-15"/>
                <w:sz w:val="20"/>
                <w:szCs w:val="20"/>
              </w:rPr>
              <w:t>岗位</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实习</w:t>
            </w:r>
          </w:p>
        </w:tc>
        <w:tc>
          <w:tcPr>
            <w:tcW w:w="635" w:type="dxa"/>
            <w:tcBorders>
              <w:left w:val="single" w:color="000000" w:sz="2" w:space="0"/>
              <w:bottom w:val="single" w:color="auto" w:sz="4" w:space="0"/>
              <w:right w:val="single" w:color="000000" w:sz="2" w:space="0"/>
            </w:tcBorders>
            <w:shd w:val="clear" w:color="auto" w:fill="DBE5F1"/>
            <w:vAlign w:val="center"/>
          </w:tcPr>
          <w:p w14:paraId="2CAFADC7">
            <w:pPr>
              <w:spacing w:before="168" w:line="320" w:lineRule="auto"/>
              <w:ind w:left="44"/>
              <w:jc w:val="center"/>
              <w:rPr>
                <w:rFonts w:ascii="宋体" w:hAnsi="宋体" w:eastAsia="宋体" w:cs="宋体"/>
                <w:sz w:val="20"/>
                <w:szCs w:val="20"/>
                <w:lang w:eastAsia="zh-CN"/>
              </w:rPr>
            </w:pPr>
          </w:p>
        </w:tc>
        <w:tc>
          <w:tcPr>
            <w:tcW w:w="704" w:type="dxa"/>
            <w:tcBorders>
              <w:left w:val="single" w:color="000000" w:sz="2" w:space="0"/>
              <w:bottom w:val="single" w:color="auto" w:sz="4" w:space="0"/>
              <w:right w:val="single" w:color="000000" w:sz="2" w:space="0"/>
            </w:tcBorders>
            <w:shd w:val="clear" w:color="auto" w:fill="DBE5F1"/>
            <w:vAlign w:val="center"/>
          </w:tcPr>
          <w:p w14:paraId="53C226E5">
            <w:pPr>
              <w:spacing w:before="168" w:line="320" w:lineRule="auto"/>
              <w:ind w:left="45"/>
              <w:jc w:val="center"/>
              <w:rPr>
                <w:rFonts w:ascii="宋体" w:hAnsi="宋体" w:eastAsia="宋体" w:cs="宋体"/>
                <w:sz w:val="20"/>
                <w:szCs w:val="20"/>
                <w:lang w:eastAsia="zh-CN"/>
              </w:rPr>
            </w:pPr>
          </w:p>
        </w:tc>
        <w:tc>
          <w:tcPr>
            <w:tcW w:w="568" w:type="dxa"/>
            <w:tcBorders>
              <w:left w:val="single" w:color="000000" w:sz="2" w:space="0"/>
              <w:bottom w:val="single" w:color="auto" w:sz="4" w:space="0"/>
              <w:right w:val="single" w:color="000000" w:sz="2" w:space="0"/>
            </w:tcBorders>
            <w:shd w:val="clear" w:color="auto" w:fill="DBE5F1"/>
            <w:vAlign w:val="center"/>
          </w:tcPr>
          <w:p w14:paraId="4D2F83E8">
            <w:pPr>
              <w:spacing w:before="168" w:line="320" w:lineRule="auto"/>
              <w:ind w:left="50"/>
              <w:jc w:val="center"/>
              <w:rPr>
                <w:rFonts w:ascii="宋体" w:hAnsi="宋体" w:eastAsia="宋体" w:cs="宋体"/>
                <w:sz w:val="20"/>
                <w:szCs w:val="20"/>
              </w:rPr>
            </w:pPr>
          </w:p>
        </w:tc>
        <w:tc>
          <w:tcPr>
            <w:tcW w:w="524" w:type="dxa"/>
            <w:tcBorders>
              <w:left w:val="single" w:color="000000" w:sz="2" w:space="0"/>
              <w:bottom w:val="single" w:color="auto" w:sz="4" w:space="0"/>
              <w:right w:val="single" w:color="000000" w:sz="2" w:space="0"/>
            </w:tcBorders>
            <w:shd w:val="clear" w:color="auto" w:fill="DBE5F1"/>
            <w:vAlign w:val="center"/>
          </w:tcPr>
          <w:p w14:paraId="2202EADA">
            <w:pPr>
              <w:spacing w:before="168" w:line="320" w:lineRule="auto"/>
              <w:ind w:left="77"/>
              <w:jc w:val="center"/>
              <w:rPr>
                <w:rFonts w:ascii="宋体" w:hAnsi="宋体" w:eastAsia="宋体" w:cs="宋体"/>
                <w:sz w:val="20"/>
                <w:szCs w:val="20"/>
                <w:lang w:eastAsia="zh-CN"/>
              </w:rPr>
            </w:pPr>
          </w:p>
        </w:tc>
        <w:tc>
          <w:tcPr>
            <w:tcW w:w="539" w:type="dxa"/>
            <w:tcBorders>
              <w:left w:val="single" w:color="000000" w:sz="2" w:space="0"/>
              <w:bottom w:val="single" w:color="auto" w:sz="4" w:space="0"/>
              <w:right w:val="single" w:color="000000" w:sz="2" w:space="0"/>
            </w:tcBorders>
            <w:shd w:val="clear" w:color="auto" w:fill="DBE5F1"/>
            <w:vAlign w:val="center"/>
          </w:tcPr>
          <w:p w14:paraId="766BD2C3">
            <w:pPr>
              <w:spacing w:before="168" w:line="320" w:lineRule="auto"/>
              <w:ind w:left="41"/>
              <w:jc w:val="center"/>
              <w:rPr>
                <w:rFonts w:ascii="宋体" w:hAnsi="宋体" w:eastAsia="宋体" w:cs="宋体"/>
                <w:sz w:val="20"/>
                <w:szCs w:val="20"/>
                <w:lang w:eastAsia="zh-CN"/>
              </w:rPr>
            </w:pPr>
          </w:p>
        </w:tc>
        <w:tc>
          <w:tcPr>
            <w:tcW w:w="763" w:type="dxa"/>
            <w:tcBorders>
              <w:left w:val="single" w:color="000000" w:sz="2" w:space="0"/>
              <w:bottom w:val="single" w:color="auto" w:sz="4" w:space="0"/>
              <w:right w:val="single" w:color="000000" w:sz="2" w:space="0"/>
            </w:tcBorders>
            <w:shd w:val="clear" w:color="auto" w:fill="DBE5F1"/>
            <w:vAlign w:val="center"/>
          </w:tcPr>
          <w:p w14:paraId="21E4BBE7">
            <w:pPr>
              <w:spacing w:before="168" w:line="320" w:lineRule="auto"/>
              <w:ind w:left="56"/>
              <w:jc w:val="center"/>
              <w:rPr>
                <w:rFonts w:ascii="宋体" w:hAnsi="宋体" w:eastAsia="宋体" w:cs="宋体"/>
                <w:sz w:val="20"/>
                <w:szCs w:val="20"/>
                <w:lang w:eastAsia="zh-CN"/>
              </w:rPr>
            </w:pPr>
          </w:p>
        </w:tc>
      </w:tr>
      <w:tr w14:paraId="75E1E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1167" w:type="dxa"/>
            <w:vMerge w:val="restart"/>
            <w:tcBorders>
              <w:top w:val="single" w:color="auto" w:sz="4" w:space="0"/>
              <w:left w:val="single" w:color="auto" w:sz="4" w:space="0"/>
              <w:bottom w:val="single" w:color="auto" w:sz="4" w:space="0"/>
              <w:right w:val="single" w:color="auto" w:sz="4" w:space="0"/>
            </w:tcBorders>
          </w:tcPr>
          <w:p w14:paraId="30D521DF">
            <w:pPr>
              <w:spacing w:line="320" w:lineRule="auto"/>
              <w:rPr>
                <w:rFonts w:ascii="宋体" w:hAnsi="宋体" w:eastAsia="宋体" w:cs="宋体"/>
                <w:sz w:val="20"/>
                <w:szCs w:val="20"/>
              </w:rPr>
            </w:pPr>
          </w:p>
          <w:p w14:paraId="164E7CD2">
            <w:pPr>
              <w:spacing w:line="320" w:lineRule="auto"/>
              <w:rPr>
                <w:rFonts w:ascii="宋体" w:hAnsi="宋体" w:eastAsia="宋体" w:cs="宋体"/>
                <w:sz w:val="20"/>
                <w:szCs w:val="20"/>
              </w:rPr>
            </w:pPr>
          </w:p>
          <w:p w14:paraId="705A7880">
            <w:pPr>
              <w:spacing w:line="320" w:lineRule="auto"/>
              <w:rPr>
                <w:rFonts w:ascii="宋体" w:hAnsi="宋体" w:eastAsia="宋体" w:cs="宋体"/>
                <w:sz w:val="20"/>
                <w:szCs w:val="20"/>
              </w:rPr>
            </w:pPr>
          </w:p>
          <w:p w14:paraId="2D9B4A1A">
            <w:pPr>
              <w:spacing w:line="320" w:lineRule="auto"/>
              <w:rPr>
                <w:rFonts w:ascii="宋体" w:hAnsi="宋体" w:eastAsia="宋体" w:cs="宋体"/>
                <w:sz w:val="20"/>
                <w:szCs w:val="20"/>
              </w:rPr>
            </w:pPr>
          </w:p>
          <w:p w14:paraId="3020256E">
            <w:pPr>
              <w:spacing w:line="320" w:lineRule="auto"/>
              <w:rPr>
                <w:rFonts w:ascii="宋体" w:hAnsi="宋体" w:eastAsia="宋体" w:cs="宋体"/>
                <w:sz w:val="20"/>
                <w:szCs w:val="20"/>
              </w:rPr>
            </w:pPr>
          </w:p>
          <w:p w14:paraId="68BC54E2">
            <w:pPr>
              <w:spacing w:line="320" w:lineRule="auto"/>
              <w:rPr>
                <w:rFonts w:ascii="宋体" w:hAnsi="宋体" w:eastAsia="宋体" w:cs="宋体"/>
                <w:sz w:val="20"/>
                <w:szCs w:val="20"/>
              </w:rPr>
            </w:pPr>
          </w:p>
          <w:p w14:paraId="04E6ABE3">
            <w:pPr>
              <w:spacing w:line="320" w:lineRule="auto"/>
              <w:rPr>
                <w:rFonts w:ascii="宋体" w:hAnsi="宋体" w:eastAsia="宋体" w:cs="宋体"/>
                <w:sz w:val="20"/>
                <w:szCs w:val="20"/>
              </w:rPr>
            </w:pPr>
          </w:p>
          <w:p w14:paraId="26F8B69F">
            <w:pPr>
              <w:spacing w:line="320" w:lineRule="auto"/>
              <w:rPr>
                <w:rFonts w:ascii="宋体" w:hAnsi="宋体" w:eastAsia="宋体" w:cs="宋体"/>
                <w:sz w:val="20"/>
                <w:szCs w:val="20"/>
              </w:rPr>
            </w:pPr>
          </w:p>
          <w:p w14:paraId="1BAF3E65">
            <w:pPr>
              <w:spacing w:line="320" w:lineRule="auto"/>
              <w:rPr>
                <w:rFonts w:ascii="宋体" w:hAnsi="宋体" w:eastAsia="宋体" w:cs="宋体"/>
                <w:sz w:val="20"/>
                <w:szCs w:val="20"/>
              </w:rPr>
            </w:pPr>
          </w:p>
          <w:p w14:paraId="32430D7C">
            <w:pPr>
              <w:spacing w:line="320" w:lineRule="auto"/>
              <w:rPr>
                <w:rFonts w:ascii="宋体" w:hAnsi="宋体" w:eastAsia="宋体" w:cs="宋体"/>
                <w:sz w:val="20"/>
                <w:szCs w:val="20"/>
              </w:rPr>
            </w:pPr>
          </w:p>
          <w:p w14:paraId="228DF6C6">
            <w:pPr>
              <w:spacing w:before="59" w:line="320" w:lineRule="auto"/>
              <w:ind w:left="84"/>
              <w:rPr>
                <w:rFonts w:hint="eastAsia" w:ascii="宋体" w:hAnsi="宋体" w:eastAsia="宋体" w:cs="宋体"/>
                <w:spacing w:val="-3"/>
                <w:sz w:val="20"/>
                <w:szCs w:val="20"/>
              </w:rPr>
            </w:pPr>
            <w:r>
              <w:rPr>
                <w:rFonts w:hint="eastAsia" w:ascii="宋体" w:hAnsi="宋体" w:eastAsia="宋体" w:cs="宋体"/>
                <w:spacing w:val="-3"/>
                <w:sz w:val="20"/>
                <w:szCs w:val="20"/>
              </w:rPr>
              <w:t>公共</w:t>
            </w:r>
          </w:p>
          <w:p w14:paraId="59E15B37">
            <w:pPr>
              <w:spacing w:before="59" w:line="320" w:lineRule="auto"/>
              <w:ind w:left="84"/>
              <w:rPr>
                <w:rFonts w:hint="eastAsia" w:ascii="宋体" w:hAnsi="宋体" w:eastAsia="宋体" w:cs="宋体"/>
                <w:sz w:val="20"/>
                <w:szCs w:val="20"/>
                <w:lang w:val="en-US" w:eastAsia="zh-CN"/>
              </w:rPr>
            </w:pPr>
            <w:r>
              <w:rPr>
                <w:rFonts w:hint="eastAsia" w:ascii="宋体" w:hAnsi="宋体" w:eastAsia="宋体" w:cs="宋体"/>
                <w:spacing w:val="-3"/>
                <w:sz w:val="20"/>
                <w:szCs w:val="20"/>
              </w:rPr>
              <w:t>基础课</w:t>
            </w:r>
            <w:r>
              <w:rPr>
                <w:rFonts w:hint="eastAsia" w:ascii="宋体" w:hAnsi="宋体" w:eastAsia="宋体" w:cs="宋体"/>
                <w:spacing w:val="-3"/>
                <w:sz w:val="20"/>
                <w:szCs w:val="20"/>
                <w:lang w:val="en-US" w:eastAsia="zh-CN"/>
              </w:rPr>
              <w:t xml:space="preserve"> </w:t>
            </w:r>
          </w:p>
        </w:tc>
        <w:tc>
          <w:tcPr>
            <w:tcW w:w="600" w:type="dxa"/>
            <w:tcBorders>
              <w:top w:val="single" w:color="auto" w:sz="4" w:space="0"/>
              <w:left w:val="single" w:color="auto" w:sz="4" w:space="0"/>
              <w:bottom w:val="single" w:color="auto" w:sz="4" w:space="0"/>
              <w:right w:val="single" w:color="auto" w:sz="4" w:space="0"/>
            </w:tcBorders>
            <w:vAlign w:val="center"/>
          </w:tcPr>
          <w:p w14:paraId="57356249">
            <w:pPr>
              <w:spacing w:before="80" w:line="320" w:lineRule="auto"/>
              <w:ind w:left="243"/>
              <w:rPr>
                <w:rFonts w:ascii="宋体" w:hAnsi="宋体" w:eastAsia="宋体" w:cs="宋体"/>
                <w:sz w:val="20"/>
                <w:szCs w:val="20"/>
              </w:rPr>
            </w:pPr>
            <w:r>
              <w:rPr>
                <w:rFonts w:hint="eastAsia" w:ascii="宋体" w:hAnsi="宋体" w:eastAsia="宋体" w:cs="宋体"/>
                <w:sz w:val="20"/>
                <w:szCs w:val="20"/>
              </w:rPr>
              <w:t>1</w:t>
            </w:r>
          </w:p>
        </w:tc>
        <w:tc>
          <w:tcPr>
            <w:tcW w:w="1200" w:type="dxa"/>
            <w:tcBorders>
              <w:top w:val="single" w:color="auto" w:sz="4" w:space="0"/>
              <w:left w:val="single" w:color="auto" w:sz="4" w:space="0"/>
              <w:bottom w:val="single" w:color="auto" w:sz="4" w:space="0"/>
              <w:right w:val="single" w:color="auto" w:sz="4" w:space="0"/>
            </w:tcBorders>
            <w:vAlign w:val="center"/>
          </w:tcPr>
          <w:p w14:paraId="295644D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1090001</w:t>
            </w:r>
          </w:p>
        </w:tc>
        <w:tc>
          <w:tcPr>
            <w:tcW w:w="2668" w:type="dxa"/>
            <w:tcBorders>
              <w:top w:val="single" w:color="auto" w:sz="4" w:space="0"/>
              <w:left w:val="single" w:color="auto" w:sz="4" w:space="0"/>
              <w:bottom w:val="single" w:color="auto" w:sz="4" w:space="0"/>
              <w:right w:val="single" w:color="auto" w:sz="4" w:space="0"/>
            </w:tcBorders>
            <w:vAlign w:val="center"/>
          </w:tcPr>
          <w:p w14:paraId="288AB318">
            <w:pPr>
              <w:spacing w:before="84" w:line="320" w:lineRule="auto"/>
              <w:ind w:left="180"/>
              <w:rPr>
                <w:rFonts w:ascii="宋体" w:hAnsi="宋体" w:eastAsia="宋体" w:cs="宋体"/>
                <w:sz w:val="20"/>
                <w:szCs w:val="20"/>
              </w:rPr>
            </w:pPr>
            <w:r>
              <w:rPr>
                <w:rFonts w:hint="eastAsia" w:ascii="宋体" w:hAnsi="宋体" w:eastAsia="宋体" w:cs="宋体"/>
                <w:sz w:val="20"/>
                <w:szCs w:val="20"/>
              </w:rPr>
              <w:t>军事理论与军训</w:t>
            </w:r>
          </w:p>
        </w:tc>
        <w:tc>
          <w:tcPr>
            <w:tcW w:w="522" w:type="dxa"/>
            <w:tcBorders>
              <w:top w:val="single" w:color="auto" w:sz="4" w:space="0"/>
              <w:left w:val="single" w:color="auto" w:sz="4" w:space="0"/>
              <w:bottom w:val="single" w:color="auto" w:sz="4" w:space="0"/>
              <w:right w:val="single" w:color="auto" w:sz="4" w:space="0"/>
            </w:tcBorders>
            <w:vAlign w:val="center"/>
          </w:tcPr>
          <w:p w14:paraId="19814DCD">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B</w:t>
            </w:r>
          </w:p>
        </w:tc>
        <w:tc>
          <w:tcPr>
            <w:tcW w:w="482" w:type="dxa"/>
            <w:tcBorders>
              <w:top w:val="single" w:color="auto" w:sz="4" w:space="0"/>
              <w:left w:val="single" w:color="auto" w:sz="4" w:space="0"/>
              <w:bottom w:val="single" w:color="auto" w:sz="4" w:space="0"/>
              <w:right w:val="single" w:color="auto" w:sz="4" w:space="0"/>
            </w:tcBorders>
            <w:vAlign w:val="center"/>
          </w:tcPr>
          <w:p w14:paraId="70BEF9AF">
            <w:pPr>
              <w:spacing w:before="50"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left w:val="single" w:color="auto" w:sz="4" w:space="0"/>
              <w:bottom w:val="single" w:color="auto" w:sz="4" w:space="0"/>
              <w:right w:val="single" w:color="auto" w:sz="4" w:space="0"/>
            </w:tcBorders>
            <w:vAlign w:val="center"/>
          </w:tcPr>
          <w:p w14:paraId="770994FC">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ascii="宋体" w:hAnsi="宋体" w:eastAsia="宋体" w:cs="宋体"/>
                <w:sz w:val="20"/>
                <w:szCs w:val="20"/>
              </w:rPr>
            </w:pPr>
            <w:r>
              <w:rPr>
                <w:rFonts w:hint="eastAsia" w:ascii="宋体" w:hAnsi="宋体" w:eastAsia="宋体" w:cs="宋体"/>
                <w:sz w:val="20"/>
                <w:szCs w:val="20"/>
              </w:rPr>
              <w:t>查</w:t>
            </w:r>
          </w:p>
        </w:tc>
        <w:tc>
          <w:tcPr>
            <w:tcW w:w="443" w:type="dxa"/>
            <w:tcBorders>
              <w:top w:val="single" w:color="auto" w:sz="4" w:space="0"/>
              <w:left w:val="single" w:color="auto" w:sz="4" w:space="0"/>
              <w:bottom w:val="single" w:color="auto" w:sz="4" w:space="0"/>
              <w:right w:val="single" w:color="auto" w:sz="4" w:space="0"/>
            </w:tcBorders>
            <w:vAlign w:val="center"/>
          </w:tcPr>
          <w:p w14:paraId="3BF600BF">
            <w:pPr>
              <w:spacing w:before="0" w:line="240" w:lineRule="auto"/>
              <w:jc w:val="center"/>
              <w:rPr>
                <w:rFonts w:ascii="宋体" w:hAnsi="宋体" w:eastAsia="宋体" w:cs="宋体"/>
                <w:sz w:val="20"/>
                <w:szCs w:val="20"/>
              </w:rPr>
            </w:pPr>
            <w:r>
              <w:rPr>
                <w:rFonts w:hint="eastAsia" w:ascii="宋体" w:hAnsi="宋体" w:eastAsia="宋体" w:cs="宋体"/>
                <w:sz w:val="20"/>
                <w:szCs w:val="20"/>
              </w:rPr>
              <w:t>1</w:t>
            </w:r>
          </w:p>
        </w:tc>
        <w:tc>
          <w:tcPr>
            <w:tcW w:w="445" w:type="dxa"/>
            <w:tcBorders>
              <w:top w:val="single" w:color="auto" w:sz="4" w:space="0"/>
              <w:left w:val="single" w:color="auto" w:sz="4" w:space="0"/>
              <w:bottom w:val="single" w:color="auto" w:sz="4" w:space="0"/>
              <w:right w:val="single" w:color="auto" w:sz="4" w:space="0"/>
            </w:tcBorders>
            <w:vAlign w:val="center"/>
          </w:tcPr>
          <w:p w14:paraId="12E5C076">
            <w:pPr>
              <w:kinsoku/>
              <w:overflowPunct w:val="0"/>
              <w:spacing w:line="240" w:lineRule="auto"/>
              <w:jc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5" w:type="dxa"/>
            <w:tcBorders>
              <w:top w:val="single" w:color="auto" w:sz="4" w:space="0"/>
              <w:left w:val="single" w:color="auto" w:sz="4" w:space="0"/>
              <w:bottom w:val="single" w:color="auto" w:sz="4" w:space="0"/>
              <w:right w:val="single" w:color="auto" w:sz="4" w:space="0"/>
            </w:tcBorders>
            <w:vAlign w:val="center"/>
          </w:tcPr>
          <w:p w14:paraId="62E869D4">
            <w:pPr>
              <w:kinsoku/>
              <w:overflowPunct w:val="0"/>
              <w:spacing w:line="240" w:lineRule="auto"/>
              <w:jc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left w:val="single" w:color="auto" w:sz="4" w:space="0"/>
              <w:bottom w:val="single" w:color="auto" w:sz="4" w:space="0"/>
              <w:right w:val="single" w:color="auto" w:sz="4" w:space="0"/>
            </w:tcBorders>
            <w:vAlign w:val="center"/>
          </w:tcPr>
          <w:p w14:paraId="11EF43E6">
            <w:pPr>
              <w:kinsoku/>
              <w:overflowPunct w:val="0"/>
              <w:spacing w:line="240" w:lineRule="auto"/>
              <w:jc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18</w:t>
            </w:r>
          </w:p>
        </w:tc>
        <w:tc>
          <w:tcPr>
            <w:tcW w:w="467" w:type="dxa"/>
            <w:tcBorders>
              <w:top w:val="single" w:color="auto" w:sz="4" w:space="0"/>
              <w:left w:val="single" w:color="auto" w:sz="4" w:space="0"/>
              <w:bottom w:val="single" w:color="auto" w:sz="4" w:space="0"/>
              <w:right w:val="single" w:color="auto" w:sz="4" w:space="0"/>
            </w:tcBorders>
            <w:shd w:val="clear" w:color="auto" w:fill="FFFFFF"/>
            <w:vAlign w:val="center"/>
          </w:tcPr>
          <w:p w14:paraId="65CFD7D2">
            <w:pPr>
              <w:kinsoku/>
              <w:overflowPunct w:val="0"/>
              <w:spacing w:line="240" w:lineRule="auto"/>
              <w:jc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36</w:t>
            </w:r>
          </w:p>
        </w:tc>
        <w:tc>
          <w:tcPr>
            <w:tcW w:w="493" w:type="dxa"/>
            <w:tcBorders>
              <w:top w:val="single" w:color="auto" w:sz="4" w:space="0"/>
              <w:left w:val="single" w:color="auto" w:sz="4" w:space="0"/>
              <w:bottom w:val="single" w:color="auto" w:sz="4" w:space="0"/>
              <w:right w:val="single" w:color="auto" w:sz="4" w:space="0"/>
            </w:tcBorders>
            <w:vAlign w:val="center"/>
          </w:tcPr>
          <w:p w14:paraId="4C63A04B">
            <w:pPr>
              <w:spacing w:before="81" w:line="320" w:lineRule="auto"/>
              <w:ind w:left="212"/>
              <w:jc w:val="center"/>
              <w:rPr>
                <w:rFonts w:ascii="宋体" w:hAnsi="宋体" w:eastAsia="宋体" w:cs="宋体"/>
                <w:sz w:val="20"/>
                <w:szCs w:val="20"/>
              </w:rPr>
            </w:pPr>
          </w:p>
        </w:tc>
        <w:tc>
          <w:tcPr>
            <w:tcW w:w="510" w:type="dxa"/>
            <w:tcBorders>
              <w:top w:val="single" w:color="auto" w:sz="4" w:space="0"/>
              <w:left w:val="single" w:color="auto" w:sz="4" w:space="0"/>
              <w:bottom w:val="single" w:color="auto" w:sz="4" w:space="0"/>
              <w:right w:val="single" w:color="auto" w:sz="4" w:space="0"/>
            </w:tcBorders>
            <w:vAlign w:val="center"/>
          </w:tcPr>
          <w:p w14:paraId="0CC8DB2E">
            <w:pPr>
              <w:spacing w:line="320" w:lineRule="auto"/>
              <w:jc w:val="center"/>
              <w:rPr>
                <w:rFonts w:ascii="宋体" w:hAnsi="宋体" w:eastAsia="宋体" w:cs="宋体"/>
                <w:sz w:val="20"/>
                <w:szCs w:val="20"/>
              </w:rPr>
            </w:pPr>
          </w:p>
        </w:tc>
        <w:tc>
          <w:tcPr>
            <w:tcW w:w="529" w:type="dxa"/>
            <w:tcBorders>
              <w:top w:val="single" w:color="auto" w:sz="4" w:space="0"/>
              <w:left w:val="single" w:color="auto" w:sz="4" w:space="0"/>
              <w:bottom w:val="single" w:color="auto" w:sz="4" w:space="0"/>
              <w:right w:val="single" w:color="auto" w:sz="4" w:space="0"/>
            </w:tcBorders>
            <w:vAlign w:val="center"/>
          </w:tcPr>
          <w:p w14:paraId="4F75C61C">
            <w:pPr>
              <w:spacing w:line="320" w:lineRule="auto"/>
              <w:jc w:val="center"/>
              <w:rPr>
                <w:rFonts w:ascii="宋体" w:hAnsi="宋体" w:eastAsia="宋体" w:cs="宋体"/>
                <w:sz w:val="20"/>
                <w:szCs w:val="20"/>
              </w:rPr>
            </w:pPr>
          </w:p>
        </w:tc>
        <w:tc>
          <w:tcPr>
            <w:tcW w:w="635" w:type="dxa"/>
            <w:tcBorders>
              <w:top w:val="single" w:color="auto" w:sz="4" w:space="0"/>
              <w:left w:val="single" w:color="auto" w:sz="4" w:space="0"/>
              <w:bottom w:val="single" w:color="auto" w:sz="4" w:space="0"/>
              <w:right w:val="single" w:color="auto" w:sz="4" w:space="0"/>
            </w:tcBorders>
            <w:vAlign w:val="center"/>
          </w:tcPr>
          <w:p w14:paraId="675911E9">
            <w:pPr>
              <w:spacing w:before="69" w:line="320"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3</w:t>
            </w:r>
            <w:r>
              <w:rPr>
                <w:rFonts w:hint="eastAsia" w:ascii="宋体" w:hAnsi="宋体" w:eastAsia="宋体" w:cs="宋体"/>
                <w:spacing w:val="-2"/>
                <w:sz w:val="20"/>
                <w:szCs w:val="20"/>
                <w:lang w:eastAsia="zh-CN"/>
              </w:rPr>
              <w:t>w</w:t>
            </w:r>
          </w:p>
        </w:tc>
        <w:tc>
          <w:tcPr>
            <w:tcW w:w="704" w:type="dxa"/>
            <w:tcBorders>
              <w:top w:val="single" w:color="auto" w:sz="4" w:space="0"/>
              <w:left w:val="single" w:color="auto" w:sz="4" w:space="0"/>
              <w:bottom w:val="single" w:color="auto" w:sz="4" w:space="0"/>
              <w:right w:val="single" w:color="auto" w:sz="4" w:space="0"/>
            </w:tcBorders>
            <w:vAlign w:val="center"/>
          </w:tcPr>
          <w:p w14:paraId="5DD3660B">
            <w:pPr>
              <w:spacing w:line="320" w:lineRule="auto"/>
              <w:jc w:val="center"/>
              <w:rPr>
                <w:rFonts w:ascii="宋体" w:hAnsi="宋体" w:eastAsia="宋体" w:cs="宋体"/>
                <w:sz w:val="20"/>
                <w:szCs w:val="20"/>
              </w:rPr>
            </w:pPr>
          </w:p>
        </w:tc>
        <w:tc>
          <w:tcPr>
            <w:tcW w:w="568" w:type="dxa"/>
            <w:tcBorders>
              <w:top w:val="single" w:color="auto" w:sz="4" w:space="0"/>
              <w:left w:val="single" w:color="auto" w:sz="4" w:space="0"/>
              <w:bottom w:val="single" w:color="auto" w:sz="4" w:space="0"/>
              <w:right w:val="single" w:color="auto" w:sz="4" w:space="0"/>
            </w:tcBorders>
            <w:vAlign w:val="center"/>
          </w:tcPr>
          <w:p w14:paraId="6871532E">
            <w:pPr>
              <w:spacing w:line="320" w:lineRule="auto"/>
              <w:jc w:val="center"/>
              <w:rPr>
                <w:rFonts w:ascii="宋体" w:hAnsi="宋体" w:eastAsia="宋体" w:cs="宋体"/>
                <w:sz w:val="20"/>
                <w:szCs w:val="20"/>
              </w:rPr>
            </w:pPr>
          </w:p>
        </w:tc>
        <w:tc>
          <w:tcPr>
            <w:tcW w:w="524" w:type="dxa"/>
            <w:tcBorders>
              <w:top w:val="single" w:color="auto" w:sz="4" w:space="0"/>
              <w:left w:val="single" w:color="auto" w:sz="4" w:space="0"/>
              <w:bottom w:val="single" w:color="auto" w:sz="4" w:space="0"/>
              <w:right w:val="single" w:color="auto" w:sz="4" w:space="0"/>
            </w:tcBorders>
            <w:vAlign w:val="center"/>
          </w:tcPr>
          <w:p w14:paraId="2B3FB984">
            <w:pPr>
              <w:spacing w:line="320" w:lineRule="auto"/>
              <w:jc w:val="center"/>
              <w:rPr>
                <w:rFonts w:ascii="宋体" w:hAnsi="宋体" w:eastAsia="宋体" w:cs="宋体"/>
                <w:sz w:val="20"/>
                <w:szCs w:val="20"/>
              </w:rPr>
            </w:pPr>
          </w:p>
        </w:tc>
        <w:tc>
          <w:tcPr>
            <w:tcW w:w="539" w:type="dxa"/>
            <w:tcBorders>
              <w:top w:val="single" w:color="auto" w:sz="4" w:space="0"/>
              <w:left w:val="single" w:color="auto" w:sz="4" w:space="0"/>
              <w:bottom w:val="single" w:color="auto" w:sz="4" w:space="0"/>
              <w:right w:val="single" w:color="auto" w:sz="4" w:space="0"/>
            </w:tcBorders>
            <w:vAlign w:val="center"/>
          </w:tcPr>
          <w:p w14:paraId="5C99349D">
            <w:pPr>
              <w:spacing w:line="320" w:lineRule="auto"/>
              <w:jc w:val="center"/>
              <w:rPr>
                <w:rFonts w:ascii="宋体" w:hAnsi="宋体" w:eastAsia="宋体" w:cs="宋体"/>
                <w:sz w:val="20"/>
                <w:szCs w:val="20"/>
              </w:rPr>
            </w:pPr>
          </w:p>
        </w:tc>
        <w:tc>
          <w:tcPr>
            <w:tcW w:w="763" w:type="dxa"/>
            <w:tcBorders>
              <w:top w:val="single" w:color="auto" w:sz="4" w:space="0"/>
              <w:left w:val="single" w:color="auto" w:sz="4" w:space="0"/>
              <w:bottom w:val="single" w:color="auto" w:sz="4" w:space="0"/>
              <w:right w:val="single" w:color="auto" w:sz="4" w:space="0"/>
            </w:tcBorders>
            <w:vAlign w:val="center"/>
          </w:tcPr>
          <w:p w14:paraId="5CD370F2">
            <w:pPr>
              <w:spacing w:line="320" w:lineRule="auto"/>
              <w:jc w:val="center"/>
              <w:rPr>
                <w:rFonts w:ascii="宋体" w:hAnsi="宋体" w:eastAsia="宋体" w:cs="宋体"/>
                <w:sz w:val="20"/>
                <w:szCs w:val="20"/>
              </w:rPr>
            </w:pPr>
          </w:p>
        </w:tc>
      </w:tr>
      <w:tr w14:paraId="323B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167" w:type="dxa"/>
            <w:vMerge w:val="continue"/>
            <w:tcBorders>
              <w:top w:val="single" w:color="auto" w:sz="4" w:space="0"/>
              <w:left w:val="single" w:color="auto" w:sz="4" w:space="0"/>
              <w:bottom w:val="nil"/>
            </w:tcBorders>
          </w:tcPr>
          <w:p w14:paraId="79C35B9B">
            <w:pPr>
              <w:spacing w:line="320" w:lineRule="auto"/>
              <w:rPr>
                <w:rFonts w:ascii="宋体" w:hAnsi="宋体" w:eastAsia="宋体" w:cs="宋体"/>
                <w:sz w:val="20"/>
                <w:szCs w:val="20"/>
              </w:rPr>
            </w:pPr>
          </w:p>
        </w:tc>
        <w:tc>
          <w:tcPr>
            <w:tcW w:w="600" w:type="dxa"/>
            <w:tcBorders>
              <w:top w:val="single" w:color="auto" w:sz="4" w:space="0"/>
            </w:tcBorders>
            <w:vAlign w:val="center"/>
          </w:tcPr>
          <w:p w14:paraId="68B763E3">
            <w:pPr>
              <w:spacing w:before="81" w:line="320" w:lineRule="auto"/>
              <w:ind w:left="232"/>
              <w:rPr>
                <w:rFonts w:ascii="宋体" w:hAnsi="宋体" w:eastAsia="宋体" w:cs="宋体"/>
                <w:sz w:val="20"/>
                <w:szCs w:val="20"/>
              </w:rPr>
            </w:pPr>
            <w:r>
              <w:rPr>
                <w:rFonts w:hint="eastAsia" w:ascii="宋体" w:hAnsi="宋体" w:eastAsia="宋体" w:cs="宋体"/>
                <w:sz w:val="20"/>
                <w:szCs w:val="20"/>
              </w:rPr>
              <w:t>2</w:t>
            </w:r>
          </w:p>
        </w:tc>
        <w:tc>
          <w:tcPr>
            <w:tcW w:w="1200" w:type="dxa"/>
            <w:tcBorders>
              <w:top w:val="single" w:color="auto" w:sz="4" w:space="0"/>
            </w:tcBorders>
            <w:vAlign w:val="center"/>
          </w:tcPr>
          <w:p w14:paraId="044E22A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1080001</w:t>
            </w:r>
          </w:p>
        </w:tc>
        <w:tc>
          <w:tcPr>
            <w:tcW w:w="2668" w:type="dxa"/>
            <w:tcBorders>
              <w:top w:val="single" w:color="auto" w:sz="4" w:space="0"/>
            </w:tcBorders>
            <w:vAlign w:val="center"/>
          </w:tcPr>
          <w:p w14:paraId="42E7DCA4">
            <w:pPr>
              <w:spacing w:before="84" w:line="320" w:lineRule="auto"/>
              <w:ind w:left="180"/>
              <w:rPr>
                <w:rFonts w:ascii="宋体" w:hAnsi="宋体" w:eastAsia="宋体" w:cs="宋体"/>
                <w:sz w:val="20"/>
                <w:szCs w:val="20"/>
              </w:rPr>
            </w:pPr>
            <w:r>
              <w:rPr>
                <w:rFonts w:hint="eastAsia" w:ascii="宋体" w:hAnsi="宋体" w:eastAsia="宋体" w:cs="宋体"/>
                <w:sz w:val="20"/>
                <w:szCs w:val="20"/>
              </w:rPr>
              <w:t>思想道德</w:t>
            </w:r>
            <w:r>
              <w:rPr>
                <w:rFonts w:hint="eastAsia" w:ascii="宋体" w:hAnsi="宋体" w:eastAsia="宋体" w:cs="宋体"/>
                <w:sz w:val="20"/>
                <w:szCs w:val="20"/>
                <w:lang w:eastAsia="zh-CN"/>
              </w:rPr>
              <w:t>与法治</w:t>
            </w:r>
          </w:p>
        </w:tc>
        <w:tc>
          <w:tcPr>
            <w:tcW w:w="522" w:type="dxa"/>
            <w:tcBorders>
              <w:top w:val="single" w:color="auto" w:sz="4" w:space="0"/>
            </w:tcBorders>
            <w:vAlign w:val="center"/>
          </w:tcPr>
          <w:p w14:paraId="35130A09">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rPr>
              <w:t>B</w:t>
            </w:r>
          </w:p>
        </w:tc>
        <w:tc>
          <w:tcPr>
            <w:tcW w:w="482" w:type="dxa"/>
            <w:tcBorders>
              <w:top w:val="single" w:color="auto" w:sz="4" w:space="0"/>
            </w:tcBorders>
            <w:vAlign w:val="center"/>
          </w:tcPr>
          <w:p w14:paraId="169FAE8E">
            <w:pPr>
              <w:spacing w:before="51"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tcBorders>
              <w:top w:val="single" w:color="auto" w:sz="4" w:space="0"/>
            </w:tcBorders>
            <w:vAlign w:val="center"/>
          </w:tcPr>
          <w:p w14:paraId="69D7F2AF">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ascii="宋体" w:hAnsi="宋体" w:eastAsia="宋体" w:cs="宋体"/>
                <w:sz w:val="20"/>
                <w:szCs w:val="20"/>
              </w:rPr>
            </w:pPr>
            <w:r>
              <w:rPr>
                <w:rFonts w:hint="eastAsia" w:ascii="宋体" w:hAnsi="宋体" w:eastAsia="宋体" w:cs="宋体"/>
                <w:sz w:val="20"/>
                <w:szCs w:val="20"/>
              </w:rPr>
              <w:t>试</w:t>
            </w:r>
          </w:p>
        </w:tc>
        <w:tc>
          <w:tcPr>
            <w:tcW w:w="443" w:type="dxa"/>
            <w:tcBorders>
              <w:top w:val="single" w:color="auto" w:sz="4" w:space="0"/>
            </w:tcBorders>
            <w:vAlign w:val="center"/>
          </w:tcPr>
          <w:p w14:paraId="4AE6B005">
            <w:pPr>
              <w:spacing w:before="0" w:line="240" w:lineRule="auto"/>
              <w:jc w:val="center"/>
              <w:rPr>
                <w:rFonts w:ascii="宋体" w:hAnsi="宋体" w:eastAsia="宋体" w:cs="宋体"/>
                <w:sz w:val="20"/>
                <w:szCs w:val="20"/>
              </w:rPr>
            </w:pPr>
            <w:r>
              <w:rPr>
                <w:rFonts w:hint="eastAsia" w:ascii="宋体" w:hAnsi="宋体" w:eastAsia="宋体" w:cs="宋体"/>
                <w:sz w:val="20"/>
                <w:szCs w:val="20"/>
              </w:rPr>
              <w:t>1</w:t>
            </w:r>
          </w:p>
        </w:tc>
        <w:tc>
          <w:tcPr>
            <w:tcW w:w="445" w:type="dxa"/>
            <w:tcBorders>
              <w:top w:val="single" w:color="auto" w:sz="4" w:space="0"/>
            </w:tcBorders>
            <w:vAlign w:val="center"/>
          </w:tcPr>
          <w:p w14:paraId="67D0D6D3">
            <w:pPr>
              <w:kinsoku/>
              <w:overflowPunct w:val="0"/>
              <w:spacing w:line="24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3</w:t>
            </w:r>
          </w:p>
        </w:tc>
        <w:tc>
          <w:tcPr>
            <w:tcW w:w="525" w:type="dxa"/>
            <w:tcBorders>
              <w:top w:val="single" w:color="auto" w:sz="4" w:space="0"/>
            </w:tcBorders>
            <w:vAlign w:val="center"/>
          </w:tcPr>
          <w:p w14:paraId="4219E331">
            <w:pPr>
              <w:kinsoku/>
              <w:overflowPunct w:val="0"/>
              <w:spacing w:line="24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14:textFill>
                  <w14:solidFill>
                    <w14:schemeClr w14:val="tx1"/>
                  </w14:solidFill>
                </w14:textFill>
              </w:rPr>
              <w:t>54</w:t>
            </w:r>
          </w:p>
        </w:tc>
        <w:tc>
          <w:tcPr>
            <w:tcW w:w="516" w:type="dxa"/>
            <w:tcBorders>
              <w:top w:val="single" w:color="auto" w:sz="4" w:space="0"/>
              <w:right w:val="single" w:color="000000" w:sz="2" w:space="0"/>
            </w:tcBorders>
            <w:vAlign w:val="center"/>
          </w:tcPr>
          <w:p w14:paraId="3D8981E0">
            <w:pPr>
              <w:kinsoku/>
              <w:overflowPunct w:val="0"/>
              <w:spacing w:line="24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46</w:t>
            </w:r>
          </w:p>
        </w:tc>
        <w:tc>
          <w:tcPr>
            <w:tcW w:w="467" w:type="dxa"/>
            <w:tcBorders>
              <w:top w:val="single" w:color="auto" w:sz="4" w:space="0"/>
              <w:left w:val="single" w:color="000000" w:sz="2" w:space="0"/>
              <w:right w:val="single" w:color="000000" w:sz="2" w:space="0"/>
            </w:tcBorders>
            <w:shd w:val="clear" w:color="auto" w:fill="auto"/>
            <w:vAlign w:val="center"/>
          </w:tcPr>
          <w:p w14:paraId="37FC3DB6">
            <w:pPr>
              <w:kinsoku/>
              <w:overflowPunct w:val="0"/>
              <w:spacing w:line="240" w:lineRule="auto"/>
              <w:jc w:val="center"/>
              <w:textAlignment w:val="center"/>
              <w:rPr>
                <w:rFonts w:ascii="宋体" w:hAnsi="宋体" w:eastAsia="宋体" w:cs="宋体"/>
                <w:kern w:val="2"/>
                <w:sz w:val="20"/>
                <w:szCs w:val="20"/>
                <w:lang w:eastAsia="zh-CN"/>
              </w:rPr>
            </w:pPr>
            <w:r>
              <w:rPr>
                <w:rFonts w:hint="eastAsia" w:ascii="宋体" w:hAnsi="宋体" w:eastAsia="宋体" w:cs="宋体"/>
                <w:kern w:val="2"/>
                <w:sz w:val="20"/>
                <w:szCs w:val="20"/>
                <w:lang w:eastAsia="zh-CN"/>
              </w:rPr>
              <w:t>8</w:t>
            </w:r>
          </w:p>
        </w:tc>
        <w:tc>
          <w:tcPr>
            <w:tcW w:w="493" w:type="dxa"/>
            <w:tcBorders>
              <w:top w:val="single" w:color="auto" w:sz="4" w:space="0"/>
              <w:left w:val="single" w:color="000000" w:sz="2" w:space="0"/>
              <w:right w:val="single" w:color="000000" w:sz="2" w:space="0"/>
            </w:tcBorders>
            <w:vAlign w:val="center"/>
          </w:tcPr>
          <w:p w14:paraId="283B300B">
            <w:pPr>
              <w:spacing w:line="320" w:lineRule="auto"/>
              <w:jc w:val="center"/>
              <w:rPr>
                <w:rFonts w:ascii="宋体" w:hAnsi="宋体" w:eastAsia="宋体" w:cs="宋体"/>
                <w:sz w:val="20"/>
                <w:szCs w:val="20"/>
              </w:rPr>
            </w:pPr>
          </w:p>
        </w:tc>
        <w:tc>
          <w:tcPr>
            <w:tcW w:w="510" w:type="dxa"/>
            <w:tcBorders>
              <w:top w:val="single" w:color="auto" w:sz="4" w:space="0"/>
              <w:left w:val="single" w:color="000000" w:sz="2" w:space="0"/>
              <w:right w:val="single" w:color="000000" w:sz="2" w:space="0"/>
            </w:tcBorders>
            <w:vAlign w:val="center"/>
          </w:tcPr>
          <w:p w14:paraId="1BCE1E01">
            <w:pPr>
              <w:spacing w:line="320" w:lineRule="auto"/>
              <w:jc w:val="center"/>
              <w:rPr>
                <w:rFonts w:ascii="宋体" w:hAnsi="宋体" w:eastAsia="宋体" w:cs="宋体"/>
                <w:sz w:val="20"/>
                <w:szCs w:val="20"/>
              </w:rPr>
            </w:pPr>
          </w:p>
        </w:tc>
        <w:tc>
          <w:tcPr>
            <w:tcW w:w="529" w:type="dxa"/>
            <w:tcBorders>
              <w:top w:val="single" w:color="auto" w:sz="4" w:space="0"/>
              <w:left w:val="single" w:color="000000" w:sz="2" w:space="0"/>
            </w:tcBorders>
            <w:vAlign w:val="center"/>
          </w:tcPr>
          <w:p w14:paraId="08552684">
            <w:pPr>
              <w:spacing w:line="320" w:lineRule="auto"/>
              <w:jc w:val="center"/>
              <w:rPr>
                <w:rFonts w:ascii="宋体" w:hAnsi="宋体" w:eastAsia="宋体" w:cs="宋体"/>
                <w:sz w:val="20"/>
                <w:szCs w:val="20"/>
              </w:rPr>
            </w:pPr>
          </w:p>
        </w:tc>
        <w:tc>
          <w:tcPr>
            <w:tcW w:w="635" w:type="dxa"/>
            <w:tcBorders>
              <w:top w:val="single" w:color="auto" w:sz="4" w:space="0"/>
              <w:right w:val="single" w:color="000000" w:sz="2" w:space="0"/>
            </w:tcBorders>
            <w:vAlign w:val="center"/>
          </w:tcPr>
          <w:p w14:paraId="7DDF9D1E">
            <w:pPr>
              <w:spacing w:before="71" w:line="320" w:lineRule="auto"/>
              <w:jc w:val="center"/>
              <w:rPr>
                <w:rFonts w:ascii="宋体" w:hAnsi="宋体" w:eastAsia="宋体" w:cs="宋体"/>
                <w:sz w:val="20"/>
                <w:szCs w:val="20"/>
                <w:lang w:eastAsia="zh-CN"/>
              </w:rPr>
            </w:pPr>
            <w:r>
              <w:rPr>
                <w:rFonts w:hint="eastAsia" w:ascii="宋体" w:hAnsi="宋体" w:eastAsia="宋体" w:cs="宋体"/>
                <w:spacing w:val="-3"/>
                <w:sz w:val="20"/>
                <w:szCs w:val="20"/>
                <w:lang w:eastAsia="zh-CN"/>
              </w:rPr>
              <w:t>4/14</w:t>
            </w:r>
          </w:p>
        </w:tc>
        <w:tc>
          <w:tcPr>
            <w:tcW w:w="704" w:type="dxa"/>
            <w:tcBorders>
              <w:top w:val="single" w:color="auto" w:sz="4" w:space="0"/>
              <w:left w:val="single" w:color="000000" w:sz="2" w:space="0"/>
              <w:right w:val="single" w:color="000000" w:sz="2" w:space="0"/>
            </w:tcBorders>
            <w:vAlign w:val="center"/>
          </w:tcPr>
          <w:p w14:paraId="43E80C02">
            <w:pPr>
              <w:spacing w:line="320" w:lineRule="auto"/>
              <w:jc w:val="center"/>
              <w:rPr>
                <w:rFonts w:ascii="宋体" w:hAnsi="宋体" w:eastAsia="宋体" w:cs="宋体"/>
                <w:sz w:val="20"/>
                <w:szCs w:val="20"/>
              </w:rPr>
            </w:pPr>
          </w:p>
        </w:tc>
        <w:tc>
          <w:tcPr>
            <w:tcW w:w="568" w:type="dxa"/>
            <w:tcBorders>
              <w:top w:val="single" w:color="auto" w:sz="4" w:space="0"/>
              <w:left w:val="single" w:color="000000" w:sz="2" w:space="0"/>
              <w:right w:val="single" w:color="000000" w:sz="2" w:space="0"/>
            </w:tcBorders>
            <w:vAlign w:val="center"/>
          </w:tcPr>
          <w:p w14:paraId="5A5E139F">
            <w:pPr>
              <w:spacing w:line="320" w:lineRule="auto"/>
              <w:jc w:val="center"/>
              <w:rPr>
                <w:rFonts w:ascii="宋体" w:hAnsi="宋体" w:eastAsia="宋体" w:cs="宋体"/>
                <w:sz w:val="20"/>
                <w:szCs w:val="20"/>
              </w:rPr>
            </w:pPr>
          </w:p>
          <w:p w14:paraId="60F0897A">
            <w:pPr>
              <w:spacing w:line="320" w:lineRule="auto"/>
              <w:jc w:val="center"/>
              <w:rPr>
                <w:rFonts w:ascii="宋体" w:hAnsi="宋体" w:eastAsia="宋体" w:cs="宋体"/>
                <w:sz w:val="20"/>
                <w:szCs w:val="20"/>
              </w:rPr>
            </w:pPr>
          </w:p>
        </w:tc>
        <w:tc>
          <w:tcPr>
            <w:tcW w:w="524" w:type="dxa"/>
            <w:tcBorders>
              <w:top w:val="single" w:color="auto" w:sz="4" w:space="0"/>
              <w:left w:val="single" w:color="000000" w:sz="2" w:space="0"/>
              <w:right w:val="single" w:color="000000" w:sz="2" w:space="0"/>
            </w:tcBorders>
            <w:vAlign w:val="center"/>
          </w:tcPr>
          <w:p w14:paraId="66AD330D">
            <w:pPr>
              <w:spacing w:line="320" w:lineRule="auto"/>
              <w:jc w:val="center"/>
              <w:rPr>
                <w:rFonts w:ascii="宋体" w:hAnsi="宋体" w:eastAsia="宋体" w:cs="宋体"/>
                <w:sz w:val="20"/>
                <w:szCs w:val="20"/>
              </w:rPr>
            </w:pPr>
          </w:p>
        </w:tc>
        <w:tc>
          <w:tcPr>
            <w:tcW w:w="539" w:type="dxa"/>
            <w:tcBorders>
              <w:top w:val="single" w:color="auto" w:sz="4" w:space="0"/>
              <w:left w:val="single" w:color="000000" w:sz="2" w:space="0"/>
              <w:right w:val="single" w:color="000000" w:sz="2" w:space="0"/>
            </w:tcBorders>
            <w:vAlign w:val="center"/>
          </w:tcPr>
          <w:p w14:paraId="5C23D841">
            <w:pPr>
              <w:spacing w:line="320" w:lineRule="auto"/>
              <w:jc w:val="center"/>
              <w:rPr>
                <w:rFonts w:ascii="宋体" w:hAnsi="宋体" w:eastAsia="宋体" w:cs="宋体"/>
                <w:sz w:val="20"/>
                <w:szCs w:val="20"/>
              </w:rPr>
            </w:pPr>
          </w:p>
        </w:tc>
        <w:tc>
          <w:tcPr>
            <w:tcW w:w="763" w:type="dxa"/>
            <w:tcBorders>
              <w:top w:val="single" w:color="auto" w:sz="4" w:space="0"/>
              <w:left w:val="single" w:color="000000" w:sz="2" w:space="0"/>
            </w:tcBorders>
            <w:vAlign w:val="center"/>
          </w:tcPr>
          <w:p w14:paraId="02A55F0D">
            <w:pPr>
              <w:spacing w:line="320" w:lineRule="auto"/>
              <w:jc w:val="center"/>
              <w:rPr>
                <w:rFonts w:ascii="宋体" w:hAnsi="宋体" w:eastAsia="宋体" w:cs="宋体"/>
                <w:sz w:val="20"/>
                <w:szCs w:val="20"/>
              </w:rPr>
            </w:pPr>
          </w:p>
        </w:tc>
      </w:tr>
      <w:tr w14:paraId="6AB6F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67" w:type="dxa"/>
            <w:vMerge w:val="continue"/>
            <w:tcBorders>
              <w:top w:val="nil"/>
              <w:left w:val="single" w:color="auto" w:sz="4" w:space="0"/>
              <w:bottom w:val="nil"/>
            </w:tcBorders>
          </w:tcPr>
          <w:p w14:paraId="15958F80">
            <w:pPr>
              <w:spacing w:line="320" w:lineRule="auto"/>
              <w:rPr>
                <w:rFonts w:ascii="宋体" w:hAnsi="宋体" w:eastAsia="宋体" w:cs="宋体"/>
                <w:sz w:val="20"/>
                <w:szCs w:val="20"/>
              </w:rPr>
            </w:pPr>
          </w:p>
        </w:tc>
        <w:tc>
          <w:tcPr>
            <w:tcW w:w="600" w:type="dxa"/>
            <w:vAlign w:val="center"/>
          </w:tcPr>
          <w:p w14:paraId="4B149E95">
            <w:pPr>
              <w:spacing w:before="84" w:line="320" w:lineRule="auto"/>
              <w:ind w:left="233"/>
              <w:rPr>
                <w:rFonts w:ascii="宋体" w:hAnsi="宋体" w:eastAsia="宋体" w:cs="宋体"/>
                <w:sz w:val="20"/>
                <w:szCs w:val="20"/>
              </w:rPr>
            </w:pPr>
            <w:r>
              <w:rPr>
                <w:rFonts w:hint="eastAsia" w:ascii="宋体" w:hAnsi="宋体" w:eastAsia="宋体" w:cs="宋体"/>
                <w:sz w:val="20"/>
                <w:szCs w:val="20"/>
              </w:rPr>
              <w:t>3</w:t>
            </w:r>
          </w:p>
        </w:tc>
        <w:tc>
          <w:tcPr>
            <w:tcW w:w="1200" w:type="dxa"/>
            <w:vAlign w:val="center"/>
          </w:tcPr>
          <w:p w14:paraId="09BA7F2E">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1080002</w:t>
            </w:r>
          </w:p>
        </w:tc>
        <w:tc>
          <w:tcPr>
            <w:tcW w:w="2668" w:type="dxa"/>
            <w:vAlign w:val="center"/>
          </w:tcPr>
          <w:p w14:paraId="7B56FB18">
            <w:pPr>
              <w:spacing w:before="84" w:line="320" w:lineRule="auto"/>
              <w:ind w:left="180"/>
              <w:rPr>
                <w:rFonts w:ascii="宋体" w:hAnsi="宋体" w:eastAsia="宋体" w:cs="宋体"/>
                <w:sz w:val="20"/>
                <w:szCs w:val="20"/>
                <w:lang w:eastAsia="zh-CN"/>
              </w:rPr>
            </w:pPr>
            <w:r>
              <w:rPr>
                <w:rFonts w:hint="eastAsia" w:ascii="宋体" w:hAnsi="宋体" w:eastAsia="宋体" w:cs="宋体"/>
                <w:sz w:val="20"/>
                <w:szCs w:val="20"/>
                <w:lang w:eastAsia="zh-CN"/>
              </w:rPr>
              <w:t>毛泽东思想和中国特色社会主义理论体系概论</w:t>
            </w:r>
          </w:p>
        </w:tc>
        <w:tc>
          <w:tcPr>
            <w:tcW w:w="522" w:type="dxa"/>
            <w:vAlign w:val="center"/>
          </w:tcPr>
          <w:p w14:paraId="06D33E02">
            <w:pPr>
              <w:spacing w:before="84" w:line="320" w:lineRule="auto"/>
              <w:ind w:left="180"/>
              <w:jc w:val="both"/>
              <w:rPr>
                <w:rFonts w:ascii="宋体" w:hAnsi="宋体" w:eastAsia="宋体" w:cs="宋体"/>
                <w:sz w:val="20"/>
                <w:szCs w:val="20"/>
              </w:rPr>
            </w:pPr>
            <w:r>
              <w:rPr>
                <w:rFonts w:hint="eastAsia" w:ascii="宋体" w:hAnsi="宋体" w:eastAsia="宋体" w:cs="宋体"/>
                <w:sz w:val="20"/>
                <w:szCs w:val="20"/>
                <w:lang w:eastAsia="zh-CN"/>
              </w:rPr>
              <w:t>A</w:t>
            </w:r>
          </w:p>
        </w:tc>
        <w:tc>
          <w:tcPr>
            <w:tcW w:w="482" w:type="dxa"/>
            <w:vAlign w:val="center"/>
          </w:tcPr>
          <w:p w14:paraId="302BD977">
            <w:pPr>
              <w:spacing w:before="53" w:line="320" w:lineRule="auto"/>
              <w:ind w:left="63"/>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50" w:type="dxa"/>
            <w:vAlign w:val="center"/>
          </w:tcPr>
          <w:p w14:paraId="7B20B731">
            <w:pPr>
              <w:keepNext w:val="0"/>
              <w:keepLines w:val="0"/>
              <w:pageBreakBefore w:val="0"/>
              <w:widowControl/>
              <w:kinsoku w:val="0"/>
              <w:wordWrap/>
              <w:overflowPunct/>
              <w:topLinePunct w:val="0"/>
              <w:autoSpaceDE w:val="0"/>
              <w:autoSpaceDN w:val="0"/>
              <w:bidi w:val="0"/>
              <w:adjustRightInd w:val="0"/>
              <w:snapToGrid w:val="0"/>
              <w:spacing w:line="320" w:lineRule="auto"/>
              <w:ind w:left="0"/>
              <w:jc w:val="center"/>
              <w:textAlignment w:val="baseline"/>
              <w:rPr>
                <w:rFonts w:ascii="宋体" w:hAnsi="宋体" w:eastAsia="宋体" w:cs="宋体"/>
                <w:sz w:val="20"/>
                <w:szCs w:val="20"/>
              </w:rPr>
            </w:pPr>
            <w:r>
              <w:rPr>
                <w:rFonts w:hint="eastAsia" w:ascii="宋体" w:hAnsi="宋体" w:eastAsia="宋体" w:cs="宋体"/>
                <w:sz w:val="20"/>
                <w:szCs w:val="20"/>
              </w:rPr>
              <w:t>试</w:t>
            </w:r>
          </w:p>
        </w:tc>
        <w:tc>
          <w:tcPr>
            <w:tcW w:w="443" w:type="dxa"/>
            <w:vAlign w:val="center"/>
          </w:tcPr>
          <w:p w14:paraId="026E9FBF">
            <w:pPr>
              <w:spacing w:before="0"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45" w:type="dxa"/>
            <w:vAlign w:val="center"/>
          </w:tcPr>
          <w:p w14:paraId="789A92BD">
            <w:pPr>
              <w:kinsoku/>
              <w:overflowPunct w:val="0"/>
              <w:spacing w:line="24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2</w:t>
            </w:r>
          </w:p>
        </w:tc>
        <w:tc>
          <w:tcPr>
            <w:tcW w:w="525" w:type="dxa"/>
            <w:vAlign w:val="center"/>
          </w:tcPr>
          <w:p w14:paraId="3AEA4381">
            <w:pPr>
              <w:kinsoku/>
              <w:overflowPunct w:val="0"/>
              <w:spacing w:line="24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516" w:type="dxa"/>
            <w:tcBorders>
              <w:right w:val="single" w:color="000000" w:sz="2" w:space="0"/>
            </w:tcBorders>
            <w:vAlign w:val="center"/>
          </w:tcPr>
          <w:p w14:paraId="2A815BCD">
            <w:pPr>
              <w:kinsoku/>
              <w:overflowPunct w:val="0"/>
              <w:spacing w:line="240" w:lineRule="auto"/>
              <w:jc w:val="center"/>
              <w:textAlignment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36</w:t>
            </w:r>
          </w:p>
        </w:tc>
        <w:tc>
          <w:tcPr>
            <w:tcW w:w="467" w:type="dxa"/>
            <w:tcBorders>
              <w:left w:val="single" w:color="000000" w:sz="2" w:space="0"/>
              <w:right w:val="single" w:color="000000" w:sz="2" w:space="0"/>
            </w:tcBorders>
            <w:shd w:val="clear" w:color="auto" w:fill="auto"/>
            <w:vAlign w:val="center"/>
          </w:tcPr>
          <w:p w14:paraId="669B4FC5">
            <w:pPr>
              <w:kinsoku/>
              <w:overflowPunct w:val="0"/>
              <w:spacing w:line="240" w:lineRule="auto"/>
              <w:jc w:val="center"/>
              <w:textAlignment w:val="center"/>
              <w:rPr>
                <w:rFonts w:ascii="宋体" w:hAnsi="宋体" w:eastAsia="宋体" w:cs="宋体"/>
                <w:snapToGrid/>
                <w:color w:val="000000" w:themeColor="text1"/>
                <w:sz w:val="20"/>
                <w:szCs w:val="20"/>
                <w14:textFill>
                  <w14:solidFill>
                    <w14:schemeClr w14:val="tx1"/>
                  </w14:solidFill>
                </w14:textFill>
              </w:rPr>
            </w:pPr>
          </w:p>
        </w:tc>
        <w:tc>
          <w:tcPr>
            <w:tcW w:w="493" w:type="dxa"/>
            <w:tcBorders>
              <w:left w:val="single" w:color="000000" w:sz="2" w:space="0"/>
              <w:right w:val="single" w:color="000000" w:sz="2" w:space="0"/>
            </w:tcBorders>
            <w:vAlign w:val="center"/>
          </w:tcPr>
          <w:p w14:paraId="74B417BC">
            <w:pPr>
              <w:spacing w:line="320" w:lineRule="auto"/>
              <w:jc w:val="center"/>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215F896F">
            <w:pPr>
              <w:spacing w:line="320" w:lineRule="auto"/>
              <w:jc w:val="center"/>
              <w:rPr>
                <w:rFonts w:ascii="宋体" w:hAnsi="宋体" w:eastAsia="宋体" w:cs="宋体"/>
                <w:sz w:val="20"/>
                <w:szCs w:val="20"/>
              </w:rPr>
            </w:pPr>
          </w:p>
        </w:tc>
        <w:tc>
          <w:tcPr>
            <w:tcW w:w="529" w:type="dxa"/>
            <w:tcBorders>
              <w:left w:val="single" w:color="000000" w:sz="2" w:space="0"/>
            </w:tcBorders>
            <w:vAlign w:val="center"/>
          </w:tcPr>
          <w:p w14:paraId="29109A2A">
            <w:pPr>
              <w:spacing w:line="320" w:lineRule="auto"/>
              <w:jc w:val="center"/>
              <w:rPr>
                <w:rFonts w:ascii="宋体" w:hAnsi="宋体" w:eastAsia="宋体" w:cs="宋体"/>
                <w:sz w:val="20"/>
                <w:szCs w:val="20"/>
              </w:rPr>
            </w:pPr>
          </w:p>
        </w:tc>
        <w:tc>
          <w:tcPr>
            <w:tcW w:w="635" w:type="dxa"/>
            <w:tcBorders>
              <w:right w:val="single" w:color="000000" w:sz="2" w:space="0"/>
            </w:tcBorders>
            <w:vAlign w:val="center"/>
          </w:tcPr>
          <w:p w14:paraId="1DBC692F">
            <w:pPr>
              <w:spacing w:before="71" w:line="320" w:lineRule="auto"/>
              <w:ind w:left="34"/>
              <w:jc w:val="center"/>
              <w:rPr>
                <w:rFonts w:ascii="宋体" w:hAnsi="宋体" w:eastAsia="宋体" w:cs="宋体"/>
                <w:sz w:val="20"/>
                <w:szCs w:val="20"/>
              </w:rPr>
            </w:pPr>
          </w:p>
        </w:tc>
        <w:tc>
          <w:tcPr>
            <w:tcW w:w="704" w:type="dxa"/>
            <w:tcBorders>
              <w:left w:val="single" w:color="000000" w:sz="2" w:space="0"/>
              <w:right w:val="single" w:color="000000" w:sz="2" w:space="0"/>
            </w:tcBorders>
            <w:vAlign w:val="center"/>
          </w:tcPr>
          <w:p w14:paraId="4F7B2794">
            <w:pPr>
              <w:spacing w:line="320" w:lineRule="auto"/>
              <w:jc w:val="center"/>
              <w:rPr>
                <w:rFonts w:ascii="宋体" w:hAnsi="宋体" w:eastAsia="宋体" w:cs="宋体"/>
                <w:sz w:val="20"/>
                <w:szCs w:val="20"/>
              </w:rPr>
            </w:pPr>
            <w:r>
              <w:rPr>
                <w:rFonts w:hint="eastAsia" w:ascii="宋体" w:hAnsi="宋体" w:eastAsia="宋体" w:cs="宋体"/>
                <w:spacing w:val="-3"/>
                <w:sz w:val="20"/>
                <w:szCs w:val="20"/>
                <w:lang w:eastAsia="zh-CN"/>
              </w:rPr>
              <w:t>4/9</w:t>
            </w:r>
          </w:p>
        </w:tc>
        <w:tc>
          <w:tcPr>
            <w:tcW w:w="568" w:type="dxa"/>
            <w:tcBorders>
              <w:left w:val="single" w:color="000000" w:sz="2" w:space="0"/>
              <w:right w:val="single" w:color="000000" w:sz="2" w:space="0"/>
            </w:tcBorders>
            <w:vAlign w:val="center"/>
          </w:tcPr>
          <w:p w14:paraId="47104D0C">
            <w:pPr>
              <w:spacing w:line="320" w:lineRule="auto"/>
              <w:jc w:val="center"/>
              <w:rPr>
                <w:rFonts w:ascii="宋体" w:hAnsi="宋体" w:eastAsia="宋体" w:cs="宋体"/>
                <w:sz w:val="20"/>
                <w:szCs w:val="20"/>
              </w:rPr>
            </w:pPr>
          </w:p>
        </w:tc>
        <w:tc>
          <w:tcPr>
            <w:tcW w:w="524" w:type="dxa"/>
            <w:tcBorders>
              <w:left w:val="single" w:color="000000" w:sz="2" w:space="0"/>
              <w:right w:val="single" w:color="000000" w:sz="2" w:space="0"/>
            </w:tcBorders>
            <w:vAlign w:val="center"/>
          </w:tcPr>
          <w:p w14:paraId="2BA88A4B">
            <w:pPr>
              <w:spacing w:line="320" w:lineRule="auto"/>
              <w:jc w:val="center"/>
              <w:rPr>
                <w:rFonts w:ascii="宋体" w:hAnsi="宋体" w:eastAsia="宋体" w:cs="宋体"/>
                <w:sz w:val="20"/>
                <w:szCs w:val="20"/>
              </w:rPr>
            </w:pPr>
          </w:p>
        </w:tc>
        <w:tc>
          <w:tcPr>
            <w:tcW w:w="539" w:type="dxa"/>
            <w:tcBorders>
              <w:left w:val="single" w:color="000000" w:sz="2" w:space="0"/>
              <w:right w:val="single" w:color="000000" w:sz="2" w:space="0"/>
            </w:tcBorders>
            <w:vAlign w:val="center"/>
          </w:tcPr>
          <w:p w14:paraId="19A7FFAF">
            <w:pPr>
              <w:spacing w:line="320" w:lineRule="auto"/>
              <w:jc w:val="center"/>
              <w:rPr>
                <w:rFonts w:ascii="宋体" w:hAnsi="宋体" w:eastAsia="宋体" w:cs="宋体"/>
                <w:sz w:val="20"/>
                <w:szCs w:val="20"/>
              </w:rPr>
            </w:pPr>
          </w:p>
        </w:tc>
        <w:tc>
          <w:tcPr>
            <w:tcW w:w="763" w:type="dxa"/>
            <w:tcBorders>
              <w:left w:val="single" w:color="000000" w:sz="2" w:space="0"/>
            </w:tcBorders>
            <w:vAlign w:val="center"/>
          </w:tcPr>
          <w:p w14:paraId="4021C5C5">
            <w:pPr>
              <w:spacing w:line="320" w:lineRule="auto"/>
              <w:jc w:val="center"/>
              <w:rPr>
                <w:rFonts w:ascii="宋体" w:hAnsi="宋体" w:eastAsia="宋体" w:cs="宋体"/>
                <w:sz w:val="20"/>
                <w:szCs w:val="20"/>
              </w:rPr>
            </w:pPr>
          </w:p>
        </w:tc>
      </w:tr>
      <w:tr w14:paraId="6E706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1167" w:type="dxa"/>
            <w:vMerge w:val="continue"/>
            <w:tcBorders>
              <w:top w:val="nil"/>
              <w:left w:val="single" w:color="auto" w:sz="4" w:space="0"/>
              <w:bottom w:val="nil"/>
            </w:tcBorders>
          </w:tcPr>
          <w:p w14:paraId="68E403FB">
            <w:pPr>
              <w:spacing w:line="320" w:lineRule="auto"/>
              <w:rPr>
                <w:rFonts w:ascii="宋体" w:hAnsi="宋体" w:eastAsia="宋体" w:cs="宋体"/>
                <w:sz w:val="20"/>
                <w:szCs w:val="20"/>
              </w:rPr>
            </w:pPr>
          </w:p>
        </w:tc>
        <w:tc>
          <w:tcPr>
            <w:tcW w:w="600" w:type="dxa"/>
            <w:vAlign w:val="center"/>
          </w:tcPr>
          <w:p w14:paraId="0E8666CD">
            <w:pPr>
              <w:spacing w:before="197" w:line="320" w:lineRule="auto"/>
              <w:ind w:left="229"/>
              <w:rPr>
                <w:rFonts w:ascii="宋体" w:hAnsi="宋体" w:eastAsia="宋体" w:cs="宋体"/>
                <w:sz w:val="20"/>
                <w:szCs w:val="20"/>
              </w:rPr>
            </w:pPr>
            <w:r>
              <w:rPr>
                <w:rFonts w:hint="eastAsia" w:ascii="宋体" w:hAnsi="宋体" w:eastAsia="宋体" w:cs="宋体"/>
                <w:sz w:val="20"/>
                <w:szCs w:val="20"/>
              </w:rPr>
              <w:t>4</w:t>
            </w:r>
          </w:p>
        </w:tc>
        <w:tc>
          <w:tcPr>
            <w:tcW w:w="1200" w:type="dxa"/>
            <w:vAlign w:val="center"/>
          </w:tcPr>
          <w:p w14:paraId="1C16B08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1080003</w:t>
            </w:r>
          </w:p>
        </w:tc>
        <w:tc>
          <w:tcPr>
            <w:tcW w:w="2668" w:type="dxa"/>
            <w:vAlign w:val="center"/>
          </w:tcPr>
          <w:p w14:paraId="758DBF10">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习近平新时代中国特色社会主义思想概论</w:t>
            </w:r>
          </w:p>
        </w:tc>
        <w:tc>
          <w:tcPr>
            <w:tcW w:w="522" w:type="dxa"/>
            <w:vAlign w:val="center"/>
          </w:tcPr>
          <w:p w14:paraId="7F49CD04">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2" w:type="dxa"/>
            <w:vAlign w:val="center"/>
          </w:tcPr>
          <w:p w14:paraId="12C45C6B">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0F3A9A99">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43" w:type="dxa"/>
            <w:vAlign w:val="center"/>
          </w:tcPr>
          <w:p w14:paraId="3CF04A80">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445" w:type="dxa"/>
            <w:vAlign w:val="center"/>
          </w:tcPr>
          <w:p w14:paraId="3213E6B4">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25" w:type="dxa"/>
            <w:vAlign w:val="center"/>
          </w:tcPr>
          <w:p w14:paraId="7F120C77">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tcBorders>
              <w:right w:val="single" w:color="000000" w:sz="2" w:space="0"/>
            </w:tcBorders>
            <w:vAlign w:val="center"/>
          </w:tcPr>
          <w:p w14:paraId="275AA442">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46</w:t>
            </w:r>
          </w:p>
        </w:tc>
        <w:tc>
          <w:tcPr>
            <w:tcW w:w="467" w:type="dxa"/>
            <w:tcBorders>
              <w:left w:val="single" w:color="000000" w:sz="2" w:space="0"/>
              <w:right w:val="single" w:color="000000" w:sz="2" w:space="0"/>
            </w:tcBorders>
            <w:shd w:val="clear" w:color="auto" w:fill="FFFFFF"/>
            <w:vAlign w:val="center"/>
          </w:tcPr>
          <w:p w14:paraId="669660AE">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93" w:type="dxa"/>
            <w:tcBorders>
              <w:left w:val="single" w:color="000000" w:sz="2" w:space="0"/>
              <w:right w:val="single" w:color="000000" w:sz="2" w:space="0"/>
            </w:tcBorders>
            <w:vAlign w:val="center"/>
          </w:tcPr>
          <w:p w14:paraId="737B81E4">
            <w:pPr>
              <w:spacing w:before="84" w:line="200" w:lineRule="exact"/>
              <w:ind w:left="181"/>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4BE3558C">
            <w:pPr>
              <w:spacing w:before="84" w:line="200" w:lineRule="exact"/>
              <w:ind w:left="181"/>
              <w:rPr>
                <w:rFonts w:ascii="宋体" w:hAnsi="宋体" w:eastAsia="宋体" w:cs="宋体"/>
                <w:sz w:val="20"/>
                <w:szCs w:val="20"/>
                <w:lang w:eastAsia="zh-CN"/>
              </w:rPr>
            </w:pPr>
          </w:p>
        </w:tc>
        <w:tc>
          <w:tcPr>
            <w:tcW w:w="529" w:type="dxa"/>
            <w:tcBorders>
              <w:left w:val="single" w:color="000000" w:sz="2" w:space="0"/>
            </w:tcBorders>
            <w:vAlign w:val="center"/>
          </w:tcPr>
          <w:p w14:paraId="332D07A4">
            <w:pPr>
              <w:spacing w:before="84" w:line="200" w:lineRule="exact"/>
              <w:ind w:left="181"/>
              <w:rPr>
                <w:rFonts w:ascii="宋体" w:hAnsi="宋体" w:eastAsia="宋体" w:cs="宋体"/>
                <w:sz w:val="20"/>
                <w:szCs w:val="20"/>
                <w:lang w:eastAsia="zh-CN"/>
              </w:rPr>
            </w:pPr>
          </w:p>
        </w:tc>
        <w:tc>
          <w:tcPr>
            <w:tcW w:w="635" w:type="dxa"/>
            <w:tcBorders>
              <w:right w:val="single" w:color="000000" w:sz="2" w:space="0"/>
            </w:tcBorders>
            <w:vAlign w:val="center"/>
          </w:tcPr>
          <w:p w14:paraId="1CA1C987">
            <w:pPr>
              <w:spacing w:before="84" w:line="200" w:lineRule="exact"/>
              <w:ind w:left="181"/>
              <w:rPr>
                <w:rFonts w:ascii="宋体" w:hAnsi="宋体" w:eastAsia="宋体" w:cs="宋体"/>
                <w:sz w:val="20"/>
                <w:szCs w:val="20"/>
                <w:lang w:eastAsia="zh-CN"/>
              </w:rPr>
            </w:pPr>
          </w:p>
        </w:tc>
        <w:tc>
          <w:tcPr>
            <w:tcW w:w="704" w:type="dxa"/>
            <w:tcBorders>
              <w:left w:val="single" w:color="000000" w:sz="2" w:space="0"/>
              <w:right w:val="single" w:color="000000" w:sz="2" w:space="0"/>
            </w:tcBorders>
            <w:vAlign w:val="center"/>
          </w:tcPr>
          <w:p w14:paraId="09EFE5AD">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4/14</w:t>
            </w:r>
          </w:p>
        </w:tc>
        <w:tc>
          <w:tcPr>
            <w:tcW w:w="568" w:type="dxa"/>
            <w:tcBorders>
              <w:left w:val="single" w:color="000000" w:sz="2" w:space="0"/>
              <w:right w:val="single" w:color="000000" w:sz="2" w:space="0"/>
            </w:tcBorders>
            <w:vAlign w:val="center"/>
          </w:tcPr>
          <w:p w14:paraId="4C899FA4">
            <w:pPr>
              <w:spacing w:before="84" w:line="200" w:lineRule="exact"/>
              <w:ind w:left="181"/>
              <w:rPr>
                <w:rFonts w:ascii="宋体" w:hAnsi="宋体" w:eastAsia="宋体" w:cs="宋体"/>
                <w:sz w:val="20"/>
                <w:szCs w:val="20"/>
                <w:lang w:eastAsia="zh-CN"/>
              </w:rPr>
            </w:pPr>
          </w:p>
        </w:tc>
        <w:tc>
          <w:tcPr>
            <w:tcW w:w="524" w:type="dxa"/>
            <w:tcBorders>
              <w:left w:val="single" w:color="000000" w:sz="2" w:space="0"/>
              <w:right w:val="single" w:color="000000" w:sz="2" w:space="0"/>
            </w:tcBorders>
            <w:vAlign w:val="center"/>
          </w:tcPr>
          <w:p w14:paraId="726393A5">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3E8C9191">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2D99F685">
            <w:pPr>
              <w:spacing w:line="320" w:lineRule="auto"/>
              <w:jc w:val="center"/>
              <w:rPr>
                <w:rFonts w:ascii="宋体" w:hAnsi="宋体" w:eastAsia="宋体" w:cs="宋体"/>
                <w:sz w:val="20"/>
                <w:szCs w:val="20"/>
              </w:rPr>
            </w:pPr>
          </w:p>
        </w:tc>
      </w:tr>
      <w:tr w14:paraId="2E8C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1167" w:type="dxa"/>
            <w:vMerge w:val="continue"/>
            <w:tcBorders>
              <w:top w:val="nil"/>
              <w:left w:val="single" w:color="auto" w:sz="4" w:space="0"/>
              <w:bottom w:val="nil"/>
            </w:tcBorders>
          </w:tcPr>
          <w:p w14:paraId="6E0EF7FA">
            <w:pPr>
              <w:spacing w:line="320" w:lineRule="auto"/>
              <w:rPr>
                <w:rFonts w:ascii="宋体" w:hAnsi="宋体" w:eastAsia="宋体" w:cs="宋体"/>
                <w:sz w:val="20"/>
                <w:szCs w:val="20"/>
              </w:rPr>
            </w:pPr>
          </w:p>
        </w:tc>
        <w:tc>
          <w:tcPr>
            <w:tcW w:w="600" w:type="dxa"/>
            <w:vAlign w:val="center"/>
          </w:tcPr>
          <w:p w14:paraId="38595E88">
            <w:pPr>
              <w:spacing w:before="232" w:line="320" w:lineRule="auto"/>
              <w:ind w:left="233"/>
              <w:rPr>
                <w:rFonts w:ascii="宋体" w:hAnsi="宋体" w:eastAsia="宋体" w:cs="宋体"/>
                <w:sz w:val="20"/>
                <w:szCs w:val="20"/>
              </w:rPr>
            </w:pPr>
            <w:r>
              <w:rPr>
                <w:rFonts w:hint="eastAsia" w:ascii="宋体" w:hAnsi="宋体" w:eastAsia="宋体" w:cs="宋体"/>
                <w:sz w:val="20"/>
                <w:szCs w:val="20"/>
              </w:rPr>
              <w:t>5</w:t>
            </w:r>
          </w:p>
        </w:tc>
        <w:tc>
          <w:tcPr>
            <w:tcW w:w="1200" w:type="dxa"/>
            <w:vAlign w:val="center"/>
          </w:tcPr>
          <w:p w14:paraId="590C3C0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1080004</w:t>
            </w:r>
          </w:p>
        </w:tc>
        <w:tc>
          <w:tcPr>
            <w:tcW w:w="2668" w:type="dxa"/>
            <w:vAlign w:val="center"/>
          </w:tcPr>
          <w:p w14:paraId="692E5412">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形势与政策</w:t>
            </w:r>
          </w:p>
        </w:tc>
        <w:tc>
          <w:tcPr>
            <w:tcW w:w="522" w:type="dxa"/>
            <w:vAlign w:val="center"/>
          </w:tcPr>
          <w:p w14:paraId="294418A8">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A</w:t>
            </w:r>
          </w:p>
        </w:tc>
        <w:tc>
          <w:tcPr>
            <w:tcW w:w="482" w:type="dxa"/>
            <w:vAlign w:val="center"/>
          </w:tcPr>
          <w:p w14:paraId="4D5B63EA">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5B0C0E89">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3" w:type="dxa"/>
            <w:vAlign w:val="center"/>
          </w:tcPr>
          <w:p w14:paraId="2F9D21D2">
            <w:pPr>
              <w:spacing w:before="0"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1-6</w:t>
            </w:r>
          </w:p>
        </w:tc>
        <w:tc>
          <w:tcPr>
            <w:tcW w:w="445" w:type="dxa"/>
            <w:vAlign w:val="center"/>
          </w:tcPr>
          <w:p w14:paraId="3807AC0C">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5D8C9A57">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516" w:type="dxa"/>
            <w:tcBorders>
              <w:right w:val="single" w:color="000000" w:sz="2" w:space="0"/>
            </w:tcBorders>
            <w:vAlign w:val="center"/>
          </w:tcPr>
          <w:p w14:paraId="004EC73C">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48</w:t>
            </w:r>
          </w:p>
        </w:tc>
        <w:tc>
          <w:tcPr>
            <w:tcW w:w="467" w:type="dxa"/>
            <w:tcBorders>
              <w:left w:val="single" w:color="000000" w:sz="2" w:space="0"/>
              <w:right w:val="single" w:color="000000" w:sz="2" w:space="0"/>
            </w:tcBorders>
            <w:shd w:val="clear" w:color="auto" w:fill="auto"/>
            <w:vAlign w:val="center"/>
          </w:tcPr>
          <w:p w14:paraId="3864A996">
            <w:pPr>
              <w:spacing w:before="0" w:line="240" w:lineRule="auto"/>
              <w:ind w:left="0"/>
              <w:jc w:val="center"/>
              <w:rPr>
                <w:rFonts w:ascii="宋体" w:hAnsi="宋体" w:eastAsia="宋体" w:cs="宋体"/>
                <w:snapToGrid/>
                <w:sz w:val="20"/>
                <w:szCs w:val="20"/>
                <w:lang w:eastAsia="zh-CN"/>
              </w:rPr>
            </w:pPr>
          </w:p>
        </w:tc>
        <w:tc>
          <w:tcPr>
            <w:tcW w:w="493" w:type="dxa"/>
            <w:tcBorders>
              <w:left w:val="single" w:color="000000" w:sz="2" w:space="0"/>
              <w:right w:val="single" w:color="000000" w:sz="2" w:space="0"/>
            </w:tcBorders>
            <w:vAlign w:val="center"/>
          </w:tcPr>
          <w:p w14:paraId="24A20119">
            <w:pPr>
              <w:spacing w:before="84" w:line="200" w:lineRule="exact"/>
              <w:ind w:left="181"/>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0F961E48">
            <w:pPr>
              <w:spacing w:before="84" w:line="200" w:lineRule="exact"/>
              <w:ind w:left="181"/>
              <w:rPr>
                <w:rFonts w:ascii="宋体" w:hAnsi="宋体" w:eastAsia="宋体" w:cs="宋体"/>
                <w:sz w:val="20"/>
                <w:szCs w:val="20"/>
                <w:lang w:eastAsia="zh-CN"/>
              </w:rPr>
            </w:pPr>
          </w:p>
        </w:tc>
        <w:tc>
          <w:tcPr>
            <w:tcW w:w="529" w:type="dxa"/>
            <w:tcBorders>
              <w:left w:val="single" w:color="000000" w:sz="2" w:space="0"/>
            </w:tcBorders>
            <w:vAlign w:val="center"/>
          </w:tcPr>
          <w:p w14:paraId="4C9E306C">
            <w:pPr>
              <w:spacing w:before="84" w:line="200" w:lineRule="exact"/>
              <w:ind w:left="181"/>
              <w:rPr>
                <w:rFonts w:ascii="宋体" w:hAnsi="宋体" w:eastAsia="宋体" w:cs="宋体"/>
                <w:sz w:val="20"/>
                <w:szCs w:val="20"/>
                <w:lang w:eastAsia="zh-CN"/>
              </w:rPr>
            </w:pPr>
          </w:p>
        </w:tc>
        <w:tc>
          <w:tcPr>
            <w:tcW w:w="635" w:type="dxa"/>
            <w:tcBorders>
              <w:right w:val="single" w:color="000000" w:sz="2" w:space="0"/>
            </w:tcBorders>
            <w:shd w:val="clear" w:color="auto" w:fill="auto"/>
            <w:vAlign w:val="center"/>
          </w:tcPr>
          <w:p w14:paraId="020C6D28">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4/2</w:t>
            </w:r>
          </w:p>
        </w:tc>
        <w:tc>
          <w:tcPr>
            <w:tcW w:w="704" w:type="dxa"/>
            <w:tcBorders>
              <w:left w:val="single" w:color="000000" w:sz="2" w:space="0"/>
              <w:right w:val="single" w:color="000000" w:sz="2" w:space="0"/>
            </w:tcBorders>
            <w:shd w:val="clear" w:color="auto" w:fill="auto"/>
            <w:vAlign w:val="center"/>
          </w:tcPr>
          <w:p w14:paraId="0D26EA8A">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4/2</w:t>
            </w:r>
          </w:p>
        </w:tc>
        <w:tc>
          <w:tcPr>
            <w:tcW w:w="568" w:type="dxa"/>
            <w:tcBorders>
              <w:left w:val="single" w:color="000000" w:sz="2" w:space="0"/>
              <w:right w:val="single" w:color="000000" w:sz="2" w:space="0"/>
            </w:tcBorders>
            <w:shd w:val="clear" w:color="auto" w:fill="auto"/>
            <w:vAlign w:val="center"/>
          </w:tcPr>
          <w:p w14:paraId="6C22E5F8">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4/2</w:t>
            </w:r>
          </w:p>
        </w:tc>
        <w:tc>
          <w:tcPr>
            <w:tcW w:w="524" w:type="dxa"/>
            <w:tcBorders>
              <w:left w:val="single" w:color="000000" w:sz="2" w:space="0"/>
              <w:right w:val="single" w:color="000000" w:sz="2" w:space="0"/>
            </w:tcBorders>
            <w:shd w:val="clear" w:color="auto" w:fill="auto"/>
            <w:vAlign w:val="center"/>
          </w:tcPr>
          <w:p w14:paraId="0FC381A3">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4/2</w:t>
            </w:r>
          </w:p>
        </w:tc>
        <w:tc>
          <w:tcPr>
            <w:tcW w:w="539" w:type="dxa"/>
            <w:tcBorders>
              <w:left w:val="single" w:color="000000" w:sz="2" w:space="0"/>
              <w:right w:val="single" w:color="000000" w:sz="2" w:space="0"/>
            </w:tcBorders>
            <w:shd w:val="clear" w:color="auto" w:fill="auto"/>
            <w:vAlign w:val="center"/>
          </w:tcPr>
          <w:p w14:paraId="736159AF">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4/2</w:t>
            </w:r>
          </w:p>
        </w:tc>
        <w:tc>
          <w:tcPr>
            <w:tcW w:w="763" w:type="dxa"/>
            <w:tcBorders>
              <w:left w:val="single" w:color="000000" w:sz="2" w:space="0"/>
            </w:tcBorders>
            <w:shd w:val="clear" w:color="auto" w:fill="auto"/>
            <w:vAlign w:val="center"/>
          </w:tcPr>
          <w:p w14:paraId="2DCDD206">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4/2</w:t>
            </w:r>
          </w:p>
        </w:tc>
      </w:tr>
      <w:tr w14:paraId="7CD5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trPr>
        <w:tc>
          <w:tcPr>
            <w:tcW w:w="1167" w:type="dxa"/>
            <w:vMerge w:val="continue"/>
            <w:tcBorders>
              <w:top w:val="nil"/>
              <w:left w:val="single" w:color="auto" w:sz="4" w:space="0"/>
              <w:bottom w:val="nil"/>
            </w:tcBorders>
          </w:tcPr>
          <w:p w14:paraId="03355F46">
            <w:pPr>
              <w:spacing w:line="320" w:lineRule="auto"/>
              <w:rPr>
                <w:rFonts w:ascii="宋体" w:hAnsi="宋体" w:eastAsia="宋体" w:cs="宋体"/>
                <w:sz w:val="20"/>
                <w:szCs w:val="20"/>
              </w:rPr>
            </w:pPr>
          </w:p>
        </w:tc>
        <w:tc>
          <w:tcPr>
            <w:tcW w:w="600" w:type="dxa"/>
            <w:vAlign w:val="center"/>
          </w:tcPr>
          <w:p w14:paraId="66455D44">
            <w:pPr>
              <w:spacing w:before="83" w:line="320" w:lineRule="auto"/>
              <w:ind w:left="231"/>
              <w:rPr>
                <w:rFonts w:ascii="宋体" w:hAnsi="宋体" w:eastAsia="宋体" w:cs="宋体"/>
                <w:sz w:val="20"/>
                <w:szCs w:val="20"/>
              </w:rPr>
            </w:pPr>
            <w:r>
              <w:rPr>
                <w:rFonts w:hint="eastAsia" w:ascii="宋体" w:hAnsi="宋体" w:eastAsia="宋体" w:cs="宋体"/>
                <w:sz w:val="20"/>
                <w:szCs w:val="20"/>
              </w:rPr>
              <w:t>6</w:t>
            </w:r>
          </w:p>
        </w:tc>
        <w:tc>
          <w:tcPr>
            <w:tcW w:w="1200" w:type="dxa"/>
            <w:vAlign w:val="center"/>
          </w:tcPr>
          <w:p w14:paraId="054E895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1090002</w:t>
            </w:r>
          </w:p>
        </w:tc>
        <w:tc>
          <w:tcPr>
            <w:tcW w:w="2668" w:type="dxa"/>
            <w:vAlign w:val="center"/>
          </w:tcPr>
          <w:p w14:paraId="174EA3FB">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国家安全教育</w:t>
            </w:r>
          </w:p>
        </w:tc>
        <w:tc>
          <w:tcPr>
            <w:tcW w:w="522" w:type="dxa"/>
            <w:vAlign w:val="center"/>
          </w:tcPr>
          <w:p w14:paraId="4FB227CC">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2" w:type="dxa"/>
            <w:vAlign w:val="center"/>
          </w:tcPr>
          <w:p w14:paraId="49F27C8D">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3D4E8151">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3" w:type="dxa"/>
            <w:vAlign w:val="center"/>
          </w:tcPr>
          <w:p w14:paraId="17FACB34">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45" w:type="dxa"/>
            <w:vAlign w:val="center"/>
          </w:tcPr>
          <w:p w14:paraId="1A747381">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25" w:type="dxa"/>
            <w:vAlign w:val="center"/>
          </w:tcPr>
          <w:p w14:paraId="0ECBB5CE">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16" w:type="dxa"/>
            <w:tcBorders>
              <w:right w:val="single" w:color="000000" w:sz="2" w:space="0"/>
            </w:tcBorders>
            <w:vAlign w:val="center"/>
          </w:tcPr>
          <w:p w14:paraId="4814DEF7">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467" w:type="dxa"/>
            <w:tcBorders>
              <w:left w:val="single" w:color="000000" w:sz="2" w:space="0"/>
              <w:right w:val="single" w:color="000000" w:sz="2" w:space="0"/>
            </w:tcBorders>
            <w:shd w:val="clear" w:color="auto" w:fill="FFFFFF"/>
            <w:vAlign w:val="center"/>
          </w:tcPr>
          <w:p w14:paraId="51971BB6">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493" w:type="dxa"/>
            <w:tcBorders>
              <w:left w:val="single" w:color="000000" w:sz="2" w:space="0"/>
              <w:right w:val="single" w:color="000000" w:sz="2" w:space="0"/>
            </w:tcBorders>
            <w:vAlign w:val="center"/>
          </w:tcPr>
          <w:p w14:paraId="283407F8">
            <w:pPr>
              <w:spacing w:before="84" w:line="200" w:lineRule="exact"/>
              <w:ind w:left="181"/>
              <w:rPr>
                <w:rFonts w:ascii="宋体" w:hAnsi="宋体" w:eastAsia="宋体" w:cs="宋体"/>
                <w:sz w:val="20"/>
                <w:szCs w:val="20"/>
                <w:lang w:eastAsia="zh-CN"/>
              </w:rPr>
            </w:pPr>
          </w:p>
        </w:tc>
        <w:tc>
          <w:tcPr>
            <w:tcW w:w="510" w:type="dxa"/>
            <w:tcBorders>
              <w:left w:val="single" w:color="000000" w:sz="2" w:space="0"/>
              <w:right w:val="single" w:color="000000" w:sz="2" w:space="0"/>
            </w:tcBorders>
            <w:vAlign w:val="center"/>
          </w:tcPr>
          <w:p w14:paraId="368759ED">
            <w:pPr>
              <w:spacing w:before="84" w:line="200" w:lineRule="exact"/>
              <w:ind w:left="181"/>
              <w:rPr>
                <w:rFonts w:ascii="宋体" w:hAnsi="宋体" w:eastAsia="宋体" w:cs="宋体"/>
                <w:sz w:val="20"/>
                <w:szCs w:val="20"/>
                <w:lang w:eastAsia="zh-CN"/>
              </w:rPr>
            </w:pPr>
          </w:p>
        </w:tc>
        <w:tc>
          <w:tcPr>
            <w:tcW w:w="529" w:type="dxa"/>
            <w:tcBorders>
              <w:left w:val="single" w:color="000000" w:sz="2" w:space="0"/>
            </w:tcBorders>
            <w:vAlign w:val="center"/>
          </w:tcPr>
          <w:p w14:paraId="0D9D522D">
            <w:pPr>
              <w:spacing w:before="84" w:line="200" w:lineRule="exact"/>
              <w:ind w:left="181"/>
              <w:rPr>
                <w:rFonts w:ascii="宋体" w:hAnsi="宋体" w:eastAsia="宋体" w:cs="宋体"/>
                <w:sz w:val="20"/>
                <w:szCs w:val="20"/>
                <w:lang w:eastAsia="zh-CN"/>
              </w:rPr>
            </w:pPr>
          </w:p>
        </w:tc>
        <w:tc>
          <w:tcPr>
            <w:tcW w:w="635" w:type="dxa"/>
            <w:tcBorders>
              <w:right w:val="single" w:color="000000" w:sz="2" w:space="0"/>
            </w:tcBorders>
            <w:vAlign w:val="center"/>
          </w:tcPr>
          <w:p w14:paraId="50955CFE">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704" w:type="dxa"/>
            <w:tcBorders>
              <w:left w:val="single" w:color="000000" w:sz="2" w:space="0"/>
              <w:right w:val="single" w:color="000000" w:sz="2" w:space="0"/>
            </w:tcBorders>
            <w:vAlign w:val="center"/>
          </w:tcPr>
          <w:p w14:paraId="0D1C2751">
            <w:pPr>
              <w:spacing w:before="84" w:line="200" w:lineRule="exact"/>
              <w:ind w:left="181"/>
              <w:rPr>
                <w:rFonts w:ascii="宋体" w:hAnsi="宋体" w:eastAsia="宋体" w:cs="宋体"/>
                <w:sz w:val="20"/>
                <w:szCs w:val="20"/>
                <w:lang w:eastAsia="zh-CN"/>
              </w:rPr>
            </w:pPr>
          </w:p>
        </w:tc>
        <w:tc>
          <w:tcPr>
            <w:tcW w:w="568" w:type="dxa"/>
            <w:tcBorders>
              <w:left w:val="single" w:color="000000" w:sz="2" w:space="0"/>
              <w:right w:val="single" w:color="000000" w:sz="2" w:space="0"/>
            </w:tcBorders>
            <w:vAlign w:val="center"/>
          </w:tcPr>
          <w:p w14:paraId="10F84FD1">
            <w:pPr>
              <w:spacing w:before="84" w:line="200" w:lineRule="exact"/>
              <w:ind w:left="181"/>
              <w:rPr>
                <w:rFonts w:ascii="宋体" w:hAnsi="宋体" w:eastAsia="宋体" w:cs="宋体"/>
                <w:sz w:val="20"/>
                <w:szCs w:val="20"/>
                <w:lang w:eastAsia="zh-CN"/>
              </w:rPr>
            </w:pPr>
          </w:p>
        </w:tc>
        <w:tc>
          <w:tcPr>
            <w:tcW w:w="524" w:type="dxa"/>
            <w:tcBorders>
              <w:left w:val="single" w:color="000000" w:sz="2" w:space="0"/>
              <w:right w:val="single" w:color="000000" w:sz="2" w:space="0"/>
            </w:tcBorders>
            <w:vAlign w:val="center"/>
          </w:tcPr>
          <w:p w14:paraId="7FF52F75">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57F0D172">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10ED02D2">
            <w:pPr>
              <w:spacing w:line="320" w:lineRule="auto"/>
              <w:jc w:val="center"/>
              <w:rPr>
                <w:rFonts w:ascii="宋体" w:hAnsi="宋体" w:eastAsia="宋体" w:cs="宋体"/>
                <w:sz w:val="20"/>
                <w:szCs w:val="20"/>
              </w:rPr>
            </w:pPr>
          </w:p>
        </w:tc>
      </w:tr>
      <w:tr w14:paraId="1279E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67" w:type="dxa"/>
            <w:vMerge w:val="continue"/>
            <w:tcBorders>
              <w:top w:val="nil"/>
              <w:left w:val="single" w:color="auto" w:sz="4" w:space="0"/>
              <w:bottom w:val="nil"/>
            </w:tcBorders>
          </w:tcPr>
          <w:p w14:paraId="5D6F957A">
            <w:pPr>
              <w:spacing w:line="320" w:lineRule="auto"/>
              <w:rPr>
                <w:rFonts w:ascii="宋体" w:hAnsi="宋体" w:eastAsia="宋体" w:cs="宋体"/>
                <w:sz w:val="20"/>
                <w:szCs w:val="20"/>
              </w:rPr>
            </w:pPr>
          </w:p>
        </w:tc>
        <w:tc>
          <w:tcPr>
            <w:tcW w:w="600" w:type="dxa"/>
            <w:vAlign w:val="center"/>
          </w:tcPr>
          <w:p w14:paraId="505DD604">
            <w:pPr>
              <w:spacing w:before="84" w:line="320" w:lineRule="auto"/>
              <w:ind w:left="234"/>
              <w:rPr>
                <w:rFonts w:ascii="宋体" w:hAnsi="宋体" w:eastAsia="宋体" w:cs="宋体"/>
                <w:sz w:val="20"/>
                <w:szCs w:val="20"/>
              </w:rPr>
            </w:pPr>
            <w:r>
              <w:rPr>
                <w:rFonts w:hint="eastAsia" w:ascii="宋体" w:hAnsi="宋体" w:eastAsia="宋体" w:cs="宋体"/>
                <w:sz w:val="20"/>
                <w:szCs w:val="20"/>
              </w:rPr>
              <w:t>7</w:t>
            </w:r>
          </w:p>
        </w:tc>
        <w:tc>
          <w:tcPr>
            <w:tcW w:w="1200" w:type="dxa"/>
            <w:vAlign w:val="center"/>
          </w:tcPr>
          <w:p w14:paraId="39640B6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1070001</w:t>
            </w:r>
          </w:p>
        </w:tc>
        <w:tc>
          <w:tcPr>
            <w:tcW w:w="2668" w:type="dxa"/>
            <w:vAlign w:val="center"/>
          </w:tcPr>
          <w:p w14:paraId="63064B8E">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非遗教育</w:t>
            </w:r>
          </w:p>
        </w:tc>
        <w:tc>
          <w:tcPr>
            <w:tcW w:w="522" w:type="dxa"/>
            <w:vAlign w:val="center"/>
          </w:tcPr>
          <w:p w14:paraId="778D887F">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C</w:t>
            </w:r>
          </w:p>
        </w:tc>
        <w:tc>
          <w:tcPr>
            <w:tcW w:w="482" w:type="dxa"/>
            <w:vAlign w:val="center"/>
          </w:tcPr>
          <w:p w14:paraId="5A041649">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6E8A6EAF">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rPr>
            </w:pPr>
            <w:r>
              <w:rPr>
                <w:rFonts w:hint="eastAsia" w:ascii="宋体" w:hAnsi="宋体" w:eastAsia="宋体" w:cs="宋体"/>
                <w:sz w:val="20"/>
                <w:szCs w:val="20"/>
                <w:lang w:eastAsia="zh-CN"/>
              </w:rPr>
              <w:t>查</w:t>
            </w:r>
          </w:p>
        </w:tc>
        <w:tc>
          <w:tcPr>
            <w:tcW w:w="443" w:type="dxa"/>
            <w:vAlign w:val="center"/>
          </w:tcPr>
          <w:p w14:paraId="743D6657">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445" w:type="dxa"/>
            <w:vAlign w:val="center"/>
          </w:tcPr>
          <w:p w14:paraId="74557BB2">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1</w:t>
            </w:r>
          </w:p>
        </w:tc>
        <w:tc>
          <w:tcPr>
            <w:tcW w:w="525" w:type="dxa"/>
            <w:vAlign w:val="center"/>
          </w:tcPr>
          <w:p w14:paraId="09F4B7C7">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18</w:t>
            </w:r>
          </w:p>
        </w:tc>
        <w:tc>
          <w:tcPr>
            <w:tcW w:w="516" w:type="dxa"/>
            <w:vAlign w:val="center"/>
          </w:tcPr>
          <w:p w14:paraId="0EF57EAD">
            <w:pPr>
              <w:spacing w:before="0" w:line="240" w:lineRule="auto"/>
              <w:ind w:left="0"/>
              <w:jc w:val="center"/>
              <w:rPr>
                <w:rFonts w:ascii="宋体" w:hAnsi="宋体" w:eastAsia="宋体" w:cs="宋体"/>
                <w:snapToGrid/>
                <w:sz w:val="20"/>
                <w:szCs w:val="20"/>
                <w:lang w:eastAsia="zh-CN"/>
              </w:rPr>
            </w:pPr>
          </w:p>
        </w:tc>
        <w:tc>
          <w:tcPr>
            <w:tcW w:w="467" w:type="dxa"/>
            <w:tcBorders>
              <w:right w:val="single" w:color="000000" w:sz="2" w:space="0"/>
            </w:tcBorders>
            <w:shd w:val="clear" w:color="auto" w:fill="FFFFFF"/>
            <w:vAlign w:val="center"/>
          </w:tcPr>
          <w:p w14:paraId="56A22551">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93" w:type="dxa"/>
            <w:tcBorders>
              <w:left w:val="single" w:color="000000" w:sz="2" w:space="0"/>
              <w:right w:val="single" w:color="000000" w:sz="2" w:space="0"/>
            </w:tcBorders>
            <w:vAlign w:val="center"/>
          </w:tcPr>
          <w:p w14:paraId="6B48F9BB">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308AF32D">
            <w:pPr>
              <w:spacing w:before="84" w:line="200" w:lineRule="exact"/>
              <w:ind w:left="181"/>
              <w:rPr>
                <w:rFonts w:ascii="宋体" w:hAnsi="宋体" w:eastAsia="宋体" w:cs="宋体"/>
                <w:sz w:val="20"/>
                <w:szCs w:val="20"/>
              </w:rPr>
            </w:pPr>
          </w:p>
        </w:tc>
        <w:tc>
          <w:tcPr>
            <w:tcW w:w="529" w:type="dxa"/>
            <w:tcBorders>
              <w:left w:val="single" w:color="000000" w:sz="2" w:space="0"/>
              <w:right w:val="single" w:color="000000" w:sz="2" w:space="0"/>
            </w:tcBorders>
            <w:vAlign w:val="center"/>
          </w:tcPr>
          <w:p w14:paraId="63A0420A">
            <w:pPr>
              <w:spacing w:before="84" w:line="200" w:lineRule="exact"/>
              <w:ind w:left="181"/>
              <w:rPr>
                <w:rFonts w:ascii="宋体" w:hAnsi="宋体" w:eastAsia="宋体" w:cs="宋体"/>
                <w:sz w:val="20"/>
                <w:szCs w:val="20"/>
              </w:rPr>
            </w:pPr>
          </w:p>
        </w:tc>
        <w:tc>
          <w:tcPr>
            <w:tcW w:w="635" w:type="dxa"/>
            <w:tcBorders>
              <w:left w:val="single" w:color="000000" w:sz="2" w:space="0"/>
            </w:tcBorders>
            <w:vAlign w:val="center"/>
          </w:tcPr>
          <w:p w14:paraId="04C52344">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2/9</w:t>
            </w:r>
          </w:p>
        </w:tc>
        <w:tc>
          <w:tcPr>
            <w:tcW w:w="704" w:type="dxa"/>
            <w:vAlign w:val="center"/>
          </w:tcPr>
          <w:p w14:paraId="52C315CF">
            <w:pPr>
              <w:spacing w:before="84" w:line="200" w:lineRule="exact"/>
              <w:ind w:left="181"/>
              <w:rPr>
                <w:rFonts w:ascii="宋体" w:hAnsi="宋体" w:eastAsia="宋体" w:cs="宋体"/>
                <w:sz w:val="20"/>
                <w:szCs w:val="20"/>
              </w:rPr>
            </w:pPr>
          </w:p>
        </w:tc>
        <w:tc>
          <w:tcPr>
            <w:tcW w:w="568" w:type="dxa"/>
            <w:vAlign w:val="center"/>
          </w:tcPr>
          <w:p w14:paraId="74364365">
            <w:pPr>
              <w:spacing w:before="84" w:line="200" w:lineRule="exact"/>
              <w:ind w:left="181"/>
              <w:rPr>
                <w:rFonts w:ascii="宋体" w:hAnsi="宋体" w:eastAsia="宋体" w:cs="宋体"/>
                <w:sz w:val="20"/>
                <w:szCs w:val="20"/>
                <w:lang w:eastAsia="zh-CN"/>
              </w:rPr>
            </w:pPr>
          </w:p>
        </w:tc>
        <w:tc>
          <w:tcPr>
            <w:tcW w:w="524" w:type="dxa"/>
            <w:tcBorders>
              <w:right w:val="single" w:color="000000" w:sz="2" w:space="0"/>
            </w:tcBorders>
            <w:vAlign w:val="center"/>
          </w:tcPr>
          <w:p w14:paraId="66DD0C30">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26EE0A9D">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48CD2620">
            <w:pPr>
              <w:spacing w:line="320" w:lineRule="auto"/>
              <w:jc w:val="center"/>
              <w:rPr>
                <w:rFonts w:ascii="宋体" w:hAnsi="宋体" w:eastAsia="宋体" w:cs="宋体"/>
                <w:sz w:val="20"/>
                <w:szCs w:val="20"/>
              </w:rPr>
            </w:pPr>
          </w:p>
        </w:tc>
      </w:tr>
      <w:tr w14:paraId="2BE55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 w:hRule="atLeast"/>
        </w:trPr>
        <w:tc>
          <w:tcPr>
            <w:tcW w:w="1167" w:type="dxa"/>
            <w:vMerge w:val="continue"/>
            <w:tcBorders>
              <w:top w:val="nil"/>
              <w:left w:val="single" w:color="auto" w:sz="4" w:space="0"/>
              <w:bottom w:val="nil"/>
            </w:tcBorders>
          </w:tcPr>
          <w:p w14:paraId="03F53EC3">
            <w:pPr>
              <w:spacing w:line="320" w:lineRule="auto"/>
              <w:rPr>
                <w:rFonts w:ascii="宋体" w:hAnsi="宋体" w:eastAsia="宋体" w:cs="宋体"/>
                <w:sz w:val="20"/>
                <w:szCs w:val="20"/>
              </w:rPr>
            </w:pPr>
          </w:p>
        </w:tc>
        <w:tc>
          <w:tcPr>
            <w:tcW w:w="600" w:type="dxa"/>
            <w:vAlign w:val="center"/>
          </w:tcPr>
          <w:p w14:paraId="4E2DD280">
            <w:pPr>
              <w:spacing w:before="112" w:line="320" w:lineRule="auto"/>
              <w:ind w:left="230"/>
              <w:rPr>
                <w:rFonts w:ascii="宋体" w:hAnsi="宋体" w:eastAsia="宋体" w:cs="宋体"/>
                <w:sz w:val="20"/>
                <w:szCs w:val="20"/>
              </w:rPr>
            </w:pPr>
            <w:r>
              <w:rPr>
                <w:rFonts w:hint="eastAsia" w:ascii="宋体" w:hAnsi="宋体" w:eastAsia="宋体" w:cs="宋体"/>
                <w:sz w:val="20"/>
                <w:szCs w:val="20"/>
              </w:rPr>
              <w:t>8</w:t>
            </w:r>
          </w:p>
        </w:tc>
        <w:tc>
          <w:tcPr>
            <w:tcW w:w="1200" w:type="dxa"/>
            <w:vAlign w:val="center"/>
          </w:tcPr>
          <w:p w14:paraId="37BDDFC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1070002</w:t>
            </w:r>
          </w:p>
        </w:tc>
        <w:tc>
          <w:tcPr>
            <w:tcW w:w="2668" w:type="dxa"/>
            <w:vAlign w:val="center"/>
          </w:tcPr>
          <w:p w14:paraId="2308E47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职业英语</w:t>
            </w:r>
          </w:p>
        </w:tc>
        <w:tc>
          <w:tcPr>
            <w:tcW w:w="522" w:type="dxa"/>
            <w:vAlign w:val="center"/>
          </w:tcPr>
          <w:p w14:paraId="337D5621">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A</w:t>
            </w:r>
          </w:p>
        </w:tc>
        <w:tc>
          <w:tcPr>
            <w:tcW w:w="482" w:type="dxa"/>
            <w:vAlign w:val="center"/>
          </w:tcPr>
          <w:p w14:paraId="42831824">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4E6AA638">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rPr>
            </w:pPr>
            <w:r>
              <w:rPr>
                <w:rFonts w:hint="eastAsia" w:ascii="宋体" w:hAnsi="宋体" w:eastAsia="宋体" w:cs="宋体"/>
                <w:sz w:val="20"/>
                <w:szCs w:val="20"/>
                <w:lang w:eastAsia="zh-CN"/>
              </w:rPr>
              <w:t>试</w:t>
            </w:r>
          </w:p>
        </w:tc>
        <w:tc>
          <w:tcPr>
            <w:tcW w:w="443" w:type="dxa"/>
            <w:vAlign w:val="center"/>
          </w:tcPr>
          <w:p w14:paraId="7C6B41EC">
            <w:pPr>
              <w:spacing w:before="0"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45" w:type="dxa"/>
            <w:vAlign w:val="center"/>
          </w:tcPr>
          <w:p w14:paraId="097952BD">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4</w:t>
            </w:r>
          </w:p>
        </w:tc>
        <w:tc>
          <w:tcPr>
            <w:tcW w:w="525" w:type="dxa"/>
            <w:vAlign w:val="center"/>
          </w:tcPr>
          <w:p w14:paraId="277F4FE5">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72</w:t>
            </w:r>
          </w:p>
        </w:tc>
        <w:tc>
          <w:tcPr>
            <w:tcW w:w="516" w:type="dxa"/>
            <w:vAlign w:val="center"/>
          </w:tcPr>
          <w:p w14:paraId="6B48D3F2">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72</w:t>
            </w:r>
          </w:p>
        </w:tc>
        <w:tc>
          <w:tcPr>
            <w:tcW w:w="467" w:type="dxa"/>
            <w:tcBorders>
              <w:right w:val="single" w:color="000000" w:sz="2" w:space="0"/>
            </w:tcBorders>
            <w:shd w:val="clear" w:color="auto" w:fill="auto"/>
            <w:vAlign w:val="center"/>
          </w:tcPr>
          <w:p w14:paraId="1676D9B2">
            <w:pPr>
              <w:spacing w:before="0" w:line="240" w:lineRule="auto"/>
              <w:ind w:left="0"/>
              <w:jc w:val="center"/>
              <w:rPr>
                <w:rFonts w:ascii="宋体" w:hAnsi="宋体" w:eastAsia="宋体" w:cs="宋体"/>
                <w:snapToGrid/>
                <w:sz w:val="20"/>
                <w:szCs w:val="20"/>
                <w:lang w:eastAsia="zh-CN"/>
              </w:rPr>
            </w:pPr>
          </w:p>
        </w:tc>
        <w:tc>
          <w:tcPr>
            <w:tcW w:w="493" w:type="dxa"/>
            <w:tcBorders>
              <w:left w:val="single" w:color="000000" w:sz="2" w:space="0"/>
              <w:right w:val="single" w:color="000000" w:sz="2" w:space="0"/>
            </w:tcBorders>
            <w:vAlign w:val="center"/>
          </w:tcPr>
          <w:p w14:paraId="6B881CFE">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7FB8AB49">
            <w:pPr>
              <w:spacing w:before="84" w:line="200" w:lineRule="exact"/>
              <w:ind w:left="181"/>
              <w:rPr>
                <w:rFonts w:ascii="宋体" w:hAnsi="宋体" w:eastAsia="宋体" w:cs="宋体"/>
                <w:sz w:val="20"/>
                <w:szCs w:val="20"/>
              </w:rPr>
            </w:pPr>
          </w:p>
        </w:tc>
        <w:tc>
          <w:tcPr>
            <w:tcW w:w="529" w:type="dxa"/>
            <w:tcBorders>
              <w:left w:val="single" w:color="000000" w:sz="2" w:space="0"/>
              <w:right w:val="single" w:color="000000" w:sz="2" w:space="0"/>
            </w:tcBorders>
            <w:vAlign w:val="center"/>
          </w:tcPr>
          <w:p w14:paraId="6F4E4AEF">
            <w:pPr>
              <w:spacing w:before="84" w:line="200" w:lineRule="exact"/>
              <w:ind w:left="181"/>
              <w:rPr>
                <w:rFonts w:ascii="宋体" w:hAnsi="宋体" w:eastAsia="宋体" w:cs="宋体"/>
                <w:sz w:val="20"/>
                <w:szCs w:val="20"/>
              </w:rPr>
            </w:pPr>
          </w:p>
        </w:tc>
        <w:tc>
          <w:tcPr>
            <w:tcW w:w="635" w:type="dxa"/>
            <w:tcBorders>
              <w:left w:val="single" w:color="000000" w:sz="2" w:space="0"/>
            </w:tcBorders>
            <w:vAlign w:val="center"/>
          </w:tcPr>
          <w:p w14:paraId="63E785EC">
            <w:pPr>
              <w:spacing w:before="84" w:line="200" w:lineRule="exact"/>
              <w:ind w:left="181"/>
              <w:rPr>
                <w:rFonts w:ascii="宋体" w:hAnsi="宋体" w:eastAsia="宋体" w:cs="宋体"/>
                <w:sz w:val="20"/>
                <w:szCs w:val="20"/>
              </w:rPr>
            </w:pPr>
            <w:r>
              <w:rPr>
                <w:rFonts w:hint="eastAsia" w:ascii="宋体" w:hAnsi="宋体" w:eastAsia="宋体" w:cs="宋体"/>
                <w:spacing w:val="-3"/>
                <w:sz w:val="20"/>
                <w:szCs w:val="20"/>
                <w:lang w:eastAsia="zh-CN"/>
              </w:rPr>
              <w:t>4/9</w:t>
            </w:r>
          </w:p>
        </w:tc>
        <w:tc>
          <w:tcPr>
            <w:tcW w:w="704" w:type="dxa"/>
            <w:vAlign w:val="center"/>
          </w:tcPr>
          <w:p w14:paraId="4F8F2C59">
            <w:pPr>
              <w:spacing w:before="84" w:line="200" w:lineRule="exact"/>
              <w:ind w:left="181"/>
              <w:rPr>
                <w:rFonts w:ascii="宋体" w:hAnsi="宋体" w:eastAsia="宋体" w:cs="宋体"/>
                <w:sz w:val="20"/>
                <w:szCs w:val="20"/>
              </w:rPr>
            </w:pPr>
            <w:r>
              <w:rPr>
                <w:rFonts w:hint="eastAsia" w:ascii="宋体" w:hAnsi="宋体" w:eastAsia="宋体" w:cs="宋体"/>
                <w:spacing w:val="-3"/>
                <w:sz w:val="20"/>
                <w:szCs w:val="20"/>
                <w:lang w:eastAsia="zh-CN"/>
              </w:rPr>
              <w:t>4/9</w:t>
            </w:r>
          </w:p>
        </w:tc>
        <w:tc>
          <w:tcPr>
            <w:tcW w:w="568" w:type="dxa"/>
            <w:vAlign w:val="center"/>
          </w:tcPr>
          <w:p w14:paraId="3765BA70">
            <w:pPr>
              <w:spacing w:before="84" w:line="200" w:lineRule="exact"/>
              <w:ind w:left="181"/>
              <w:rPr>
                <w:rFonts w:ascii="宋体" w:hAnsi="宋体" w:eastAsia="宋体" w:cs="宋体"/>
                <w:sz w:val="20"/>
                <w:szCs w:val="20"/>
                <w:lang w:eastAsia="zh-CN"/>
              </w:rPr>
            </w:pPr>
          </w:p>
        </w:tc>
        <w:tc>
          <w:tcPr>
            <w:tcW w:w="524" w:type="dxa"/>
            <w:tcBorders>
              <w:right w:val="single" w:color="000000" w:sz="2" w:space="0"/>
            </w:tcBorders>
            <w:vAlign w:val="center"/>
          </w:tcPr>
          <w:p w14:paraId="25A1E268">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6979A3B6">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3A5E81AA">
            <w:pPr>
              <w:spacing w:line="320" w:lineRule="auto"/>
              <w:jc w:val="center"/>
              <w:rPr>
                <w:rFonts w:ascii="宋体" w:hAnsi="宋体" w:eastAsia="宋体" w:cs="宋体"/>
                <w:sz w:val="20"/>
                <w:szCs w:val="20"/>
              </w:rPr>
            </w:pPr>
          </w:p>
        </w:tc>
      </w:tr>
      <w:tr w14:paraId="42566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1167" w:type="dxa"/>
            <w:vMerge w:val="continue"/>
            <w:tcBorders>
              <w:top w:val="nil"/>
              <w:left w:val="single" w:color="auto" w:sz="4" w:space="0"/>
              <w:bottom w:val="nil"/>
            </w:tcBorders>
          </w:tcPr>
          <w:p w14:paraId="3C3A5E9C">
            <w:pPr>
              <w:spacing w:line="320" w:lineRule="auto"/>
              <w:rPr>
                <w:rFonts w:ascii="宋体" w:hAnsi="宋体" w:eastAsia="宋体" w:cs="宋体"/>
                <w:sz w:val="20"/>
                <w:szCs w:val="20"/>
              </w:rPr>
            </w:pPr>
          </w:p>
        </w:tc>
        <w:tc>
          <w:tcPr>
            <w:tcW w:w="600" w:type="dxa"/>
            <w:vAlign w:val="center"/>
          </w:tcPr>
          <w:p w14:paraId="128C8464">
            <w:pPr>
              <w:spacing w:before="84" w:line="320" w:lineRule="auto"/>
              <w:ind w:left="230"/>
              <w:rPr>
                <w:rFonts w:ascii="宋体" w:hAnsi="宋体" w:eastAsia="宋体" w:cs="宋体"/>
                <w:sz w:val="20"/>
                <w:szCs w:val="20"/>
              </w:rPr>
            </w:pPr>
            <w:r>
              <w:rPr>
                <w:rFonts w:hint="eastAsia" w:ascii="宋体" w:hAnsi="宋体" w:eastAsia="宋体" w:cs="宋体"/>
                <w:sz w:val="20"/>
                <w:szCs w:val="20"/>
              </w:rPr>
              <w:t>9</w:t>
            </w:r>
          </w:p>
        </w:tc>
        <w:tc>
          <w:tcPr>
            <w:tcW w:w="1200" w:type="dxa"/>
            <w:vAlign w:val="center"/>
          </w:tcPr>
          <w:p w14:paraId="21F1DCD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1040001</w:t>
            </w:r>
          </w:p>
        </w:tc>
        <w:tc>
          <w:tcPr>
            <w:tcW w:w="2668" w:type="dxa"/>
            <w:vAlign w:val="center"/>
          </w:tcPr>
          <w:p w14:paraId="773BF8C9">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信息技术</w:t>
            </w:r>
          </w:p>
        </w:tc>
        <w:tc>
          <w:tcPr>
            <w:tcW w:w="522" w:type="dxa"/>
            <w:vAlign w:val="center"/>
          </w:tcPr>
          <w:p w14:paraId="1917DC8E">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B</w:t>
            </w:r>
          </w:p>
        </w:tc>
        <w:tc>
          <w:tcPr>
            <w:tcW w:w="482" w:type="dxa"/>
            <w:vAlign w:val="center"/>
          </w:tcPr>
          <w:p w14:paraId="39995CC3">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5D727296">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rPr>
            </w:pPr>
            <w:r>
              <w:rPr>
                <w:rFonts w:hint="eastAsia" w:ascii="宋体" w:hAnsi="宋体" w:eastAsia="宋体" w:cs="宋体"/>
                <w:sz w:val="20"/>
                <w:szCs w:val="20"/>
                <w:lang w:eastAsia="zh-CN"/>
              </w:rPr>
              <w:t>试</w:t>
            </w:r>
          </w:p>
        </w:tc>
        <w:tc>
          <w:tcPr>
            <w:tcW w:w="443" w:type="dxa"/>
            <w:vAlign w:val="center"/>
          </w:tcPr>
          <w:p w14:paraId="18227964">
            <w:pPr>
              <w:spacing w:before="0" w:line="240" w:lineRule="auto"/>
              <w:jc w:val="center"/>
              <w:rPr>
                <w:rFonts w:ascii="宋体" w:hAnsi="宋体" w:eastAsia="宋体" w:cs="宋体"/>
                <w:sz w:val="20"/>
                <w:szCs w:val="20"/>
              </w:rPr>
            </w:pPr>
            <w:r>
              <w:rPr>
                <w:rFonts w:hint="eastAsia" w:ascii="宋体" w:hAnsi="宋体" w:eastAsia="宋体" w:cs="宋体"/>
                <w:sz w:val="20"/>
                <w:szCs w:val="20"/>
                <w:lang w:eastAsia="zh-CN"/>
              </w:rPr>
              <w:t>1-2</w:t>
            </w:r>
          </w:p>
        </w:tc>
        <w:tc>
          <w:tcPr>
            <w:tcW w:w="445" w:type="dxa"/>
            <w:vAlign w:val="center"/>
          </w:tcPr>
          <w:p w14:paraId="293EADBA">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3</w:t>
            </w:r>
          </w:p>
        </w:tc>
        <w:tc>
          <w:tcPr>
            <w:tcW w:w="525" w:type="dxa"/>
            <w:vAlign w:val="center"/>
          </w:tcPr>
          <w:p w14:paraId="0AF3DA01">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54</w:t>
            </w:r>
          </w:p>
        </w:tc>
        <w:tc>
          <w:tcPr>
            <w:tcW w:w="516" w:type="dxa"/>
            <w:vAlign w:val="center"/>
          </w:tcPr>
          <w:p w14:paraId="134033FF">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7" w:type="dxa"/>
            <w:tcBorders>
              <w:right w:val="single" w:color="000000" w:sz="2" w:space="0"/>
            </w:tcBorders>
            <w:shd w:val="clear" w:color="auto" w:fill="auto"/>
            <w:vAlign w:val="center"/>
          </w:tcPr>
          <w:p w14:paraId="4D868FAE">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93" w:type="dxa"/>
            <w:tcBorders>
              <w:left w:val="single" w:color="000000" w:sz="2" w:space="0"/>
              <w:right w:val="single" w:color="000000" w:sz="2" w:space="0"/>
            </w:tcBorders>
            <w:vAlign w:val="center"/>
          </w:tcPr>
          <w:p w14:paraId="6B87C86A">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1EE234E7">
            <w:pPr>
              <w:spacing w:before="84" w:line="200" w:lineRule="exact"/>
              <w:ind w:left="181"/>
              <w:rPr>
                <w:rFonts w:ascii="宋体" w:hAnsi="宋体" w:eastAsia="宋体" w:cs="宋体"/>
                <w:sz w:val="20"/>
                <w:szCs w:val="20"/>
              </w:rPr>
            </w:pPr>
          </w:p>
        </w:tc>
        <w:tc>
          <w:tcPr>
            <w:tcW w:w="529" w:type="dxa"/>
            <w:tcBorders>
              <w:left w:val="single" w:color="000000" w:sz="2" w:space="0"/>
              <w:right w:val="single" w:color="000000" w:sz="2" w:space="0"/>
            </w:tcBorders>
            <w:vAlign w:val="center"/>
          </w:tcPr>
          <w:p w14:paraId="32101472">
            <w:pPr>
              <w:spacing w:before="84" w:line="200" w:lineRule="exact"/>
              <w:ind w:left="181"/>
              <w:rPr>
                <w:rFonts w:ascii="宋体" w:hAnsi="宋体" w:eastAsia="宋体" w:cs="宋体"/>
                <w:sz w:val="20"/>
                <w:szCs w:val="20"/>
              </w:rPr>
            </w:pPr>
          </w:p>
        </w:tc>
        <w:tc>
          <w:tcPr>
            <w:tcW w:w="635" w:type="dxa"/>
            <w:tcBorders>
              <w:left w:val="single" w:color="000000" w:sz="2" w:space="0"/>
            </w:tcBorders>
            <w:vAlign w:val="center"/>
          </w:tcPr>
          <w:p w14:paraId="40028A67">
            <w:pPr>
              <w:spacing w:before="84" w:line="200" w:lineRule="exact"/>
              <w:ind w:left="181"/>
              <w:rPr>
                <w:rFonts w:ascii="宋体" w:hAnsi="宋体" w:eastAsia="宋体" w:cs="宋体"/>
                <w:sz w:val="20"/>
                <w:szCs w:val="20"/>
                <w:lang w:eastAsia="zh-CN"/>
              </w:rPr>
            </w:pPr>
            <w:r>
              <w:rPr>
                <w:rFonts w:hint="eastAsia" w:ascii="宋体" w:hAnsi="宋体" w:eastAsia="宋体" w:cs="宋体"/>
                <w:spacing w:val="-3"/>
                <w:sz w:val="20"/>
                <w:szCs w:val="20"/>
                <w:lang w:eastAsia="zh-CN"/>
              </w:rPr>
              <w:t>4/5</w:t>
            </w:r>
          </w:p>
        </w:tc>
        <w:tc>
          <w:tcPr>
            <w:tcW w:w="704" w:type="dxa"/>
            <w:vAlign w:val="center"/>
          </w:tcPr>
          <w:p w14:paraId="46E032AF">
            <w:pPr>
              <w:spacing w:before="84" w:line="200" w:lineRule="exact"/>
              <w:ind w:left="181"/>
              <w:rPr>
                <w:rFonts w:ascii="宋体" w:hAnsi="宋体" w:eastAsia="宋体" w:cs="宋体"/>
                <w:sz w:val="20"/>
                <w:szCs w:val="20"/>
                <w:lang w:eastAsia="zh-CN"/>
              </w:rPr>
            </w:pPr>
            <w:r>
              <w:rPr>
                <w:rFonts w:hint="eastAsia" w:ascii="宋体" w:hAnsi="宋体" w:eastAsia="宋体" w:cs="宋体"/>
                <w:spacing w:val="-3"/>
                <w:sz w:val="20"/>
                <w:szCs w:val="20"/>
                <w:lang w:eastAsia="zh-CN"/>
              </w:rPr>
              <w:t>4/9</w:t>
            </w:r>
          </w:p>
        </w:tc>
        <w:tc>
          <w:tcPr>
            <w:tcW w:w="568" w:type="dxa"/>
            <w:vAlign w:val="center"/>
          </w:tcPr>
          <w:p w14:paraId="37570EDD">
            <w:pPr>
              <w:spacing w:before="84" w:line="200" w:lineRule="exact"/>
              <w:ind w:left="181"/>
              <w:rPr>
                <w:rFonts w:ascii="宋体" w:hAnsi="宋体" w:eastAsia="宋体" w:cs="宋体"/>
                <w:sz w:val="20"/>
                <w:szCs w:val="20"/>
                <w:lang w:eastAsia="zh-CN"/>
              </w:rPr>
            </w:pPr>
          </w:p>
        </w:tc>
        <w:tc>
          <w:tcPr>
            <w:tcW w:w="524" w:type="dxa"/>
            <w:tcBorders>
              <w:right w:val="single" w:color="000000" w:sz="2" w:space="0"/>
            </w:tcBorders>
            <w:vAlign w:val="center"/>
          </w:tcPr>
          <w:p w14:paraId="14E5FDCC">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2B9C43F5">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1ED1BEB8">
            <w:pPr>
              <w:spacing w:line="320" w:lineRule="auto"/>
              <w:jc w:val="center"/>
              <w:rPr>
                <w:rFonts w:ascii="宋体" w:hAnsi="宋体" w:eastAsia="宋体" w:cs="宋体"/>
                <w:sz w:val="20"/>
                <w:szCs w:val="20"/>
              </w:rPr>
            </w:pPr>
          </w:p>
        </w:tc>
      </w:tr>
      <w:tr w14:paraId="4582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1167" w:type="dxa"/>
            <w:vMerge w:val="continue"/>
            <w:tcBorders>
              <w:top w:val="nil"/>
              <w:left w:val="single" w:color="auto" w:sz="4" w:space="0"/>
              <w:bottom w:val="nil"/>
            </w:tcBorders>
          </w:tcPr>
          <w:p w14:paraId="32F15B9A">
            <w:pPr>
              <w:spacing w:line="320" w:lineRule="auto"/>
              <w:rPr>
                <w:rFonts w:ascii="宋体" w:hAnsi="宋体" w:eastAsia="宋体" w:cs="宋体"/>
                <w:sz w:val="20"/>
                <w:szCs w:val="20"/>
              </w:rPr>
            </w:pPr>
          </w:p>
        </w:tc>
        <w:tc>
          <w:tcPr>
            <w:tcW w:w="600" w:type="dxa"/>
            <w:vAlign w:val="center"/>
          </w:tcPr>
          <w:p w14:paraId="534A37FD">
            <w:pPr>
              <w:spacing w:before="86" w:line="320" w:lineRule="auto"/>
              <w:ind w:left="197"/>
              <w:rPr>
                <w:rFonts w:ascii="宋体" w:hAnsi="宋体" w:eastAsia="宋体" w:cs="宋体"/>
                <w:sz w:val="20"/>
                <w:szCs w:val="20"/>
              </w:rPr>
            </w:pPr>
            <w:r>
              <w:rPr>
                <w:rFonts w:hint="eastAsia" w:ascii="宋体" w:hAnsi="宋体" w:eastAsia="宋体" w:cs="宋体"/>
                <w:spacing w:val="-5"/>
                <w:sz w:val="20"/>
                <w:szCs w:val="20"/>
              </w:rPr>
              <w:t>10</w:t>
            </w:r>
          </w:p>
        </w:tc>
        <w:tc>
          <w:tcPr>
            <w:tcW w:w="1200" w:type="dxa"/>
            <w:vAlign w:val="center"/>
          </w:tcPr>
          <w:p w14:paraId="6554F57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1070003</w:t>
            </w:r>
          </w:p>
        </w:tc>
        <w:tc>
          <w:tcPr>
            <w:tcW w:w="2668" w:type="dxa"/>
            <w:vAlign w:val="center"/>
          </w:tcPr>
          <w:p w14:paraId="03D1F492">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体育</w:t>
            </w:r>
          </w:p>
        </w:tc>
        <w:tc>
          <w:tcPr>
            <w:tcW w:w="522" w:type="dxa"/>
            <w:vAlign w:val="center"/>
          </w:tcPr>
          <w:p w14:paraId="6DE7ECD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B</w:t>
            </w:r>
          </w:p>
        </w:tc>
        <w:tc>
          <w:tcPr>
            <w:tcW w:w="482" w:type="dxa"/>
            <w:vAlign w:val="center"/>
          </w:tcPr>
          <w:p w14:paraId="0EA59071">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6FA4E091">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rPr>
            </w:pPr>
            <w:r>
              <w:rPr>
                <w:rFonts w:hint="eastAsia" w:ascii="宋体" w:hAnsi="宋体" w:eastAsia="宋体" w:cs="宋体"/>
                <w:sz w:val="20"/>
                <w:szCs w:val="20"/>
                <w:lang w:eastAsia="zh-CN"/>
              </w:rPr>
              <w:t>查</w:t>
            </w:r>
          </w:p>
        </w:tc>
        <w:tc>
          <w:tcPr>
            <w:tcW w:w="443" w:type="dxa"/>
            <w:vAlign w:val="center"/>
          </w:tcPr>
          <w:p w14:paraId="3D2A675B">
            <w:pPr>
              <w:spacing w:before="0"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1-3</w:t>
            </w:r>
          </w:p>
        </w:tc>
        <w:tc>
          <w:tcPr>
            <w:tcW w:w="445" w:type="dxa"/>
            <w:vAlign w:val="center"/>
          </w:tcPr>
          <w:p w14:paraId="128EF9A3">
            <w:pPr>
              <w:spacing w:before="0" w:line="240" w:lineRule="auto"/>
              <w:ind w:left="0"/>
              <w:jc w:val="center"/>
              <w:rPr>
                <w:rFonts w:ascii="宋体" w:hAnsi="宋体" w:eastAsia="宋体" w:cs="宋体"/>
                <w:sz w:val="20"/>
                <w:szCs w:val="20"/>
              </w:rPr>
            </w:pPr>
            <w:r>
              <w:rPr>
                <w:rFonts w:hint="eastAsia" w:ascii="宋体" w:hAnsi="宋体" w:eastAsia="宋体" w:cs="宋体"/>
                <w:sz w:val="20"/>
                <w:szCs w:val="20"/>
                <w:lang w:eastAsia="zh-CN"/>
              </w:rPr>
              <w:t>6</w:t>
            </w:r>
          </w:p>
        </w:tc>
        <w:tc>
          <w:tcPr>
            <w:tcW w:w="525" w:type="dxa"/>
            <w:vAlign w:val="center"/>
          </w:tcPr>
          <w:p w14:paraId="5A3F536A">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108</w:t>
            </w:r>
          </w:p>
        </w:tc>
        <w:tc>
          <w:tcPr>
            <w:tcW w:w="516" w:type="dxa"/>
            <w:vAlign w:val="center"/>
          </w:tcPr>
          <w:p w14:paraId="33A6394A">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467" w:type="dxa"/>
            <w:tcBorders>
              <w:right w:val="single" w:color="000000" w:sz="2" w:space="0"/>
            </w:tcBorders>
            <w:shd w:val="clear" w:color="auto" w:fill="FFFFFF"/>
            <w:vAlign w:val="center"/>
          </w:tcPr>
          <w:p w14:paraId="25F4FCDC">
            <w:pPr>
              <w:spacing w:before="0" w:line="240" w:lineRule="auto"/>
              <w:ind w:left="0"/>
              <w:jc w:val="center"/>
              <w:rPr>
                <w:rFonts w:ascii="宋体" w:hAnsi="宋体" w:eastAsia="宋体" w:cs="宋体"/>
                <w:sz w:val="20"/>
                <w:szCs w:val="20"/>
                <w:lang w:eastAsia="zh-CN"/>
              </w:rPr>
            </w:pPr>
            <w:r>
              <w:rPr>
                <w:rFonts w:hint="eastAsia" w:ascii="宋体" w:hAnsi="宋体" w:eastAsia="宋体" w:cs="宋体"/>
                <w:sz w:val="20"/>
                <w:szCs w:val="20"/>
                <w:lang w:eastAsia="zh-CN"/>
              </w:rPr>
              <w:t>84</w:t>
            </w:r>
          </w:p>
        </w:tc>
        <w:tc>
          <w:tcPr>
            <w:tcW w:w="493" w:type="dxa"/>
            <w:tcBorders>
              <w:left w:val="single" w:color="000000" w:sz="2" w:space="0"/>
              <w:right w:val="single" w:color="000000" w:sz="2" w:space="0"/>
            </w:tcBorders>
            <w:vAlign w:val="center"/>
          </w:tcPr>
          <w:p w14:paraId="5E3ACF44">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1F3DD232">
            <w:pPr>
              <w:spacing w:before="84" w:line="200" w:lineRule="exact"/>
              <w:ind w:left="181"/>
              <w:rPr>
                <w:rFonts w:ascii="宋体" w:hAnsi="宋体" w:eastAsia="宋体" w:cs="宋体"/>
                <w:sz w:val="20"/>
                <w:szCs w:val="20"/>
              </w:rPr>
            </w:pPr>
          </w:p>
        </w:tc>
        <w:tc>
          <w:tcPr>
            <w:tcW w:w="529" w:type="dxa"/>
            <w:tcBorders>
              <w:left w:val="single" w:color="000000" w:sz="2" w:space="0"/>
              <w:right w:val="single" w:color="000000" w:sz="2" w:space="0"/>
            </w:tcBorders>
            <w:vAlign w:val="center"/>
          </w:tcPr>
          <w:p w14:paraId="2D290B12">
            <w:pPr>
              <w:spacing w:before="84" w:line="200" w:lineRule="exact"/>
              <w:ind w:left="181"/>
              <w:rPr>
                <w:rFonts w:ascii="宋体" w:hAnsi="宋体" w:eastAsia="宋体" w:cs="宋体"/>
                <w:sz w:val="20"/>
                <w:szCs w:val="20"/>
              </w:rPr>
            </w:pPr>
          </w:p>
        </w:tc>
        <w:tc>
          <w:tcPr>
            <w:tcW w:w="635" w:type="dxa"/>
            <w:tcBorders>
              <w:left w:val="single" w:color="000000" w:sz="2" w:space="0"/>
            </w:tcBorders>
            <w:vAlign w:val="center"/>
          </w:tcPr>
          <w:p w14:paraId="63D736EB">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4/7</w:t>
            </w:r>
          </w:p>
        </w:tc>
        <w:tc>
          <w:tcPr>
            <w:tcW w:w="704" w:type="dxa"/>
            <w:vAlign w:val="center"/>
          </w:tcPr>
          <w:p w14:paraId="4E7504F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4/7</w:t>
            </w:r>
          </w:p>
        </w:tc>
        <w:tc>
          <w:tcPr>
            <w:tcW w:w="568" w:type="dxa"/>
            <w:vAlign w:val="center"/>
          </w:tcPr>
          <w:p w14:paraId="690467D3">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4/7</w:t>
            </w:r>
          </w:p>
        </w:tc>
        <w:tc>
          <w:tcPr>
            <w:tcW w:w="524" w:type="dxa"/>
            <w:tcBorders>
              <w:right w:val="single" w:color="000000" w:sz="2" w:space="0"/>
            </w:tcBorders>
            <w:vAlign w:val="center"/>
          </w:tcPr>
          <w:p w14:paraId="492D16A6">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482E7FD0">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48ACD667">
            <w:pPr>
              <w:spacing w:line="320" w:lineRule="auto"/>
              <w:jc w:val="center"/>
              <w:rPr>
                <w:rFonts w:ascii="宋体" w:hAnsi="宋体" w:eastAsia="宋体" w:cs="宋体"/>
                <w:sz w:val="20"/>
                <w:szCs w:val="20"/>
              </w:rPr>
            </w:pPr>
          </w:p>
        </w:tc>
      </w:tr>
      <w:tr w14:paraId="4B960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 w:hRule="atLeast"/>
        </w:trPr>
        <w:tc>
          <w:tcPr>
            <w:tcW w:w="1167" w:type="dxa"/>
            <w:vMerge w:val="continue"/>
            <w:tcBorders>
              <w:top w:val="nil"/>
              <w:left w:val="single" w:color="auto" w:sz="4" w:space="0"/>
              <w:bottom w:val="nil"/>
            </w:tcBorders>
          </w:tcPr>
          <w:p w14:paraId="266BEE79">
            <w:pPr>
              <w:spacing w:line="320" w:lineRule="auto"/>
              <w:rPr>
                <w:rFonts w:ascii="宋体" w:hAnsi="宋体" w:eastAsia="宋体" w:cs="宋体"/>
                <w:sz w:val="20"/>
                <w:szCs w:val="20"/>
              </w:rPr>
            </w:pPr>
            <w:bookmarkStart w:id="0" w:name="_GoBack" w:colFirst="6" w:colLast="6"/>
          </w:p>
        </w:tc>
        <w:tc>
          <w:tcPr>
            <w:tcW w:w="600" w:type="dxa"/>
            <w:vAlign w:val="center"/>
          </w:tcPr>
          <w:p w14:paraId="62639A19">
            <w:pPr>
              <w:spacing w:before="84" w:line="320" w:lineRule="auto"/>
              <w:ind w:left="197"/>
              <w:rPr>
                <w:rFonts w:ascii="宋体" w:hAnsi="宋体" w:eastAsia="宋体" w:cs="宋体"/>
                <w:sz w:val="20"/>
                <w:szCs w:val="20"/>
              </w:rPr>
            </w:pPr>
            <w:r>
              <w:rPr>
                <w:rFonts w:hint="eastAsia" w:ascii="宋体" w:hAnsi="宋体" w:eastAsia="宋体" w:cs="宋体"/>
                <w:spacing w:val="-5"/>
                <w:sz w:val="20"/>
                <w:szCs w:val="20"/>
              </w:rPr>
              <w:t>11</w:t>
            </w:r>
          </w:p>
        </w:tc>
        <w:tc>
          <w:tcPr>
            <w:tcW w:w="1200" w:type="dxa"/>
            <w:vAlign w:val="center"/>
          </w:tcPr>
          <w:p w14:paraId="4FFC62D8">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1090003</w:t>
            </w:r>
          </w:p>
        </w:tc>
        <w:tc>
          <w:tcPr>
            <w:tcW w:w="2668" w:type="dxa"/>
            <w:vAlign w:val="center"/>
          </w:tcPr>
          <w:p w14:paraId="6857B133">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心理健康教育</w:t>
            </w:r>
          </w:p>
        </w:tc>
        <w:tc>
          <w:tcPr>
            <w:tcW w:w="522" w:type="dxa"/>
            <w:vAlign w:val="center"/>
          </w:tcPr>
          <w:p w14:paraId="53ADECCF">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A</w:t>
            </w:r>
          </w:p>
        </w:tc>
        <w:tc>
          <w:tcPr>
            <w:tcW w:w="482" w:type="dxa"/>
            <w:vAlign w:val="center"/>
          </w:tcPr>
          <w:p w14:paraId="4F2EC5D9">
            <w:pPr>
              <w:spacing w:before="84" w:line="200" w:lineRule="exact"/>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50" w:type="dxa"/>
            <w:vAlign w:val="center"/>
          </w:tcPr>
          <w:p w14:paraId="7BA13791">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rPr>
            </w:pPr>
            <w:r>
              <w:rPr>
                <w:rFonts w:hint="eastAsia" w:ascii="宋体" w:hAnsi="宋体" w:eastAsia="宋体" w:cs="宋体"/>
                <w:sz w:val="20"/>
                <w:szCs w:val="20"/>
                <w:lang w:eastAsia="zh-CN"/>
              </w:rPr>
              <w:t>查</w:t>
            </w:r>
          </w:p>
        </w:tc>
        <w:tc>
          <w:tcPr>
            <w:tcW w:w="443" w:type="dxa"/>
            <w:vAlign w:val="center"/>
          </w:tcPr>
          <w:p w14:paraId="7E7591A5">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45" w:type="dxa"/>
            <w:vAlign w:val="center"/>
          </w:tcPr>
          <w:p w14:paraId="41EE2D28">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w:t>
            </w:r>
          </w:p>
        </w:tc>
        <w:tc>
          <w:tcPr>
            <w:tcW w:w="525" w:type="dxa"/>
            <w:vAlign w:val="center"/>
          </w:tcPr>
          <w:p w14:paraId="5A1111F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36</w:t>
            </w:r>
          </w:p>
        </w:tc>
        <w:tc>
          <w:tcPr>
            <w:tcW w:w="516" w:type="dxa"/>
            <w:vAlign w:val="center"/>
          </w:tcPr>
          <w:p w14:paraId="0FBBCEA1">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36</w:t>
            </w:r>
          </w:p>
        </w:tc>
        <w:tc>
          <w:tcPr>
            <w:tcW w:w="467" w:type="dxa"/>
            <w:tcBorders>
              <w:right w:val="single" w:color="000000" w:sz="2" w:space="0"/>
            </w:tcBorders>
            <w:shd w:val="clear" w:color="auto" w:fill="FFFFFF"/>
            <w:vAlign w:val="center"/>
          </w:tcPr>
          <w:p w14:paraId="445341C7">
            <w:pPr>
              <w:spacing w:before="84" w:line="200" w:lineRule="exact"/>
              <w:ind w:left="181"/>
              <w:rPr>
                <w:rFonts w:ascii="宋体" w:hAnsi="宋体" w:eastAsia="宋体" w:cs="宋体"/>
                <w:sz w:val="20"/>
                <w:szCs w:val="20"/>
                <w:lang w:eastAsia="zh-CN"/>
              </w:rPr>
            </w:pPr>
          </w:p>
        </w:tc>
        <w:tc>
          <w:tcPr>
            <w:tcW w:w="493" w:type="dxa"/>
            <w:tcBorders>
              <w:left w:val="single" w:color="000000" w:sz="2" w:space="0"/>
              <w:right w:val="single" w:color="000000" w:sz="2" w:space="0"/>
            </w:tcBorders>
            <w:vAlign w:val="center"/>
          </w:tcPr>
          <w:p w14:paraId="4E348D61">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1053F23D">
            <w:pPr>
              <w:spacing w:before="84" w:line="200" w:lineRule="exact"/>
              <w:ind w:left="181"/>
              <w:rPr>
                <w:rFonts w:ascii="宋体" w:hAnsi="宋体" w:eastAsia="宋体" w:cs="宋体"/>
                <w:sz w:val="20"/>
                <w:szCs w:val="20"/>
              </w:rPr>
            </w:pPr>
          </w:p>
        </w:tc>
        <w:tc>
          <w:tcPr>
            <w:tcW w:w="529" w:type="dxa"/>
            <w:tcBorders>
              <w:left w:val="single" w:color="000000" w:sz="2" w:space="0"/>
              <w:right w:val="single" w:color="000000" w:sz="2" w:space="0"/>
            </w:tcBorders>
            <w:vAlign w:val="center"/>
          </w:tcPr>
          <w:p w14:paraId="29431E33">
            <w:pPr>
              <w:spacing w:before="84" w:line="200" w:lineRule="exact"/>
              <w:ind w:left="181"/>
              <w:rPr>
                <w:rFonts w:ascii="宋体" w:hAnsi="宋体" w:eastAsia="宋体" w:cs="宋体"/>
                <w:sz w:val="20"/>
                <w:szCs w:val="20"/>
              </w:rPr>
            </w:pPr>
          </w:p>
        </w:tc>
        <w:tc>
          <w:tcPr>
            <w:tcW w:w="635" w:type="dxa"/>
            <w:tcBorders>
              <w:left w:val="single" w:color="000000" w:sz="2" w:space="0"/>
            </w:tcBorders>
            <w:vAlign w:val="center"/>
          </w:tcPr>
          <w:p w14:paraId="7320A1EA">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2/9</w:t>
            </w:r>
          </w:p>
        </w:tc>
        <w:tc>
          <w:tcPr>
            <w:tcW w:w="704" w:type="dxa"/>
            <w:vAlign w:val="center"/>
          </w:tcPr>
          <w:p w14:paraId="53C70D0B">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2/9</w:t>
            </w:r>
          </w:p>
        </w:tc>
        <w:tc>
          <w:tcPr>
            <w:tcW w:w="568" w:type="dxa"/>
            <w:vAlign w:val="center"/>
          </w:tcPr>
          <w:p w14:paraId="3C541F57">
            <w:pPr>
              <w:spacing w:before="84" w:line="200" w:lineRule="exact"/>
              <w:ind w:left="181"/>
              <w:rPr>
                <w:rFonts w:ascii="宋体" w:hAnsi="宋体" w:eastAsia="宋体" w:cs="宋体"/>
                <w:sz w:val="20"/>
                <w:szCs w:val="20"/>
                <w:lang w:eastAsia="zh-CN"/>
              </w:rPr>
            </w:pPr>
          </w:p>
        </w:tc>
        <w:tc>
          <w:tcPr>
            <w:tcW w:w="524" w:type="dxa"/>
            <w:tcBorders>
              <w:right w:val="single" w:color="000000" w:sz="2" w:space="0"/>
            </w:tcBorders>
            <w:vAlign w:val="center"/>
          </w:tcPr>
          <w:p w14:paraId="274DBEC6">
            <w:pPr>
              <w:spacing w:before="84" w:line="200" w:lineRule="exact"/>
              <w:ind w:left="181"/>
              <w:rPr>
                <w:rFonts w:ascii="宋体" w:hAnsi="宋体" w:eastAsia="宋体" w:cs="宋体"/>
                <w:sz w:val="20"/>
                <w:szCs w:val="20"/>
                <w:lang w:eastAsia="zh-CN"/>
              </w:rPr>
            </w:pPr>
          </w:p>
        </w:tc>
        <w:tc>
          <w:tcPr>
            <w:tcW w:w="539" w:type="dxa"/>
            <w:tcBorders>
              <w:left w:val="single" w:color="000000" w:sz="2" w:space="0"/>
              <w:right w:val="single" w:color="000000" w:sz="2" w:space="0"/>
            </w:tcBorders>
            <w:vAlign w:val="center"/>
          </w:tcPr>
          <w:p w14:paraId="482E238B">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33ED2277">
            <w:pPr>
              <w:spacing w:before="73" w:line="320" w:lineRule="auto"/>
              <w:ind w:left="102"/>
              <w:jc w:val="center"/>
              <w:rPr>
                <w:rFonts w:ascii="宋体" w:hAnsi="宋体" w:eastAsia="宋体" w:cs="宋体"/>
                <w:sz w:val="20"/>
                <w:szCs w:val="20"/>
              </w:rPr>
            </w:pPr>
          </w:p>
        </w:tc>
      </w:tr>
      <w:tr w14:paraId="0F4DC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1167" w:type="dxa"/>
            <w:vMerge w:val="continue"/>
            <w:tcBorders>
              <w:top w:val="nil"/>
              <w:left w:val="single" w:color="auto" w:sz="4" w:space="0"/>
              <w:bottom w:val="nil"/>
            </w:tcBorders>
          </w:tcPr>
          <w:p w14:paraId="08DD1553">
            <w:pPr>
              <w:spacing w:line="320" w:lineRule="auto"/>
              <w:rPr>
                <w:rFonts w:ascii="宋体" w:hAnsi="宋体" w:eastAsia="宋体" w:cs="宋体"/>
                <w:sz w:val="20"/>
                <w:szCs w:val="20"/>
              </w:rPr>
            </w:pPr>
          </w:p>
        </w:tc>
        <w:tc>
          <w:tcPr>
            <w:tcW w:w="600" w:type="dxa"/>
            <w:vAlign w:val="center"/>
          </w:tcPr>
          <w:p w14:paraId="79A4F6D6">
            <w:pPr>
              <w:spacing w:before="84" w:line="320" w:lineRule="auto"/>
              <w:ind w:left="180"/>
              <w:jc w:val="both"/>
              <w:rPr>
                <w:rFonts w:ascii="宋体" w:hAnsi="宋体" w:eastAsia="宋体" w:cs="宋体"/>
                <w:b/>
                <w:bCs/>
                <w:color w:val="FF0000"/>
                <w:sz w:val="20"/>
                <w:szCs w:val="20"/>
              </w:rPr>
            </w:pPr>
            <w:r>
              <w:rPr>
                <w:rFonts w:hint="eastAsia" w:ascii="宋体" w:hAnsi="宋体" w:eastAsia="宋体" w:cs="宋体"/>
                <w:color w:val="auto"/>
                <w:sz w:val="20"/>
                <w:szCs w:val="20"/>
              </w:rPr>
              <w:t>12</w:t>
            </w:r>
          </w:p>
        </w:tc>
        <w:tc>
          <w:tcPr>
            <w:tcW w:w="1200" w:type="dxa"/>
            <w:vAlign w:val="center"/>
          </w:tcPr>
          <w:p w14:paraId="5C45A768">
            <w:pPr>
              <w:spacing w:before="84" w:line="320" w:lineRule="auto"/>
              <w:jc w:val="center"/>
              <w:rPr>
                <w:rFonts w:ascii="宋体" w:hAnsi="宋体" w:eastAsia="宋体" w:cs="宋体"/>
                <w:b/>
                <w:bCs/>
                <w:color w:val="FF0000"/>
                <w:sz w:val="20"/>
                <w:szCs w:val="20"/>
              </w:rPr>
            </w:pPr>
            <w:r>
              <w:rPr>
                <w:rFonts w:hint="eastAsia" w:ascii="宋体" w:hAnsi="宋体" w:eastAsia="宋体" w:cs="宋体"/>
                <w:sz w:val="20"/>
                <w:szCs w:val="20"/>
                <w:lang w:eastAsia="zh-CN"/>
              </w:rPr>
              <w:t>1070004</w:t>
            </w:r>
          </w:p>
        </w:tc>
        <w:tc>
          <w:tcPr>
            <w:tcW w:w="2668" w:type="dxa"/>
            <w:vAlign w:val="center"/>
          </w:tcPr>
          <w:p w14:paraId="555158C9">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大学生职业生涯发展与就业指导</w:t>
            </w:r>
          </w:p>
        </w:tc>
        <w:tc>
          <w:tcPr>
            <w:tcW w:w="522" w:type="dxa"/>
            <w:vAlign w:val="center"/>
          </w:tcPr>
          <w:p w14:paraId="3ED3BB83">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B</w:t>
            </w:r>
          </w:p>
        </w:tc>
        <w:tc>
          <w:tcPr>
            <w:tcW w:w="482" w:type="dxa"/>
            <w:vAlign w:val="center"/>
          </w:tcPr>
          <w:p w14:paraId="7113CC90">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50" w:type="dxa"/>
            <w:vAlign w:val="center"/>
          </w:tcPr>
          <w:p w14:paraId="1D08083F">
            <w:pPr>
              <w:keepNext w:val="0"/>
              <w:keepLines w:val="0"/>
              <w:pageBreakBefore w:val="0"/>
              <w:widowControl/>
              <w:kinsoku w:val="0"/>
              <w:wordWrap/>
              <w:overflowPunct/>
              <w:topLinePunct w:val="0"/>
              <w:autoSpaceDE w:val="0"/>
              <w:autoSpaceDN w:val="0"/>
              <w:bidi w:val="0"/>
              <w:adjustRightInd w:val="0"/>
              <w:snapToGrid w:val="0"/>
              <w:spacing w:line="200" w:lineRule="exact"/>
              <w:ind w:left="0"/>
              <w:jc w:val="center"/>
              <w:textAlignment w:val="baseline"/>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43" w:type="dxa"/>
            <w:vAlign w:val="center"/>
          </w:tcPr>
          <w:p w14:paraId="3D4B676C">
            <w:pPr>
              <w:spacing w:before="84" w:line="200" w:lineRule="exact"/>
              <w:jc w:val="center"/>
              <w:rPr>
                <w:rFonts w:ascii="宋体" w:hAnsi="宋体" w:eastAsia="宋体" w:cs="宋体"/>
                <w:sz w:val="20"/>
                <w:szCs w:val="20"/>
                <w:lang w:eastAsia="zh-CN"/>
              </w:rPr>
            </w:pPr>
            <w:r>
              <w:rPr>
                <w:rFonts w:hint="eastAsia" w:ascii="宋体" w:hAnsi="宋体" w:eastAsia="宋体" w:cs="宋体"/>
                <w:sz w:val="20"/>
                <w:szCs w:val="20"/>
                <w:lang w:eastAsia="zh-CN"/>
              </w:rPr>
              <w:t>1、4</w:t>
            </w:r>
          </w:p>
        </w:tc>
        <w:tc>
          <w:tcPr>
            <w:tcW w:w="445" w:type="dxa"/>
            <w:vAlign w:val="center"/>
          </w:tcPr>
          <w:p w14:paraId="405E2871">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25" w:type="dxa"/>
            <w:vAlign w:val="center"/>
          </w:tcPr>
          <w:p w14:paraId="687A55CD">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16" w:type="dxa"/>
            <w:vAlign w:val="center"/>
          </w:tcPr>
          <w:p w14:paraId="23115021">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67" w:type="dxa"/>
            <w:tcBorders>
              <w:right w:val="single" w:color="000000" w:sz="2" w:space="0"/>
            </w:tcBorders>
            <w:shd w:val="clear" w:color="auto" w:fill="FFFFFF"/>
            <w:vAlign w:val="center"/>
          </w:tcPr>
          <w:p w14:paraId="6837E6DE">
            <w:pPr>
              <w:spacing w:before="84" w:line="200" w:lineRule="exact"/>
              <w:ind w:left="181"/>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93" w:type="dxa"/>
            <w:tcBorders>
              <w:left w:val="single" w:color="000000" w:sz="2" w:space="0"/>
              <w:right w:val="single" w:color="000000" w:sz="2" w:space="0"/>
            </w:tcBorders>
            <w:vAlign w:val="center"/>
          </w:tcPr>
          <w:p w14:paraId="43E4F556">
            <w:pPr>
              <w:spacing w:before="84" w:line="200" w:lineRule="exact"/>
              <w:ind w:left="181"/>
              <w:rPr>
                <w:rFonts w:ascii="宋体" w:hAnsi="宋体" w:eastAsia="宋体" w:cs="宋体"/>
                <w:sz w:val="20"/>
                <w:szCs w:val="20"/>
              </w:rPr>
            </w:pPr>
          </w:p>
        </w:tc>
        <w:tc>
          <w:tcPr>
            <w:tcW w:w="510" w:type="dxa"/>
            <w:tcBorders>
              <w:left w:val="single" w:color="000000" w:sz="2" w:space="0"/>
              <w:right w:val="single" w:color="000000" w:sz="2" w:space="0"/>
            </w:tcBorders>
            <w:vAlign w:val="center"/>
          </w:tcPr>
          <w:p w14:paraId="112AC6C9">
            <w:pPr>
              <w:spacing w:before="84" w:line="200" w:lineRule="exact"/>
              <w:ind w:left="181"/>
              <w:rPr>
                <w:rFonts w:ascii="宋体" w:hAnsi="宋体" w:eastAsia="宋体" w:cs="宋体"/>
                <w:sz w:val="20"/>
                <w:szCs w:val="20"/>
              </w:rPr>
            </w:pPr>
          </w:p>
        </w:tc>
        <w:tc>
          <w:tcPr>
            <w:tcW w:w="529" w:type="dxa"/>
            <w:tcBorders>
              <w:left w:val="single" w:color="000000" w:sz="2" w:space="0"/>
              <w:right w:val="single" w:color="000000" w:sz="2" w:space="0"/>
            </w:tcBorders>
            <w:vAlign w:val="center"/>
          </w:tcPr>
          <w:p w14:paraId="069D696B">
            <w:pPr>
              <w:spacing w:before="84" w:line="200" w:lineRule="exact"/>
              <w:ind w:left="181"/>
              <w:rPr>
                <w:rFonts w:ascii="宋体" w:hAnsi="宋体" w:eastAsia="宋体" w:cs="宋体"/>
                <w:sz w:val="20"/>
                <w:szCs w:val="20"/>
              </w:rPr>
            </w:pPr>
          </w:p>
        </w:tc>
        <w:tc>
          <w:tcPr>
            <w:tcW w:w="635" w:type="dxa"/>
            <w:tcBorders>
              <w:left w:val="single" w:color="000000" w:sz="2" w:space="0"/>
            </w:tcBorders>
            <w:shd w:val="clear" w:color="auto" w:fill="auto"/>
            <w:vAlign w:val="center"/>
          </w:tcPr>
          <w:p w14:paraId="05764236">
            <w:pPr>
              <w:spacing w:before="84" w:line="200" w:lineRule="exact"/>
              <w:ind w:left="181"/>
              <w:rPr>
                <w:rFonts w:ascii="宋体" w:hAnsi="宋体" w:eastAsia="宋体" w:cs="宋体"/>
                <w:sz w:val="20"/>
                <w:szCs w:val="20"/>
              </w:rPr>
            </w:pPr>
            <w:r>
              <w:rPr>
                <w:rFonts w:hint="eastAsia" w:ascii="宋体" w:hAnsi="宋体" w:eastAsia="宋体" w:cs="宋体"/>
                <w:sz w:val="20"/>
                <w:szCs w:val="20"/>
                <w:lang w:eastAsia="zh-CN"/>
              </w:rPr>
              <w:t>3/6</w:t>
            </w:r>
          </w:p>
        </w:tc>
        <w:tc>
          <w:tcPr>
            <w:tcW w:w="704" w:type="dxa"/>
            <w:shd w:val="clear" w:color="auto" w:fill="auto"/>
            <w:vAlign w:val="center"/>
          </w:tcPr>
          <w:p w14:paraId="59E212BE">
            <w:pPr>
              <w:spacing w:before="84" w:line="200" w:lineRule="exact"/>
              <w:ind w:left="181"/>
              <w:rPr>
                <w:rFonts w:ascii="宋体" w:hAnsi="宋体" w:eastAsia="宋体" w:cs="宋体"/>
                <w:sz w:val="20"/>
                <w:szCs w:val="20"/>
              </w:rPr>
            </w:pPr>
          </w:p>
        </w:tc>
        <w:tc>
          <w:tcPr>
            <w:tcW w:w="568" w:type="dxa"/>
            <w:vAlign w:val="center"/>
          </w:tcPr>
          <w:p w14:paraId="4963EF49">
            <w:pPr>
              <w:spacing w:before="84" w:line="200" w:lineRule="exact"/>
              <w:ind w:left="181"/>
              <w:rPr>
                <w:rFonts w:ascii="宋体" w:hAnsi="宋体" w:eastAsia="宋体" w:cs="宋体"/>
                <w:sz w:val="20"/>
                <w:szCs w:val="20"/>
                <w:lang w:eastAsia="zh-CN"/>
              </w:rPr>
            </w:pPr>
          </w:p>
        </w:tc>
        <w:tc>
          <w:tcPr>
            <w:tcW w:w="524" w:type="dxa"/>
            <w:tcBorders>
              <w:right w:val="single" w:color="000000" w:sz="2" w:space="0"/>
            </w:tcBorders>
            <w:vAlign w:val="center"/>
          </w:tcPr>
          <w:p w14:paraId="191EFDA8">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39" w:type="dxa"/>
            <w:tcBorders>
              <w:left w:val="single" w:color="000000" w:sz="2" w:space="0"/>
              <w:right w:val="single" w:color="000000" w:sz="2" w:space="0"/>
            </w:tcBorders>
            <w:vAlign w:val="center"/>
          </w:tcPr>
          <w:p w14:paraId="11D7B535">
            <w:pPr>
              <w:spacing w:before="84" w:line="200" w:lineRule="exact"/>
              <w:ind w:left="181"/>
              <w:rPr>
                <w:rFonts w:ascii="宋体" w:hAnsi="宋体" w:eastAsia="宋体" w:cs="宋体"/>
                <w:sz w:val="20"/>
                <w:szCs w:val="20"/>
                <w:lang w:eastAsia="zh-CN"/>
              </w:rPr>
            </w:pPr>
          </w:p>
        </w:tc>
        <w:tc>
          <w:tcPr>
            <w:tcW w:w="763" w:type="dxa"/>
            <w:tcBorders>
              <w:left w:val="single" w:color="000000" w:sz="2" w:space="0"/>
            </w:tcBorders>
            <w:vAlign w:val="center"/>
          </w:tcPr>
          <w:p w14:paraId="2A0D9B88">
            <w:pPr>
              <w:spacing w:before="84" w:line="320" w:lineRule="auto"/>
              <w:ind w:left="180"/>
              <w:jc w:val="center"/>
              <w:rPr>
                <w:rFonts w:ascii="宋体" w:hAnsi="宋体" w:eastAsia="宋体" w:cs="宋体"/>
                <w:b/>
                <w:bCs/>
                <w:color w:val="FF0000"/>
                <w:sz w:val="20"/>
                <w:szCs w:val="20"/>
              </w:rPr>
            </w:pPr>
          </w:p>
        </w:tc>
      </w:tr>
      <w:bookmarkEnd w:id="0"/>
      <w:tr w14:paraId="1F903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 w:hRule="atLeast"/>
        </w:trPr>
        <w:tc>
          <w:tcPr>
            <w:tcW w:w="1167" w:type="dxa"/>
            <w:vMerge w:val="continue"/>
            <w:tcBorders>
              <w:top w:val="nil"/>
              <w:left w:val="single" w:color="auto" w:sz="4" w:space="0"/>
            </w:tcBorders>
          </w:tcPr>
          <w:p w14:paraId="15238543">
            <w:pPr>
              <w:spacing w:line="320" w:lineRule="auto"/>
              <w:rPr>
                <w:rFonts w:ascii="宋体" w:hAnsi="宋体" w:eastAsia="宋体" w:cs="宋体"/>
                <w:sz w:val="20"/>
                <w:szCs w:val="20"/>
              </w:rPr>
            </w:pPr>
          </w:p>
        </w:tc>
        <w:tc>
          <w:tcPr>
            <w:tcW w:w="6365" w:type="dxa"/>
            <w:gridSpan w:val="7"/>
            <w:shd w:val="clear" w:color="auto" w:fill="DBE5F1"/>
            <w:vAlign w:val="center"/>
          </w:tcPr>
          <w:p w14:paraId="38C4F8EB">
            <w:pPr>
              <w:spacing w:before="78" w:line="320" w:lineRule="auto"/>
              <w:ind w:left="3016"/>
              <w:jc w:val="center"/>
              <w:rPr>
                <w:rFonts w:ascii="宋体" w:hAnsi="宋体" w:eastAsia="宋体" w:cs="宋体"/>
                <w:b/>
                <w:bCs/>
                <w:spacing w:val="-8"/>
                <w:sz w:val="20"/>
                <w:szCs w:val="20"/>
              </w:rPr>
            </w:pPr>
            <w:r>
              <w:rPr>
                <w:rFonts w:hint="eastAsia" w:ascii="宋体" w:hAnsi="宋体" w:eastAsia="宋体" w:cs="宋体"/>
                <w:b/>
                <w:bCs/>
                <w:spacing w:val="-8"/>
                <w:sz w:val="20"/>
                <w:szCs w:val="20"/>
              </w:rPr>
              <w:t>小</w:t>
            </w:r>
            <w:r>
              <w:rPr>
                <w:rFonts w:hint="eastAsia" w:ascii="宋体" w:hAnsi="宋体" w:eastAsia="宋体" w:cs="宋体"/>
                <w:b/>
                <w:spacing w:val="3"/>
                <w:sz w:val="20"/>
                <w:szCs w:val="20"/>
              </w:rPr>
              <w:t xml:space="preserve">   </w:t>
            </w:r>
            <w:r>
              <w:rPr>
                <w:rFonts w:hint="eastAsia" w:ascii="宋体" w:hAnsi="宋体" w:eastAsia="宋体" w:cs="宋体"/>
                <w:b/>
                <w:bCs/>
                <w:spacing w:val="-8"/>
                <w:sz w:val="20"/>
                <w:szCs w:val="20"/>
              </w:rPr>
              <w:t>计</w:t>
            </w:r>
          </w:p>
        </w:tc>
        <w:tc>
          <w:tcPr>
            <w:tcW w:w="445" w:type="dxa"/>
            <w:shd w:val="clear" w:color="auto" w:fill="DBE5F1"/>
            <w:vAlign w:val="center"/>
          </w:tcPr>
          <w:p w14:paraId="37AA1865">
            <w:pPr>
              <w:spacing w:line="32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31</w:t>
            </w:r>
          </w:p>
        </w:tc>
        <w:tc>
          <w:tcPr>
            <w:tcW w:w="525" w:type="dxa"/>
            <w:shd w:val="clear" w:color="auto" w:fill="DBE5F1"/>
            <w:vAlign w:val="center"/>
          </w:tcPr>
          <w:p w14:paraId="47911EED">
            <w:pPr>
              <w:spacing w:line="32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588</w:t>
            </w:r>
          </w:p>
        </w:tc>
        <w:tc>
          <w:tcPr>
            <w:tcW w:w="516" w:type="dxa"/>
            <w:shd w:val="clear" w:color="auto" w:fill="DBE5F1"/>
            <w:vAlign w:val="center"/>
          </w:tcPr>
          <w:p w14:paraId="48FFD2B0">
            <w:pPr>
              <w:spacing w:line="32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376</w:t>
            </w:r>
          </w:p>
        </w:tc>
        <w:tc>
          <w:tcPr>
            <w:tcW w:w="467" w:type="dxa"/>
            <w:tcBorders>
              <w:right w:val="single" w:color="000000" w:sz="2" w:space="0"/>
            </w:tcBorders>
            <w:shd w:val="clear" w:color="auto" w:fill="DBE5F1"/>
            <w:vAlign w:val="center"/>
          </w:tcPr>
          <w:p w14:paraId="4187F375">
            <w:pPr>
              <w:spacing w:line="32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212</w:t>
            </w:r>
          </w:p>
        </w:tc>
        <w:tc>
          <w:tcPr>
            <w:tcW w:w="493" w:type="dxa"/>
            <w:tcBorders>
              <w:left w:val="single" w:color="000000" w:sz="2" w:space="0"/>
              <w:right w:val="single" w:color="000000" w:sz="2" w:space="0"/>
            </w:tcBorders>
            <w:shd w:val="clear" w:color="auto" w:fill="DBE5F1"/>
          </w:tcPr>
          <w:p w14:paraId="6913F45A">
            <w:pPr>
              <w:spacing w:line="320" w:lineRule="auto"/>
              <w:rPr>
                <w:rFonts w:ascii="宋体" w:hAnsi="宋体" w:eastAsia="宋体" w:cs="宋体"/>
                <w:b/>
                <w:sz w:val="20"/>
                <w:szCs w:val="20"/>
              </w:rPr>
            </w:pPr>
          </w:p>
        </w:tc>
        <w:tc>
          <w:tcPr>
            <w:tcW w:w="510" w:type="dxa"/>
            <w:tcBorders>
              <w:left w:val="single" w:color="000000" w:sz="2" w:space="0"/>
              <w:right w:val="single" w:color="000000" w:sz="2" w:space="0"/>
            </w:tcBorders>
            <w:shd w:val="clear" w:color="auto" w:fill="DBE5F1"/>
          </w:tcPr>
          <w:p w14:paraId="465A7085">
            <w:pPr>
              <w:spacing w:line="320" w:lineRule="auto"/>
              <w:rPr>
                <w:rFonts w:ascii="宋体" w:hAnsi="宋体" w:eastAsia="宋体" w:cs="宋体"/>
                <w:b/>
                <w:sz w:val="20"/>
                <w:szCs w:val="20"/>
              </w:rPr>
            </w:pPr>
          </w:p>
        </w:tc>
        <w:tc>
          <w:tcPr>
            <w:tcW w:w="529" w:type="dxa"/>
            <w:tcBorders>
              <w:left w:val="single" w:color="000000" w:sz="2" w:space="0"/>
              <w:right w:val="single" w:color="000000" w:sz="2" w:space="0"/>
            </w:tcBorders>
            <w:shd w:val="clear" w:color="auto" w:fill="DBE5F1"/>
            <w:vAlign w:val="center"/>
          </w:tcPr>
          <w:p w14:paraId="184B157C">
            <w:pPr>
              <w:autoSpaceDE/>
              <w:autoSpaceDN/>
              <w:spacing w:line="240" w:lineRule="auto"/>
              <w:jc w:val="center"/>
              <w:rPr>
                <w:rFonts w:ascii="宋体" w:hAnsi="宋体" w:eastAsia="宋体" w:cs="宋体"/>
                <w:b/>
                <w:snapToGrid/>
                <w:sz w:val="20"/>
                <w:szCs w:val="20"/>
              </w:rPr>
            </w:pPr>
          </w:p>
        </w:tc>
        <w:tc>
          <w:tcPr>
            <w:tcW w:w="635" w:type="dxa"/>
            <w:tcBorders>
              <w:left w:val="single" w:color="000000" w:sz="2" w:space="0"/>
            </w:tcBorders>
            <w:shd w:val="clear" w:color="auto" w:fill="DBE5F1"/>
            <w:vAlign w:val="center"/>
          </w:tcPr>
          <w:p w14:paraId="07761E4A">
            <w:pPr>
              <w:autoSpaceDE/>
              <w:autoSpaceDN/>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18</w:t>
            </w:r>
          </w:p>
        </w:tc>
        <w:tc>
          <w:tcPr>
            <w:tcW w:w="704" w:type="dxa"/>
            <w:shd w:val="clear" w:color="auto" w:fill="DBE5F1"/>
            <w:vAlign w:val="center"/>
          </w:tcPr>
          <w:p w14:paraId="4C57FDE3">
            <w:pPr>
              <w:autoSpaceDE/>
              <w:autoSpaceDN/>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12</w:t>
            </w:r>
          </w:p>
        </w:tc>
        <w:tc>
          <w:tcPr>
            <w:tcW w:w="568" w:type="dxa"/>
            <w:shd w:val="clear" w:color="auto" w:fill="DBE5F1"/>
            <w:vAlign w:val="center"/>
          </w:tcPr>
          <w:p w14:paraId="227482F0">
            <w:pPr>
              <w:autoSpaceDE/>
              <w:autoSpaceDN/>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2</w:t>
            </w:r>
          </w:p>
        </w:tc>
        <w:tc>
          <w:tcPr>
            <w:tcW w:w="524" w:type="dxa"/>
            <w:tcBorders>
              <w:right w:val="single" w:color="000000" w:sz="2" w:space="0"/>
            </w:tcBorders>
            <w:shd w:val="clear" w:color="auto" w:fill="DBE5F1"/>
            <w:vAlign w:val="center"/>
          </w:tcPr>
          <w:p w14:paraId="5EC7138E">
            <w:pPr>
              <w:autoSpaceDE/>
              <w:autoSpaceDN/>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2</w:t>
            </w:r>
          </w:p>
        </w:tc>
        <w:tc>
          <w:tcPr>
            <w:tcW w:w="539" w:type="dxa"/>
            <w:tcBorders>
              <w:left w:val="single" w:color="000000" w:sz="2" w:space="0"/>
              <w:right w:val="single" w:color="000000" w:sz="2" w:space="0"/>
            </w:tcBorders>
            <w:shd w:val="clear" w:color="auto" w:fill="DBE5F1"/>
            <w:vAlign w:val="center"/>
          </w:tcPr>
          <w:p w14:paraId="3DE12197">
            <w:pPr>
              <w:autoSpaceDE/>
              <w:autoSpaceDN/>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0</w:t>
            </w:r>
          </w:p>
        </w:tc>
        <w:tc>
          <w:tcPr>
            <w:tcW w:w="763" w:type="dxa"/>
            <w:tcBorders>
              <w:left w:val="single" w:color="000000" w:sz="2" w:space="0"/>
            </w:tcBorders>
            <w:shd w:val="clear" w:color="auto" w:fill="DBE5F1"/>
            <w:vAlign w:val="center"/>
          </w:tcPr>
          <w:p w14:paraId="328D719B">
            <w:pPr>
              <w:autoSpaceDE/>
              <w:autoSpaceDN/>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1</w:t>
            </w:r>
          </w:p>
        </w:tc>
      </w:tr>
    </w:tbl>
    <w:tbl>
      <w:tblPr>
        <w:tblStyle w:val="47"/>
        <w:tblpPr w:leftFromText="180" w:rightFromText="180" w:vertAnchor="text" w:horzAnchor="margin" w:tblpXSpec="center" w:tblpY="1530"/>
        <w:tblOverlap w:val="never"/>
        <w:tblW w:w="147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630"/>
        <w:gridCol w:w="1170"/>
        <w:gridCol w:w="2703"/>
        <w:gridCol w:w="426"/>
        <w:gridCol w:w="567"/>
        <w:gridCol w:w="425"/>
        <w:gridCol w:w="425"/>
        <w:gridCol w:w="709"/>
        <w:gridCol w:w="517"/>
        <w:gridCol w:w="50"/>
        <w:gridCol w:w="375"/>
        <w:gridCol w:w="50"/>
        <w:gridCol w:w="517"/>
        <w:gridCol w:w="50"/>
        <w:gridCol w:w="375"/>
        <w:gridCol w:w="50"/>
        <w:gridCol w:w="375"/>
        <w:gridCol w:w="51"/>
        <w:gridCol w:w="567"/>
        <w:gridCol w:w="516"/>
        <w:gridCol w:w="618"/>
        <w:gridCol w:w="580"/>
        <w:gridCol w:w="128"/>
        <w:gridCol w:w="13"/>
        <w:gridCol w:w="426"/>
        <w:gridCol w:w="233"/>
        <w:gridCol w:w="334"/>
        <w:gridCol w:w="233"/>
        <w:gridCol w:w="475"/>
      </w:tblGrid>
      <w:tr w14:paraId="7850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172" w:type="dxa"/>
            <w:vMerge w:val="restart"/>
            <w:tcBorders>
              <w:bottom w:val="nil"/>
            </w:tcBorders>
            <w:shd w:val="clear" w:color="auto" w:fill="DBE5F1"/>
            <w:vAlign w:val="center"/>
          </w:tcPr>
          <w:p w14:paraId="5EF3256C">
            <w:pPr>
              <w:spacing w:before="59" w:line="320" w:lineRule="auto"/>
              <w:ind w:left="166"/>
              <w:jc w:val="center"/>
              <w:rPr>
                <w:rFonts w:ascii="宋体" w:hAnsi="宋体" w:eastAsia="宋体" w:cs="宋体"/>
                <w:sz w:val="20"/>
                <w:szCs w:val="20"/>
              </w:rPr>
            </w:pPr>
          </w:p>
          <w:p w14:paraId="43A383C3">
            <w:pPr>
              <w:spacing w:before="59" w:line="320" w:lineRule="auto"/>
              <w:ind w:left="166"/>
              <w:jc w:val="center"/>
              <w:rPr>
                <w:rFonts w:ascii="宋体" w:hAnsi="宋体" w:eastAsia="宋体" w:cs="宋体"/>
                <w:sz w:val="20"/>
                <w:szCs w:val="20"/>
                <w:lang w:eastAsia="zh-CN"/>
              </w:rPr>
            </w:pPr>
            <w:r>
              <w:rPr>
                <w:rFonts w:hint="eastAsia" w:ascii="宋体" w:hAnsi="宋体" w:eastAsia="宋体" w:cs="宋体"/>
                <w:b/>
                <w:bCs/>
                <w:sz w:val="20"/>
                <w:szCs w:val="20"/>
                <w:lang w:eastAsia="zh-CN"/>
              </w:rPr>
              <w:t>课程属性</w:t>
            </w:r>
          </w:p>
        </w:tc>
        <w:tc>
          <w:tcPr>
            <w:tcW w:w="630" w:type="dxa"/>
            <w:vMerge w:val="restart"/>
            <w:tcBorders>
              <w:bottom w:val="nil"/>
            </w:tcBorders>
            <w:shd w:val="clear" w:color="auto" w:fill="DBE5F1"/>
            <w:vAlign w:val="center"/>
          </w:tcPr>
          <w:p w14:paraId="71655EF6">
            <w:pPr>
              <w:spacing w:line="320" w:lineRule="auto"/>
              <w:jc w:val="center"/>
              <w:rPr>
                <w:rFonts w:ascii="宋体" w:hAnsi="宋体" w:eastAsia="宋体" w:cs="宋体"/>
                <w:sz w:val="20"/>
                <w:szCs w:val="20"/>
              </w:rPr>
            </w:pPr>
          </w:p>
          <w:p w14:paraId="5D0C2434">
            <w:pPr>
              <w:spacing w:before="58" w:line="320" w:lineRule="auto"/>
              <w:ind w:left="93"/>
              <w:jc w:val="center"/>
              <w:rPr>
                <w:rFonts w:ascii="宋体" w:hAnsi="宋体" w:eastAsia="宋体" w:cs="宋体"/>
                <w:sz w:val="20"/>
                <w:szCs w:val="20"/>
              </w:rPr>
            </w:pPr>
            <w:r>
              <w:rPr>
                <w:rFonts w:hint="eastAsia" w:ascii="宋体" w:hAnsi="宋体" w:eastAsia="宋体" w:cs="宋体"/>
                <w:b/>
                <w:bCs/>
                <w:spacing w:val="-3"/>
                <w:sz w:val="20"/>
                <w:szCs w:val="20"/>
              </w:rPr>
              <w:t>序号</w:t>
            </w:r>
          </w:p>
        </w:tc>
        <w:tc>
          <w:tcPr>
            <w:tcW w:w="1170" w:type="dxa"/>
            <w:vMerge w:val="restart"/>
            <w:tcBorders>
              <w:bottom w:val="nil"/>
            </w:tcBorders>
            <w:shd w:val="clear" w:color="auto" w:fill="DBE5F1"/>
            <w:vAlign w:val="center"/>
          </w:tcPr>
          <w:p w14:paraId="1BB7F100">
            <w:pPr>
              <w:spacing w:line="320" w:lineRule="auto"/>
              <w:jc w:val="center"/>
              <w:rPr>
                <w:rFonts w:ascii="宋体" w:hAnsi="宋体" w:eastAsia="宋体" w:cs="宋体"/>
                <w:sz w:val="20"/>
                <w:szCs w:val="20"/>
              </w:rPr>
            </w:pPr>
          </w:p>
          <w:p w14:paraId="42A82DC8">
            <w:pPr>
              <w:spacing w:before="58" w:line="320" w:lineRule="auto"/>
              <w:ind w:left="252"/>
              <w:jc w:val="center"/>
              <w:rPr>
                <w:rFonts w:ascii="宋体" w:hAnsi="宋体" w:eastAsia="宋体" w:cs="宋体"/>
                <w:sz w:val="20"/>
                <w:szCs w:val="20"/>
              </w:rPr>
            </w:pPr>
            <w:r>
              <w:rPr>
                <w:rFonts w:hint="eastAsia" w:ascii="宋体" w:hAnsi="宋体" w:eastAsia="宋体" w:cs="宋体"/>
                <w:b/>
                <w:bCs/>
                <w:spacing w:val="-3"/>
                <w:sz w:val="20"/>
                <w:szCs w:val="20"/>
              </w:rPr>
              <w:t>课程编号</w:t>
            </w:r>
          </w:p>
        </w:tc>
        <w:tc>
          <w:tcPr>
            <w:tcW w:w="2703" w:type="dxa"/>
            <w:vMerge w:val="restart"/>
            <w:tcBorders>
              <w:bottom w:val="nil"/>
            </w:tcBorders>
            <w:shd w:val="clear" w:color="auto" w:fill="DBE5F1"/>
            <w:vAlign w:val="center"/>
          </w:tcPr>
          <w:p w14:paraId="2AA812D9">
            <w:pPr>
              <w:spacing w:line="320" w:lineRule="auto"/>
              <w:jc w:val="center"/>
              <w:rPr>
                <w:rFonts w:ascii="宋体" w:hAnsi="宋体" w:eastAsia="宋体" w:cs="宋体"/>
                <w:sz w:val="20"/>
                <w:szCs w:val="20"/>
              </w:rPr>
            </w:pPr>
          </w:p>
          <w:p w14:paraId="175D455A">
            <w:pPr>
              <w:spacing w:before="59" w:line="320" w:lineRule="auto"/>
              <w:ind w:left="1124"/>
              <w:jc w:val="both"/>
              <w:rPr>
                <w:rFonts w:ascii="宋体" w:hAnsi="宋体" w:eastAsia="宋体" w:cs="宋体"/>
                <w:sz w:val="20"/>
                <w:szCs w:val="20"/>
              </w:rPr>
            </w:pPr>
            <w:r>
              <w:rPr>
                <w:rFonts w:hint="eastAsia" w:ascii="宋体" w:hAnsi="宋体" w:eastAsia="宋体" w:cs="宋体"/>
                <w:b/>
                <w:bCs/>
                <w:spacing w:val="-3"/>
                <w:sz w:val="20"/>
                <w:szCs w:val="20"/>
              </w:rPr>
              <w:t>课程名称</w:t>
            </w:r>
          </w:p>
        </w:tc>
        <w:tc>
          <w:tcPr>
            <w:tcW w:w="426" w:type="dxa"/>
            <w:vMerge w:val="restart"/>
            <w:tcBorders>
              <w:bottom w:val="nil"/>
            </w:tcBorders>
            <w:shd w:val="clear" w:color="auto" w:fill="DBE5F1"/>
            <w:textDirection w:val="tbRlV"/>
            <w:vAlign w:val="center"/>
          </w:tcPr>
          <w:p w14:paraId="381D14AE">
            <w:pPr>
              <w:spacing w:before="148"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567" w:type="dxa"/>
            <w:vMerge w:val="restart"/>
            <w:tcBorders>
              <w:bottom w:val="nil"/>
            </w:tcBorders>
            <w:shd w:val="clear" w:color="auto" w:fill="DBE5F1"/>
            <w:textDirection w:val="tbRlV"/>
            <w:vAlign w:val="center"/>
          </w:tcPr>
          <w:p w14:paraId="36C481A1">
            <w:pPr>
              <w:spacing w:before="148"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课</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质</w:t>
            </w:r>
          </w:p>
        </w:tc>
        <w:tc>
          <w:tcPr>
            <w:tcW w:w="425" w:type="dxa"/>
            <w:vMerge w:val="restart"/>
            <w:tcBorders>
              <w:bottom w:val="nil"/>
            </w:tcBorders>
            <w:shd w:val="clear" w:color="auto" w:fill="DBE5F1"/>
            <w:textDirection w:val="tbRlV"/>
            <w:vAlign w:val="center"/>
          </w:tcPr>
          <w:p w14:paraId="094DD0BB">
            <w:pPr>
              <w:spacing w:before="113"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型</w:t>
            </w:r>
          </w:p>
        </w:tc>
        <w:tc>
          <w:tcPr>
            <w:tcW w:w="425" w:type="dxa"/>
            <w:vMerge w:val="restart"/>
            <w:tcBorders>
              <w:bottom w:val="nil"/>
            </w:tcBorders>
            <w:shd w:val="clear" w:color="auto" w:fill="DBE5F1"/>
            <w:textDirection w:val="tbRlV"/>
            <w:vAlign w:val="center"/>
          </w:tcPr>
          <w:p w14:paraId="7DBF25EE">
            <w:pPr>
              <w:spacing w:before="128" w:line="320" w:lineRule="auto"/>
              <w:ind w:left="147"/>
              <w:jc w:val="center"/>
              <w:rPr>
                <w:rFonts w:ascii="宋体" w:hAnsi="宋体" w:eastAsia="宋体" w:cs="宋体"/>
                <w:sz w:val="20"/>
                <w:szCs w:val="20"/>
              </w:rPr>
            </w:pPr>
            <w:r>
              <w:rPr>
                <w:rFonts w:hint="eastAsia" w:ascii="宋体" w:hAnsi="宋体" w:eastAsia="宋体" w:cs="宋体"/>
                <w:b/>
                <w:bCs/>
                <w:spacing w:val="-2"/>
                <w:sz w:val="20"/>
                <w:szCs w:val="20"/>
              </w:rPr>
              <w:t>考</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期</w:t>
            </w:r>
          </w:p>
        </w:tc>
        <w:tc>
          <w:tcPr>
            <w:tcW w:w="709" w:type="dxa"/>
            <w:vMerge w:val="restart"/>
            <w:tcBorders>
              <w:bottom w:val="nil"/>
            </w:tcBorders>
            <w:shd w:val="clear" w:color="auto" w:fill="DBE5F1"/>
            <w:textDirection w:val="tbRlV"/>
            <w:vAlign w:val="center"/>
          </w:tcPr>
          <w:p w14:paraId="19896040">
            <w:pPr>
              <w:spacing w:before="130" w:line="320" w:lineRule="auto"/>
              <w:ind w:left="387"/>
              <w:jc w:val="center"/>
              <w:rPr>
                <w:rFonts w:ascii="宋体" w:hAnsi="宋体" w:eastAsia="宋体" w:cs="宋体"/>
                <w:sz w:val="20"/>
                <w:szCs w:val="20"/>
              </w:rPr>
            </w:pPr>
            <w:r>
              <w:rPr>
                <w:rFonts w:hint="eastAsia" w:ascii="宋体" w:hAnsi="宋体" w:eastAsia="宋体" w:cs="宋体"/>
                <w:b/>
                <w:bCs/>
                <w:spacing w:val="-2"/>
                <w:sz w:val="20"/>
                <w:szCs w:val="20"/>
              </w:rPr>
              <w:t>学</w:t>
            </w:r>
            <w:r>
              <w:rPr>
                <w:rFonts w:hint="eastAsia" w:ascii="宋体" w:hAnsi="宋体" w:eastAsia="宋体" w:cs="宋体"/>
                <w:spacing w:val="-30"/>
                <w:sz w:val="20"/>
                <w:szCs w:val="20"/>
              </w:rPr>
              <w:t xml:space="preserve"> </w:t>
            </w:r>
            <w:r>
              <w:rPr>
                <w:rFonts w:hint="eastAsia" w:ascii="宋体" w:hAnsi="宋体" w:eastAsia="宋体" w:cs="宋体"/>
                <w:b/>
                <w:bCs/>
                <w:spacing w:val="-2"/>
                <w:sz w:val="20"/>
                <w:szCs w:val="20"/>
              </w:rPr>
              <w:t>分</w:t>
            </w:r>
          </w:p>
        </w:tc>
        <w:tc>
          <w:tcPr>
            <w:tcW w:w="2977" w:type="dxa"/>
            <w:gridSpan w:val="11"/>
            <w:tcBorders>
              <w:right w:val="single" w:color="000000" w:sz="2" w:space="0"/>
            </w:tcBorders>
            <w:shd w:val="clear" w:color="auto" w:fill="DBE5F1"/>
            <w:vAlign w:val="center"/>
          </w:tcPr>
          <w:p w14:paraId="15A3873C">
            <w:pPr>
              <w:spacing w:before="99" w:line="320" w:lineRule="auto"/>
              <w:ind w:left="1388"/>
              <w:jc w:val="both"/>
              <w:rPr>
                <w:rFonts w:ascii="宋体" w:hAnsi="宋体" w:eastAsia="宋体" w:cs="宋体"/>
                <w:sz w:val="20"/>
                <w:szCs w:val="20"/>
              </w:rPr>
            </w:pPr>
            <w:r>
              <w:rPr>
                <w:rFonts w:hint="eastAsia" w:ascii="宋体" w:hAnsi="宋体" w:eastAsia="宋体" w:cs="宋体"/>
                <w:b/>
                <w:bCs/>
                <w:spacing w:val="-4"/>
                <w:sz w:val="20"/>
                <w:szCs w:val="20"/>
              </w:rPr>
              <w:t>教学时数</w:t>
            </w:r>
          </w:p>
        </w:tc>
        <w:tc>
          <w:tcPr>
            <w:tcW w:w="3556" w:type="dxa"/>
            <w:gridSpan w:val="10"/>
            <w:tcBorders>
              <w:top w:val="single" w:color="000000" w:sz="2" w:space="0"/>
              <w:left w:val="single" w:color="000000" w:sz="2" w:space="0"/>
              <w:right w:val="single" w:color="000000" w:sz="2" w:space="0"/>
            </w:tcBorders>
            <w:shd w:val="clear" w:color="auto" w:fill="DBE5F1"/>
            <w:vAlign w:val="center"/>
          </w:tcPr>
          <w:p w14:paraId="6B927415">
            <w:pPr>
              <w:spacing w:before="99" w:line="320" w:lineRule="auto"/>
              <w:ind w:left="581"/>
              <w:jc w:val="center"/>
              <w:rPr>
                <w:rFonts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3B6C8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72" w:type="dxa"/>
            <w:vMerge w:val="continue"/>
            <w:tcBorders>
              <w:top w:val="nil"/>
              <w:bottom w:val="nil"/>
            </w:tcBorders>
          </w:tcPr>
          <w:p w14:paraId="78EEF7F3">
            <w:pPr>
              <w:spacing w:line="320" w:lineRule="auto"/>
              <w:rPr>
                <w:rFonts w:ascii="宋体" w:hAnsi="宋体" w:eastAsia="宋体" w:cs="宋体"/>
                <w:sz w:val="20"/>
                <w:szCs w:val="20"/>
                <w:lang w:eastAsia="zh-CN"/>
              </w:rPr>
            </w:pPr>
          </w:p>
        </w:tc>
        <w:tc>
          <w:tcPr>
            <w:tcW w:w="630" w:type="dxa"/>
            <w:vMerge w:val="continue"/>
            <w:tcBorders>
              <w:top w:val="nil"/>
              <w:bottom w:val="nil"/>
            </w:tcBorders>
            <w:vAlign w:val="center"/>
          </w:tcPr>
          <w:p w14:paraId="2E5D4B3A">
            <w:pPr>
              <w:spacing w:line="320" w:lineRule="auto"/>
              <w:jc w:val="center"/>
              <w:rPr>
                <w:rFonts w:ascii="宋体" w:hAnsi="宋体" w:eastAsia="宋体" w:cs="宋体"/>
                <w:sz w:val="20"/>
                <w:szCs w:val="20"/>
                <w:lang w:eastAsia="zh-CN"/>
              </w:rPr>
            </w:pPr>
          </w:p>
        </w:tc>
        <w:tc>
          <w:tcPr>
            <w:tcW w:w="1170" w:type="dxa"/>
            <w:vMerge w:val="continue"/>
            <w:tcBorders>
              <w:top w:val="nil"/>
              <w:bottom w:val="nil"/>
            </w:tcBorders>
            <w:vAlign w:val="center"/>
          </w:tcPr>
          <w:p w14:paraId="4962771D">
            <w:pPr>
              <w:spacing w:line="320" w:lineRule="auto"/>
              <w:jc w:val="center"/>
              <w:rPr>
                <w:rFonts w:ascii="宋体" w:hAnsi="宋体" w:eastAsia="宋体" w:cs="宋体"/>
                <w:sz w:val="20"/>
                <w:szCs w:val="20"/>
                <w:lang w:eastAsia="zh-CN"/>
              </w:rPr>
            </w:pPr>
          </w:p>
        </w:tc>
        <w:tc>
          <w:tcPr>
            <w:tcW w:w="2703" w:type="dxa"/>
            <w:vMerge w:val="continue"/>
            <w:tcBorders>
              <w:top w:val="nil"/>
              <w:bottom w:val="nil"/>
            </w:tcBorders>
            <w:vAlign w:val="center"/>
          </w:tcPr>
          <w:p w14:paraId="7E1CB52C">
            <w:pPr>
              <w:spacing w:line="320" w:lineRule="auto"/>
              <w:jc w:val="center"/>
              <w:rPr>
                <w:rFonts w:ascii="宋体" w:hAnsi="宋体" w:eastAsia="宋体" w:cs="宋体"/>
                <w:sz w:val="20"/>
                <w:szCs w:val="20"/>
                <w:lang w:eastAsia="zh-CN"/>
              </w:rPr>
            </w:pPr>
          </w:p>
        </w:tc>
        <w:tc>
          <w:tcPr>
            <w:tcW w:w="426" w:type="dxa"/>
            <w:vMerge w:val="continue"/>
            <w:tcBorders>
              <w:top w:val="nil"/>
              <w:bottom w:val="nil"/>
            </w:tcBorders>
            <w:textDirection w:val="tbRlV"/>
            <w:vAlign w:val="center"/>
          </w:tcPr>
          <w:p w14:paraId="23D4789E">
            <w:pPr>
              <w:spacing w:line="320" w:lineRule="auto"/>
              <w:jc w:val="center"/>
              <w:rPr>
                <w:rFonts w:ascii="宋体" w:hAnsi="宋体" w:eastAsia="宋体" w:cs="宋体"/>
                <w:sz w:val="20"/>
                <w:szCs w:val="20"/>
                <w:lang w:eastAsia="zh-CN"/>
              </w:rPr>
            </w:pPr>
          </w:p>
        </w:tc>
        <w:tc>
          <w:tcPr>
            <w:tcW w:w="567" w:type="dxa"/>
            <w:vMerge w:val="continue"/>
            <w:tcBorders>
              <w:top w:val="nil"/>
              <w:bottom w:val="nil"/>
            </w:tcBorders>
            <w:textDirection w:val="tbRlV"/>
            <w:vAlign w:val="center"/>
          </w:tcPr>
          <w:p w14:paraId="28E7164C">
            <w:pPr>
              <w:spacing w:line="320" w:lineRule="auto"/>
              <w:jc w:val="center"/>
              <w:rPr>
                <w:rFonts w:ascii="宋体" w:hAnsi="宋体" w:eastAsia="宋体" w:cs="宋体"/>
                <w:sz w:val="20"/>
                <w:szCs w:val="20"/>
                <w:lang w:eastAsia="zh-CN"/>
              </w:rPr>
            </w:pPr>
          </w:p>
        </w:tc>
        <w:tc>
          <w:tcPr>
            <w:tcW w:w="425" w:type="dxa"/>
            <w:vMerge w:val="continue"/>
            <w:tcBorders>
              <w:top w:val="nil"/>
              <w:bottom w:val="nil"/>
            </w:tcBorders>
            <w:textDirection w:val="tbRlV"/>
            <w:vAlign w:val="center"/>
          </w:tcPr>
          <w:p w14:paraId="4DF5D955">
            <w:pPr>
              <w:spacing w:line="320" w:lineRule="auto"/>
              <w:jc w:val="center"/>
              <w:rPr>
                <w:rFonts w:ascii="宋体" w:hAnsi="宋体" w:eastAsia="宋体" w:cs="宋体"/>
                <w:sz w:val="20"/>
                <w:szCs w:val="20"/>
                <w:lang w:eastAsia="zh-CN"/>
              </w:rPr>
            </w:pPr>
          </w:p>
        </w:tc>
        <w:tc>
          <w:tcPr>
            <w:tcW w:w="425" w:type="dxa"/>
            <w:vMerge w:val="continue"/>
            <w:tcBorders>
              <w:top w:val="nil"/>
              <w:bottom w:val="nil"/>
            </w:tcBorders>
            <w:textDirection w:val="tbRlV"/>
            <w:vAlign w:val="center"/>
          </w:tcPr>
          <w:p w14:paraId="5C8844DA">
            <w:pPr>
              <w:spacing w:line="320" w:lineRule="auto"/>
              <w:jc w:val="center"/>
              <w:rPr>
                <w:rFonts w:ascii="宋体" w:hAnsi="宋体" w:eastAsia="宋体" w:cs="宋体"/>
                <w:sz w:val="20"/>
                <w:szCs w:val="20"/>
                <w:lang w:eastAsia="zh-CN"/>
              </w:rPr>
            </w:pPr>
          </w:p>
        </w:tc>
        <w:tc>
          <w:tcPr>
            <w:tcW w:w="709" w:type="dxa"/>
            <w:vMerge w:val="continue"/>
            <w:tcBorders>
              <w:top w:val="nil"/>
              <w:bottom w:val="nil"/>
            </w:tcBorders>
            <w:textDirection w:val="tbRlV"/>
            <w:vAlign w:val="center"/>
          </w:tcPr>
          <w:p w14:paraId="5C8178D4">
            <w:pPr>
              <w:spacing w:line="320" w:lineRule="auto"/>
              <w:jc w:val="center"/>
              <w:rPr>
                <w:rFonts w:ascii="宋体" w:hAnsi="宋体" w:eastAsia="宋体" w:cs="宋体"/>
                <w:sz w:val="20"/>
                <w:szCs w:val="20"/>
                <w:lang w:eastAsia="zh-CN"/>
              </w:rPr>
            </w:pPr>
          </w:p>
        </w:tc>
        <w:tc>
          <w:tcPr>
            <w:tcW w:w="567" w:type="dxa"/>
            <w:gridSpan w:val="2"/>
            <w:vMerge w:val="restart"/>
            <w:tcBorders>
              <w:bottom w:val="nil"/>
            </w:tcBorders>
            <w:shd w:val="clear" w:color="auto" w:fill="DBE5F1"/>
            <w:vAlign w:val="center"/>
          </w:tcPr>
          <w:p w14:paraId="6750C1E7">
            <w:pPr>
              <w:spacing w:before="201" w:line="320" w:lineRule="auto"/>
              <w:ind w:left="86" w:right="77"/>
              <w:rPr>
                <w:rFonts w:ascii="宋体" w:hAnsi="宋体" w:eastAsia="宋体" w:cs="宋体"/>
                <w:sz w:val="20"/>
                <w:szCs w:val="20"/>
              </w:rPr>
            </w:pPr>
            <w:r>
              <w:rPr>
                <w:rFonts w:hint="eastAsia" w:ascii="宋体" w:hAnsi="宋体" w:eastAsia="宋体" w:cs="宋体"/>
                <w:b/>
                <w:bCs/>
                <w:spacing w:val="-12"/>
                <w:sz w:val="20"/>
                <w:szCs w:val="20"/>
              </w:rPr>
              <w:t>总</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425" w:type="dxa"/>
            <w:gridSpan w:val="2"/>
            <w:vMerge w:val="restart"/>
            <w:tcBorders>
              <w:bottom w:val="nil"/>
              <w:right w:val="single" w:color="000000" w:sz="2" w:space="0"/>
            </w:tcBorders>
            <w:shd w:val="clear" w:color="auto" w:fill="DBE5F1"/>
            <w:vAlign w:val="center"/>
          </w:tcPr>
          <w:p w14:paraId="2F5D212C">
            <w:pPr>
              <w:spacing w:before="201" w:line="320" w:lineRule="auto"/>
              <w:ind w:left="83" w:right="70" w:hanging="1"/>
              <w:jc w:val="center"/>
              <w:rPr>
                <w:rFonts w:ascii="宋体" w:hAnsi="宋体" w:eastAsia="宋体" w:cs="宋体"/>
                <w:sz w:val="20"/>
                <w:szCs w:val="20"/>
              </w:rPr>
            </w:pPr>
            <w:r>
              <w:rPr>
                <w:rFonts w:hint="eastAsia" w:ascii="宋体" w:hAnsi="宋体" w:eastAsia="宋体" w:cs="宋体"/>
                <w:b/>
                <w:bCs/>
                <w:spacing w:val="-6"/>
                <w:sz w:val="20"/>
                <w:szCs w:val="20"/>
              </w:rPr>
              <w:t>理论</w:t>
            </w:r>
            <w:r>
              <w:rPr>
                <w:rFonts w:hint="eastAsia" w:ascii="宋体" w:hAnsi="宋体" w:eastAsia="宋体" w:cs="宋体"/>
                <w:sz w:val="20"/>
                <w:szCs w:val="20"/>
              </w:rPr>
              <w:t xml:space="preserve"> </w:t>
            </w:r>
            <w:r>
              <w:rPr>
                <w:rFonts w:hint="eastAsia" w:ascii="宋体" w:hAnsi="宋体" w:eastAsia="宋体" w:cs="宋体"/>
                <w:b/>
                <w:bCs/>
                <w:spacing w:val="-7"/>
                <w:sz w:val="20"/>
                <w:szCs w:val="20"/>
              </w:rPr>
              <w:t>学时</w:t>
            </w:r>
          </w:p>
        </w:tc>
        <w:tc>
          <w:tcPr>
            <w:tcW w:w="1985" w:type="dxa"/>
            <w:gridSpan w:val="7"/>
            <w:tcBorders>
              <w:right w:val="single" w:color="000000" w:sz="2" w:space="0"/>
            </w:tcBorders>
            <w:shd w:val="clear" w:color="auto" w:fill="DBE5F1"/>
            <w:vAlign w:val="center"/>
          </w:tcPr>
          <w:p w14:paraId="6BBFAF89">
            <w:pPr>
              <w:spacing w:before="81" w:line="320" w:lineRule="auto"/>
              <w:jc w:val="center"/>
              <w:rPr>
                <w:rFonts w:ascii="宋体" w:hAnsi="宋体" w:eastAsia="宋体" w:cs="宋体"/>
                <w:sz w:val="20"/>
                <w:szCs w:val="20"/>
              </w:rPr>
            </w:pPr>
            <w:r>
              <w:rPr>
                <w:rFonts w:hint="eastAsia" w:ascii="宋体" w:hAnsi="宋体" w:eastAsia="宋体" w:cs="宋体"/>
                <w:b/>
                <w:bCs/>
                <w:spacing w:val="-5"/>
                <w:sz w:val="20"/>
                <w:szCs w:val="20"/>
              </w:rPr>
              <w:t>实践学时</w:t>
            </w:r>
          </w:p>
        </w:tc>
        <w:tc>
          <w:tcPr>
            <w:tcW w:w="516" w:type="dxa"/>
            <w:tcBorders>
              <w:left w:val="single" w:color="000000" w:sz="2" w:space="0"/>
              <w:right w:val="single" w:color="000000" w:sz="2" w:space="0"/>
            </w:tcBorders>
            <w:shd w:val="clear" w:color="auto" w:fill="DBE5F1"/>
            <w:vAlign w:val="center"/>
          </w:tcPr>
          <w:p w14:paraId="1D44D302">
            <w:pPr>
              <w:spacing w:before="153" w:line="320" w:lineRule="auto"/>
              <w:ind w:left="171"/>
              <w:jc w:val="both"/>
              <w:rPr>
                <w:rFonts w:ascii="宋体" w:hAnsi="宋体" w:eastAsia="宋体" w:cs="宋体"/>
                <w:sz w:val="20"/>
                <w:szCs w:val="20"/>
              </w:rPr>
            </w:pPr>
            <w:r>
              <w:rPr>
                <w:rFonts w:hint="eastAsia" w:ascii="宋体" w:hAnsi="宋体" w:eastAsia="宋体" w:cs="宋体"/>
                <w:b/>
                <w:bCs/>
                <w:spacing w:val="-2"/>
                <w:position w:val="-4"/>
                <w:sz w:val="20"/>
                <w:szCs w:val="20"/>
              </w:rPr>
              <w:t>一</w:t>
            </w:r>
          </w:p>
        </w:tc>
        <w:tc>
          <w:tcPr>
            <w:tcW w:w="618" w:type="dxa"/>
            <w:tcBorders>
              <w:left w:val="single" w:color="000000" w:sz="2" w:space="0"/>
              <w:right w:val="single" w:color="000000" w:sz="2" w:space="0"/>
            </w:tcBorders>
            <w:shd w:val="clear" w:color="auto" w:fill="DBE5F1"/>
            <w:vAlign w:val="center"/>
          </w:tcPr>
          <w:p w14:paraId="54558050">
            <w:pPr>
              <w:spacing w:before="119" w:line="320" w:lineRule="auto"/>
              <w:ind w:left="172"/>
              <w:jc w:val="both"/>
              <w:rPr>
                <w:rFonts w:ascii="宋体" w:hAnsi="宋体" w:eastAsia="宋体" w:cs="宋体"/>
                <w:sz w:val="20"/>
                <w:szCs w:val="20"/>
              </w:rPr>
            </w:pPr>
            <w:r>
              <w:rPr>
                <w:rFonts w:hint="eastAsia" w:ascii="宋体" w:hAnsi="宋体" w:eastAsia="宋体" w:cs="宋体"/>
                <w:b/>
                <w:bCs/>
                <w:spacing w:val="-2"/>
                <w:sz w:val="20"/>
                <w:szCs w:val="20"/>
              </w:rPr>
              <w:t>二</w:t>
            </w:r>
          </w:p>
        </w:tc>
        <w:tc>
          <w:tcPr>
            <w:tcW w:w="580" w:type="dxa"/>
            <w:tcBorders>
              <w:left w:val="single" w:color="000000" w:sz="2" w:space="0"/>
              <w:right w:val="single" w:color="000000" w:sz="2" w:space="0"/>
            </w:tcBorders>
            <w:shd w:val="clear" w:color="auto" w:fill="DBE5F1"/>
            <w:vAlign w:val="center"/>
          </w:tcPr>
          <w:p w14:paraId="31E06E60">
            <w:pPr>
              <w:spacing w:before="85" w:line="320" w:lineRule="auto"/>
              <w:ind w:left="170"/>
              <w:jc w:val="both"/>
              <w:rPr>
                <w:rFonts w:ascii="宋体" w:hAnsi="宋体" w:eastAsia="宋体" w:cs="宋体"/>
                <w:sz w:val="20"/>
                <w:szCs w:val="20"/>
              </w:rPr>
            </w:pPr>
            <w:r>
              <w:rPr>
                <w:rFonts w:hint="eastAsia" w:ascii="宋体" w:hAnsi="宋体" w:eastAsia="宋体" w:cs="宋体"/>
                <w:b/>
                <w:bCs/>
                <w:spacing w:val="-2"/>
                <w:sz w:val="20"/>
                <w:szCs w:val="20"/>
              </w:rPr>
              <w:t>三</w:t>
            </w:r>
          </w:p>
        </w:tc>
        <w:tc>
          <w:tcPr>
            <w:tcW w:w="567" w:type="dxa"/>
            <w:gridSpan w:val="3"/>
            <w:tcBorders>
              <w:left w:val="single" w:color="000000" w:sz="2" w:space="0"/>
              <w:right w:val="single" w:color="000000" w:sz="2" w:space="0"/>
            </w:tcBorders>
            <w:shd w:val="clear" w:color="auto" w:fill="DBE5F1"/>
            <w:vAlign w:val="center"/>
          </w:tcPr>
          <w:p w14:paraId="6AFB8191">
            <w:pPr>
              <w:spacing w:before="86" w:line="320" w:lineRule="auto"/>
              <w:ind w:left="217"/>
              <w:jc w:val="both"/>
              <w:rPr>
                <w:rFonts w:ascii="宋体" w:hAnsi="宋体" w:eastAsia="宋体" w:cs="宋体"/>
                <w:sz w:val="20"/>
                <w:szCs w:val="20"/>
              </w:rPr>
            </w:pPr>
            <w:r>
              <w:rPr>
                <w:rFonts w:hint="eastAsia" w:ascii="宋体" w:hAnsi="宋体" w:eastAsia="宋体" w:cs="宋体"/>
                <w:b/>
                <w:bCs/>
                <w:spacing w:val="-2"/>
                <w:sz w:val="20"/>
                <w:szCs w:val="20"/>
              </w:rPr>
              <w:t>四</w:t>
            </w:r>
          </w:p>
        </w:tc>
        <w:tc>
          <w:tcPr>
            <w:tcW w:w="567" w:type="dxa"/>
            <w:gridSpan w:val="2"/>
            <w:tcBorders>
              <w:left w:val="single" w:color="000000" w:sz="2" w:space="0"/>
              <w:right w:val="single" w:color="000000" w:sz="2" w:space="0"/>
            </w:tcBorders>
            <w:shd w:val="clear" w:color="auto" w:fill="DBE5F1"/>
            <w:vAlign w:val="center"/>
          </w:tcPr>
          <w:p w14:paraId="57847845">
            <w:pPr>
              <w:spacing w:before="85" w:line="320" w:lineRule="auto"/>
              <w:ind w:left="167"/>
              <w:jc w:val="both"/>
              <w:rPr>
                <w:rFonts w:ascii="宋体" w:hAnsi="宋体" w:eastAsia="宋体" w:cs="宋体"/>
                <w:sz w:val="20"/>
                <w:szCs w:val="20"/>
              </w:rPr>
            </w:pPr>
            <w:r>
              <w:rPr>
                <w:rFonts w:hint="eastAsia" w:ascii="宋体" w:hAnsi="宋体" w:eastAsia="宋体" w:cs="宋体"/>
                <w:b/>
                <w:bCs/>
                <w:spacing w:val="-2"/>
                <w:sz w:val="20"/>
                <w:szCs w:val="20"/>
              </w:rPr>
              <w:t>五</w:t>
            </w:r>
          </w:p>
        </w:tc>
        <w:tc>
          <w:tcPr>
            <w:tcW w:w="708" w:type="dxa"/>
            <w:gridSpan w:val="2"/>
            <w:tcBorders>
              <w:left w:val="single" w:color="000000" w:sz="2" w:space="0"/>
              <w:right w:val="single" w:color="000000" w:sz="2" w:space="0"/>
            </w:tcBorders>
            <w:shd w:val="clear" w:color="auto" w:fill="DBE5F1"/>
            <w:vAlign w:val="center"/>
          </w:tcPr>
          <w:p w14:paraId="1A1FB28C">
            <w:pPr>
              <w:spacing w:before="85" w:line="320" w:lineRule="auto"/>
              <w:ind w:left="193"/>
              <w:jc w:val="both"/>
              <w:rPr>
                <w:rFonts w:ascii="宋体" w:hAnsi="宋体" w:eastAsia="宋体" w:cs="宋体"/>
                <w:sz w:val="20"/>
                <w:szCs w:val="20"/>
              </w:rPr>
            </w:pPr>
            <w:r>
              <w:rPr>
                <w:rFonts w:hint="eastAsia" w:ascii="宋体" w:hAnsi="宋体" w:eastAsia="宋体" w:cs="宋体"/>
                <w:b/>
                <w:bCs/>
                <w:spacing w:val="-2"/>
                <w:sz w:val="20"/>
                <w:szCs w:val="20"/>
              </w:rPr>
              <w:t>六</w:t>
            </w:r>
          </w:p>
        </w:tc>
      </w:tr>
      <w:tr w14:paraId="04840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1172" w:type="dxa"/>
            <w:vMerge w:val="continue"/>
            <w:tcBorders>
              <w:top w:val="nil"/>
            </w:tcBorders>
          </w:tcPr>
          <w:p w14:paraId="613A5EE8">
            <w:pPr>
              <w:spacing w:line="320" w:lineRule="auto"/>
              <w:rPr>
                <w:rFonts w:ascii="宋体" w:hAnsi="宋体" w:eastAsia="宋体" w:cs="宋体"/>
                <w:sz w:val="20"/>
                <w:szCs w:val="20"/>
              </w:rPr>
            </w:pPr>
          </w:p>
        </w:tc>
        <w:tc>
          <w:tcPr>
            <w:tcW w:w="630" w:type="dxa"/>
            <w:vMerge w:val="continue"/>
            <w:tcBorders>
              <w:top w:val="nil"/>
            </w:tcBorders>
            <w:vAlign w:val="center"/>
          </w:tcPr>
          <w:p w14:paraId="4EFE028D">
            <w:pPr>
              <w:spacing w:line="320" w:lineRule="auto"/>
              <w:jc w:val="center"/>
              <w:rPr>
                <w:rFonts w:ascii="宋体" w:hAnsi="宋体" w:eastAsia="宋体" w:cs="宋体"/>
                <w:sz w:val="20"/>
                <w:szCs w:val="20"/>
              </w:rPr>
            </w:pPr>
          </w:p>
        </w:tc>
        <w:tc>
          <w:tcPr>
            <w:tcW w:w="1170" w:type="dxa"/>
            <w:vMerge w:val="continue"/>
            <w:tcBorders>
              <w:top w:val="nil"/>
            </w:tcBorders>
            <w:vAlign w:val="center"/>
          </w:tcPr>
          <w:p w14:paraId="655E248F">
            <w:pPr>
              <w:spacing w:line="320" w:lineRule="auto"/>
              <w:jc w:val="center"/>
              <w:rPr>
                <w:rFonts w:ascii="宋体" w:hAnsi="宋体" w:eastAsia="宋体" w:cs="宋体"/>
                <w:sz w:val="20"/>
                <w:szCs w:val="20"/>
              </w:rPr>
            </w:pPr>
          </w:p>
        </w:tc>
        <w:tc>
          <w:tcPr>
            <w:tcW w:w="2703" w:type="dxa"/>
            <w:vMerge w:val="continue"/>
            <w:tcBorders>
              <w:top w:val="nil"/>
            </w:tcBorders>
            <w:vAlign w:val="center"/>
          </w:tcPr>
          <w:p w14:paraId="464DCC4F">
            <w:pPr>
              <w:spacing w:line="320" w:lineRule="auto"/>
              <w:jc w:val="center"/>
              <w:rPr>
                <w:rFonts w:ascii="宋体" w:hAnsi="宋体" w:eastAsia="宋体" w:cs="宋体"/>
                <w:sz w:val="20"/>
                <w:szCs w:val="20"/>
              </w:rPr>
            </w:pPr>
          </w:p>
        </w:tc>
        <w:tc>
          <w:tcPr>
            <w:tcW w:w="426" w:type="dxa"/>
            <w:vMerge w:val="continue"/>
            <w:tcBorders>
              <w:top w:val="nil"/>
            </w:tcBorders>
            <w:textDirection w:val="tbRlV"/>
            <w:vAlign w:val="center"/>
          </w:tcPr>
          <w:p w14:paraId="67718670">
            <w:pPr>
              <w:spacing w:line="320" w:lineRule="auto"/>
              <w:jc w:val="center"/>
              <w:rPr>
                <w:rFonts w:ascii="宋体" w:hAnsi="宋体" w:eastAsia="宋体" w:cs="宋体"/>
                <w:sz w:val="20"/>
                <w:szCs w:val="20"/>
              </w:rPr>
            </w:pPr>
          </w:p>
        </w:tc>
        <w:tc>
          <w:tcPr>
            <w:tcW w:w="567" w:type="dxa"/>
            <w:vMerge w:val="continue"/>
            <w:tcBorders>
              <w:top w:val="nil"/>
            </w:tcBorders>
            <w:textDirection w:val="tbRlV"/>
            <w:vAlign w:val="center"/>
          </w:tcPr>
          <w:p w14:paraId="0BB5A7B8">
            <w:pPr>
              <w:spacing w:line="320" w:lineRule="auto"/>
              <w:jc w:val="center"/>
              <w:rPr>
                <w:rFonts w:ascii="宋体" w:hAnsi="宋体" w:eastAsia="宋体" w:cs="宋体"/>
                <w:sz w:val="20"/>
                <w:szCs w:val="20"/>
              </w:rPr>
            </w:pPr>
          </w:p>
        </w:tc>
        <w:tc>
          <w:tcPr>
            <w:tcW w:w="425" w:type="dxa"/>
            <w:vMerge w:val="continue"/>
            <w:tcBorders>
              <w:top w:val="nil"/>
            </w:tcBorders>
            <w:textDirection w:val="tbRlV"/>
            <w:vAlign w:val="center"/>
          </w:tcPr>
          <w:p w14:paraId="47C19B46">
            <w:pPr>
              <w:spacing w:line="320" w:lineRule="auto"/>
              <w:jc w:val="center"/>
              <w:rPr>
                <w:rFonts w:ascii="宋体" w:hAnsi="宋体" w:eastAsia="宋体" w:cs="宋体"/>
                <w:sz w:val="20"/>
                <w:szCs w:val="20"/>
              </w:rPr>
            </w:pPr>
          </w:p>
        </w:tc>
        <w:tc>
          <w:tcPr>
            <w:tcW w:w="425" w:type="dxa"/>
            <w:vMerge w:val="continue"/>
            <w:tcBorders>
              <w:top w:val="nil"/>
            </w:tcBorders>
            <w:textDirection w:val="tbRlV"/>
            <w:vAlign w:val="center"/>
          </w:tcPr>
          <w:p w14:paraId="0FDCE515">
            <w:pPr>
              <w:spacing w:line="320" w:lineRule="auto"/>
              <w:jc w:val="center"/>
              <w:rPr>
                <w:rFonts w:ascii="宋体" w:hAnsi="宋体" w:eastAsia="宋体" w:cs="宋体"/>
                <w:sz w:val="20"/>
                <w:szCs w:val="20"/>
              </w:rPr>
            </w:pPr>
          </w:p>
        </w:tc>
        <w:tc>
          <w:tcPr>
            <w:tcW w:w="709" w:type="dxa"/>
            <w:vMerge w:val="continue"/>
            <w:tcBorders>
              <w:top w:val="nil"/>
            </w:tcBorders>
            <w:textDirection w:val="tbRlV"/>
            <w:vAlign w:val="center"/>
          </w:tcPr>
          <w:p w14:paraId="431DCC02">
            <w:pPr>
              <w:spacing w:line="320" w:lineRule="auto"/>
              <w:jc w:val="center"/>
              <w:rPr>
                <w:rFonts w:ascii="宋体" w:hAnsi="宋体" w:eastAsia="宋体" w:cs="宋体"/>
                <w:sz w:val="20"/>
                <w:szCs w:val="20"/>
              </w:rPr>
            </w:pPr>
          </w:p>
        </w:tc>
        <w:tc>
          <w:tcPr>
            <w:tcW w:w="567" w:type="dxa"/>
            <w:gridSpan w:val="2"/>
            <w:vMerge w:val="continue"/>
            <w:tcBorders>
              <w:top w:val="nil"/>
            </w:tcBorders>
            <w:vAlign w:val="center"/>
          </w:tcPr>
          <w:p w14:paraId="50BDFA9F">
            <w:pPr>
              <w:spacing w:line="320" w:lineRule="auto"/>
              <w:jc w:val="center"/>
              <w:rPr>
                <w:rFonts w:ascii="宋体" w:hAnsi="宋体" w:eastAsia="宋体" w:cs="宋体"/>
                <w:sz w:val="20"/>
                <w:szCs w:val="20"/>
              </w:rPr>
            </w:pPr>
          </w:p>
        </w:tc>
        <w:tc>
          <w:tcPr>
            <w:tcW w:w="425" w:type="dxa"/>
            <w:gridSpan w:val="2"/>
            <w:vMerge w:val="continue"/>
            <w:tcBorders>
              <w:top w:val="nil"/>
              <w:right w:val="single" w:color="000000" w:sz="2" w:space="0"/>
            </w:tcBorders>
            <w:vAlign w:val="center"/>
          </w:tcPr>
          <w:p w14:paraId="3F016E23">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shd w:val="clear" w:color="auto" w:fill="DBE5F1"/>
            <w:vAlign w:val="center"/>
          </w:tcPr>
          <w:p w14:paraId="50E3084D">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课内实 验实训</w:t>
            </w:r>
          </w:p>
        </w:tc>
        <w:tc>
          <w:tcPr>
            <w:tcW w:w="425" w:type="dxa"/>
            <w:gridSpan w:val="2"/>
            <w:tcBorders>
              <w:left w:val="single" w:color="000000" w:sz="2" w:space="0"/>
              <w:right w:val="single" w:color="000000" w:sz="2" w:space="0"/>
            </w:tcBorders>
            <w:shd w:val="clear" w:color="auto" w:fill="DBE5F1"/>
            <w:vAlign w:val="center"/>
          </w:tcPr>
          <w:p w14:paraId="4762D02E">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单个实 践环节</w:t>
            </w:r>
          </w:p>
        </w:tc>
        <w:tc>
          <w:tcPr>
            <w:tcW w:w="426" w:type="dxa"/>
            <w:gridSpan w:val="2"/>
            <w:tcBorders>
              <w:left w:val="single" w:color="000000" w:sz="2" w:space="0"/>
              <w:right w:val="single" w:color="000000" w:sz="2" w:space="0"/>
            </w:tcBorders>
            <w:shd w:val="clear" w:color="auto" w:fill="DBE5F1"/>
            <w:vAlign w:val="center"/>
          </w:tcPr>
          <w:p w14:paraId="47FEC480">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一体化 专用周</w:t>
            </w:r>
          </w:p>
        </w:tc>
        <w:tc>
          <w:tcPr>
            <w:tcW w:w="567" w:type="dxa"/>
            <w:tcBorders>
              <w:left w:val="single" w:color="000000" w:sz="2" w:space="0"/>
              <w:right w:val="single" w:color="000000" w:sz="2" w:space="0"/>
            </w:tcBorders>
            <w:shd w:val="clear" w:color="auto" w:fill="DBE5F1"/>
            <w:vAlign w:val="center"/>
          </w:tcPr>
          <w:p w14:paraId="5AB35E4A">
            <w:pPr>
              <w:spacing w:before="20" w:line="320" w:lineRule="auto"/>
              <w:ind w:left="64" w:right="54"/>
              <w:jc w:val="center"/>
              <w:rPr>
                <w:rFonts w:ascii="宋体" w:hAnsi="宋体" w:eastAsia="宋体" w:cs="宋体"/>
                <w:b/>
                <w:bCs/>
                <w:spacing w:val="-4"/>
                <w:sz w:val="20"/>
                <w:szCs w:val="20"/>
              </w:rPr>
            </w:pPr>
            <w:r>
              <w:rPr>
                <w:rFonts w:hint="eastAsia" w:ascii="宋体" w:hAnsi="宋体" w:eastAsia="宋体" w:cs="宋体"/>
                <w:b/>
                <w:bCs/>
                <w:spacing w:val="-4"/>
                <w:sz w:val="20"/>
                <w:szCs w:val="20"/>
              </w:rPr>
              <w:t>岗位 实习</w:t>
            </w:r>
          </w:p>
        </w:tc>
        <w:tc>
          <w:tcPr>
            <w:tcW w:w="516" w:type="dxa"/>
            <w:tcBorders>
              <w:left w:val="single" w:color="000000" w:sz="2" w:space="0"/>
              <w:right w:val="single" w:color="000000" w:sz="2" w:space="0"/>
            </w:tcBorders>
            <w:shd w:val="clear" w:color="auto" w:fill="DBE5F1"/>
            <w:vAlign w:val="center"/>
          </w:tcPr>
          <w:p w14:paraId="330BB06A">
            <w:pPr>
              <w:spacing w:before="168" w:line="320" w:lineRule="auto"/>
              <w:ind w:left="45"/>
              <w:jc w:val="center"/>
              <w:rPr>
                <w:rFonts w:ascii="宋体" w:hAnsi="宋体" w:eastAsia="宋体" w:cs="宋体"/>
                <w:sz w:val="20"/>
                <w:szCs w:val="20"/>
                <w:lang w:eastAsia="zh-CN"/>
              </w:rPr>
            </w:pPr>
          </w:p>
        </w:tc>
        <w:tc>
          <w:tcPr>
            <w:tcW w:w="618" w:type="dxa"/>
            <w:tcBorders>
              <w:left w:val="single" w:color="000000" w:sz="2" w:space="0"/>
              <w:right w:val="single" w:color="000000" w:sz="2" w:space="0"/>
            </w:tcBorders>
            <w:shd w:val="clear" w:color="auto" w:fill="DBE5F1"/>
            <w:vAlign w:val="center"/>
          </w:tcPr>
          <w:p w14:paraId="6822A67B">
            <w:pPr>
              <w:spacing w:before="168" w:line="320" w:lineRule="auto"/>
              <w:ind w:left="46"/>
              <w:jc w:val="center"/>
              <w:rPr>
                <w:rFonts w:ascii="宋体" w:hAnsi="宋体" w:eastAsia="宋体" w:cs="宋体"/>
                <w:sz w:val="20"/>
                <w:szCs w:val="20"/>
              </w:rPr>
            </w:pPr>
          </w:p>
        </w:tc>
        <w:tc>
          <w:tcPr>
            <w:tcW w:w="580" w:type="dxa"/>
            <w:tcBorders>
              <w:left w:val="single" w:color="000000" w:sz="2" w:space="0"/>
              <w:right w:val="single" w:color="000000" w:sz="2" w:space="0"/>
            </w:tcBorders>
            <w:shd w:val="clear" w:color="auto" w:fill="DBE5F1"/>
            <w:vAlign w:val="center"/>
          </w:tcPr>
          <w:p w14:paraId="4CF1A60D">
            <w:pPr>
              <w:spacing w:before="168" w:line="320" w:lineRule="auto"/>
              <w:ind w:left="47"/>
              <w:jc w:val="center"/>
              <w:rPr>
                <w:rFonts w:ascii="宋体" w:hAnsi="宋体" w:eastAsia="宋体" w:cs="宋体"/>
                <w:sz w:val="20"/>
                <w:szCs w:val="20"/>
              </w:rPr>
            </w:pPr>
          </w:p>
        </w:tc>
        <w:tc>
          <w:tcPr>
            <w:tcW w:w="567" w:type="dxa"/>
            <w:gridSpan w:val="3"/>
            <w:tcBorders>
              <w:left w:val="single" w:color="000000" w:sz="2" w:space="0"/>
              <w:right w:val="single" w:color="000000" w:sz="2" w:space="0"/>
            </w:tcBorders>
            <w:shd w:val="clear" w:color="auto" w:fill="DBE5F1"/>
            <w:vAlign w:val="center"/>
          </w:tcPr>
          <w:p w14:paraId="23015059">
            <w:pPr>
              <w:spacing w:before="168" w:line="320" w:lineRule="auto"/>
              <w:ind w:left="77"/>
              <w:jc w:val="center"/>
              <w:rPr>
                <w:rFonts w:ascii="宋体" w:hAnsi="宋体" w:eastAsia="宋体" w:cs="宋体"/>
                <w:sz w:val="20"/>
                <w:szCs w:val="20"/>
              </w:rPr>
            </w:pPr>
          </w:p>
        </w:tc>
        <w:tc>
          <w:tcPr>
            <w:tcW w:w="567" w:type="dxa"/>
            <w:gridSpan w:val="2"/>
            <w:tcBorders>
              <w:left w:val="single" w:color="000000" w:sz="2" w:space="0"/>
              <w:right w:val="single" w:color="000000" w:sz="2" w:space="0"/>
            </w:tcBorders>
            <w:shd w:val="clear" w:color="auto" w:fill="DBE5F1"/>
            <w:vAlign w:val="center"/>
          </w:tcPr>
          <w:p w14:paraId="42AC0A7C">
            <w:pPr>
              <w:spacing w:before="168" w:line="320" w:lineRule="auto"/>
              <w:ind w:left="41"/>
              <w:jc w:val="center"/>
              <w:rPr>
                <w:rFonts w:ascii="宋体" w:hAnsi="宋体" w:eastAsia="宋体" w:cs="宋体"/>
                <w:sz w:val="20"/>
                <w:szCs w:val="20"/>
              </w:rPr>
            </w:pPr>
          </w:p>
        </w:tc>
        <w:tc>
          <w:tcPr>
            <w:tcW w:w="708" w:type="dxa"/>
            <w:gridSpan w:val="2"/>
            <w:tcBorders>
              <w:left w:val="single" w:color="000000" w:sz="2" w:space="0"/>
              <w:right w:val="single" w:color="000000" w:sz="2" w:space="0"/>
            </w:tcBorders>
            <w:shd w:val="clear" w:color="auto" w:fill="DBE5F1"/>
            <w:vAlign w:val="center"/>
          </w:tcPr>
          <w:p w14:paraId="5C7E35CC">
            <w:pPr>
              <w:spacing w:before="168" w:line="320" w:lineRule="auto"/>
              <w:ind w:left="56"/>
              <w:jc w:val="center"/>
              <w:rPr>
                <w:rFonts w:ascii="宋体" w:hAnsi="宋体" w:eastAsia="宋体" w:cs="宋体"/>
                <w:sz w:val="20"/>
                <w:szCs w:val="20"/>
              </w:rPr>
            </w:pPr>
          </w:p>
        </w:tc>
      </w:tr>
      <w:tr w14:paraId="06592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restart"/>
          </w:tcPr>
          <w:p w14:paraId="2C63BF47">
            <w:pPr>
              <w:spacing w:line="320" w:lineRule="auto"/>
              <w:rPr>
                <w:rFonts w:ascii="宋体" w:hAnsi="宋体" w:eastAsia="宋体" w:cs="宋体"/>
                <w:sz w:val="20"/>
                <w:szCs w:val="20"/>
              </w:rPr>
            </w:pPr>
          </w:p>
          <w:p w14:paraId="77606F3F">
            <w:pPr>
              <w:spacing w:line="320" w:lineRule="auto"/>
              <w:rPr>
                <w:rFonts w:ascii="宋体" w:hAnsi="宋体" w:eastAsia="宋体" w:cs="宋体"/>
                <w:sz w:val="20"/>
                <w:szCs w:val="20"/>
              </w:rPr>
            </w:pPr>
          </w:p>
          <w:p w14:paraId="5439238F">
            <w:pPr>
              <w:spacing w:line="320" w:lineRule="auto"/>
              <w:rPr>
                <w:rFonts w:ascii="宋体" w:hAnsi="宋体" w:eastAsia="宋体" w:cs="宋体"/>
                <w:sz w:val="20"/>
                <w:szCs w:val="20"/>
              </w:rPr>
            </w:pPr>
          </w:p>
          <w:p w14:paraId="08DEF829">
            <w:pPr>
              <w:spacing w:line="320" w:lineRule="auto"/>
              <w:rPr>
                <w:rFonts w:ascii="宋体" w:hAnsi="宋体" w:eastAsia="宋体" w:cs="宋体"/>
                <w:sz w:val="20"/>
                <w:szCs w:val="20"/>
              </w:rPr>
            </w:pPr>
          </w:p>
          <w:p w14:paraId="11E5CD85">
            <w:pPr>
              <w:spacing w:before="58" w:line="320" w:lineRule="auto"/>
              <w:ind w:left="79"/>
              <w:rPr>
                <w:rFonts w:ascii="宋体" w:hAnsi="宋体" w:eastAsia="宋体" w:cs="宋体"/>
                <w:sz w:val="20"/>
                <w:szCs w:val="20"/>
              </w:rPr>
            </w:pPr>
            <w:r>
              <w:rPr>
                <w:rFonts w:hint="eastAsia" w:ascii="宋体" w:hAnsi="宋体" w:eastAsia="宋体" w:cs="宋体"/>
                <w:spacing w:val="-2"/>
                <w:sz w:val="20"/>
                <w:szCs w:val="20"/>
              </w:rPr>
              <w:t>专业</w:t>
            </w:r>
            <w:r>
              <w:rPr>
                <w:rFonts w:hint="eastAsia" w:ascii="宋体" w:hAnsi="宋体" w:eastAsia="宋体" w:cs="宋体"/>
                <w:spacing w:val="-2"/>
                <w:sz w:val="20"/>
                <w:szCs w:val="20"/>
                <w:lang w:eastAsia="zh-CN"/>
              </w:rPr>
              <w:t>基础</w:t>
            </w:r>
            <w:r>
              <w:rPr>
                <w:rFonts w:hint="eastAsia" w:ascii="宋体" w:hAnsi="宋体" w:eastAsia="宋体" w:cs="宋体"/>
                <w:spacing w:val="-2"/>
                <w:sz w:val="20"/>
                <w:szCs w:val="20"/>
              </w:rPr>
              <w:t>课</w:t>
            </w:r>
          </w:p>
        </w:tc>
        <w:tc>
          <w:tcPr>
            <w:tcW w:w="630" w:type="dxa"/>
          </w:tcPr>
          <w:p w14:paraId="24E5BBCD">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w:t>
            </w:r>
          </w:p>
        </w:tc>
        <w:tc>
          <w:tcPr>
            <w:tcW w:w="1170" w:type="dxa"/>
          </w:tcPr>
          <w:p w14:paraId="589AF57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3040107</w:t>
            </w:r>
          </w:p>
        </w:tc>
        <w:tc>
          <w:tcPr>
            <w:tcW w:w="2703" w:type="dxa"/>
            <w:vAlign w:val="center"/>
          </w:tcPr>
          <w:p w14:paraId="6824881A">
            <w:pPr>
              <w:spacing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专业认识</w:t>
            </w:r>
          </w:p>
        </w:tc>
        <w:tc>
          <w:tcPr>
            <w:tcW w:w="426" w:type="dxa"/>
            <w:vAlign w:val="center"/>
          </w:tcPr>
          <w:p w14:paraId="32EE1681">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567" w:type="dxa"/>
            <w:vAlign w:val="center"/>
          </w:tcPr>
          <w:p w14:paraId="65F78F0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必修</w:t>
            </w:r>
          </w:p>
        </w:tc>
        <w:tc>
          <w:tcPr>
            <w:tcW w:w="425" w:type="dxa"/>
            <w:vAlign w:val="center"/>
          </w:tcPr>
          <w:p w14:paraId="6CA060D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vAlign w:val="center"/>
          </w:tcPr>
          <w:p w14:paraId="5A9FF6AB">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709" w:type="dxa"/>
            <w:vAlign w:val="center"/>
          </w:tcPr>
          <w:p w14:paraId="5789D60F">
            <w:pPr>
              <w:jc w:val="center"/>
              <w:rPr>
                <w:rFonts w:ascii="宋体" w:hAnsi="宋体" w:eastAsia="宋体" w:cs="宋体"/>
                <w:sz w:val="20"/>
                <w:szCs w:val="20"/>
                <w:lang w:eastAsia="zh-CN"/>
              </w:rPr>
            </w:pPr>
            <w:r>
              <w:rPr>
                <w:rFonts w:hint="eastAsia" w:ascii="宋体" w:hAnsi="宋体" w:eastAsia="宋体" w:cs="宋体"/>
                <w:sz w:val="20"/>
                <w:szCs w:val="20"/>
                <w:lang w:eastAsia="zh-CN"/>
              </w:rPr>
              <w:t>0.5</w:t>
            </w:r>
          </w:p>
        </w:tc>
        <w:tc>
          <w:tcPr>
            <w:tcW w:w="567" w:type="dxa"/>
            <w:gridSpan w:val="2"/>
            <w:vAlign w:val="center"/>
          </w:tcPr>
          <w:p w14:paraId="1AE5E02C">
            <w:pPr>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425" w:type="dxa"/>
            <w:gridSpan w:val="2"/>
            <w:vAlign w:val="center"/>
          </w:tcPr>
          <w:p w14:paraId="164029D0">
            <w:pPr>
              <w:jc w:val="center"/>
              <w:rPr>
                <w:rFonts w:ascii="宋体" w:hAnsi="宋体" w:eastAsia="宋体" w:cs="宋体"/>
                <w:sz w:val="20"/>
                <w:szCs w:val="20"/>
              </w:rPr>
            </w:pPr>
          </w:p>
        </w:tc>
        <w:tc>
          <w:tcPr>
            <w:tcW w:w="567" w:type="dxa"/>
            <w:gridSpan w:val="2"/>
            <w:tcBorders>
              <w:right w:val="single" w:color="000000" w:sz="2" w:space="0"/>
            </w:tcBorders>
            <w:vAlign w:val="center"/>
          </w:tcPr>
          <w:p w14:paraId="4B9C861E">
            <w:pPr>
              <w:jc w:val="center"/>
              <w:rPr>
                <w:rFonts w:ascii="宋体" w:hAnsi="宋体" w:eastAsia="宋体" w:cs="宋体"/>
                <w:sz w:val="20"/>
                <w:szCs w:val="20"/>
                <w:lang w:eastAsia="zh-CN"/>
              </w:rPr>
            </w:pPr>
          </w:p>
        </w:tc>
        <w:tc>
          <w:tcPr>
            <w:tcW w:w="425" w:type="dxa"/>
            <w:gridSpan w:val="2"/>
            <w:tcBorders>
              <w:left w:val="single" w:color="000000" w:sz="2" w:space="0"/>
              <w:right w:val="single" w:color="000000" w:sz="2" w:space="0"/>
            </w:tcBorders>
            <w:vAlign w:val="center"/>
          </w:tcPr>
          <w:p w14:paraId="7711E6FB">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255BCD4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8</w:t>
            </w:r>
          </w:p>
        </w:tc>
        <w:tc>
          <w:tcPr>
            <w:tcW w:w="567" w:type="dxa"/>
            <w:tcBorders>
              <w:left w:val="single" w:color="000000" w:sz="2" w:space="0"/>
              <w:right w:val="single" w:color="000000" w:sz="2" w:space="0"/>
            </w:tcBorders>
            <w:vAlign w:val="center"/>
          </w:tcPr>
          <w:p w14:paraId="443F643C">
            <w:pPr>
              <w:spacing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1904A47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2/4</w:t>
            </w:r>
          </w:p>
        </w:tc>
        <w:tc>
          <w:tcPr>
            <w:tcW w:w="618" w:type="dxa"/>
            <w:vAlign w:val="center"/>
          </w:tcPr>
          <w:p w14:paraId="0D915A13">
            <w:pPr>
              <w:spacing w:line="320" w:lineRule="auto"/>
              <w:jc w:val="center"/>
              <w:rPr>
                <w:rFonts w:ascii="宋体" w:hAnsi="宋体" w:eastAsia="宋体" w:cs="宋体"/>
                <w:sz w:val="20"/>
                <w:szCs w:val="20"/>
                <w:lang w:eastAsia="zh-CN"/>
              </w:rPr>
            </w:pPr>
          </w:p>
        </w:tc>
        <w:tc>
          <w:tcPr>
            <w:tcW w:w="580" w:type="dxa"/>
            <w:vAlign w:val="center"/>
          </w:tcPr>
          <w:p w14:paraId="15C9FF39">
            <w:pPr>
              <w:spacing w:line="320" w:lineRule="auto"/>
              <w:jc w:val="center"/>
              <w:rPr>
                <w:rFonts w:ascii="宋体" w:hAnsi="宋体" w:eastAsia="宋体" w:cs="宋体"/>
                <w:sz w:val="20"/>
                <w:szCs w:val="20"/>
                <w:lang w:eastAsia="zh-CN"/>
              </w:rPr>
            </w:pPr>
          </w:p>
        </w:tc>
        <w:tc>
          <w:tcPr>
            <w:tcW w:w="567" w:type="dxa"/>
            <w:gridSpan w:val="3"/>
            <w:tcBorders>
              <w:right w:val="single" w:color="000000" w:sz="2" w:space="0"/>
            </w:tcBorders>
            <w:vAlign w:val="center"/>
          </w:tcPr>
          <w:p w14:paraId="48A986B0">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7AD5769B">
            <w:pPr>
              <w:spacing w:line="320" w:lineRule="auto"/>
              <w:rPr>
                <w:rFonts w:ascii="宋体" w:hAnsi="宋体" w:eastAsia="宋体" w:cs="宋体"/>
                <w:sz w:val="20"/>
                <w:szCs w:val="20"/>
              </w:rPr>
            </w:pPr>
          </w:p>
        </w:tc>
        <w:tc>
          <w:tcPr>
            <w:tcW w:w="708" w:type="dxa"/>
            <w:gridSpan w:val="2"/>
            <w:tcBorders>
              <w:left w:val="single" w:color="000000" w:sz="2" w:space="0"/>
            </w:tcBorders>
          </w:tcPr>
          <w:p w14:paraId="770F9077">
            <w:pPr>
              <w:spacing w:line="320" w:lineRule="auto"/>
              <w:rPr>
                <w:rFonts w:ascii="宋体" w:hAnsi="宋体" w:eastAsia="宋体" w:cs="宋体"/>
                <w:sz w:val="20"/>
                <w:szCs w:val="20"/>
              </w:rPr>
            </w:pPr>
          </w:p>
        </w:tc>
      </w:tr>
      <w:tr w14:paraId="6DA9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1E6AB234">
            <w:pPr>
              <w:spacing w:before="58" w:line="320" w:lineRule="auto"/>
              <w:ind w:left="79"/>
              <w:rPr>
                <w:rFonts w:ascii="宋体" w:hAnsi="宋体" w:eastAsia="宋体" w:cs="宋体"/>
                <w:spacing w:val="-2"/>
                <w:sz w:val="20"/>
                <w:szCs w:val="20"/>
              </w:rPr>
            </w:pPr>
          </w:p>
        </w:tc>
        <w:tc>
          <w:tcPr>
            <w:tcW w:w="630" w:type="dxa"/>
          </w:tcPr>
          <w:p w14:paraId="04D52079">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2</w:t>
            </w:r>
          </w:p>
        </w:tc>
        <w:tc>
          <w:tcPr>
            <w:tcW w:w="1170" w:type="dxa"/>
          </w:tcPr>
          <w:p w14:paraId="380345C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3070001</w:t>
            </w:r>
          </w:p>
        </w:tc>
        <w:tc>
          <w:tcPr>
            <w:tcW w:w="2703" w:type="dxa"/>
            <w:vAlign w:val="center"/>
          </w:tcPr>
          <w:p w14:paraId="14CFDD77">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中华优秀传统文化</w:t>
            </w:r>
          </w:p>
        </w:tc>
        <w:tc>
          <w:tcPr>
            <w:tcW w:w="426" w:type="dxa"/>
            <w:vAlign w:val="center"/>
          </w:tcPr>
          <w:p w14:paraId="4B408719">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567" w:type="dxa"/>
            <w:vAlign w:val="center"/>
          </w:tcPr>
          <w:p w14:paraId="05FAA6B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17FDBDE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06A0D11D">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709" w:type="dxa"/>
            <w:vAlign w:val="center"/>
          </w:tcPr>
          <w:p w14:paraId="33D253B1">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67" w:type="dxa"/>
            <w:gridSpan w:val="2"/>
            <w:vAlign w:val="center"/>
          </w:tcPr>
          <w:p w14:paraId="20B42A34">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vAlign w:val="center"/>
          </w:tcPr>
          <w:p w14:paraId="580A98DB">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4F37BDED">
            <w:pPr>
              <w:jc w:val="center"/>
              <w:rPr>
                <w:rFonts w:ascii="宋体" w:hAnsi="宋体" w:eastAsia="宋体" w:cs="宋体"/>
                <w:sz w:val="20"/>
                <w:szCs w:val="20"/>
              </w:rPr>
            </w:pPr>
          </w:p>
        </w:tc>
        <w:tc>
          <w:tcPr>
            <w:tcW w:w="425" w:type="dxa"/>
            <w:gridSpan w:val="2"/>
            <w:tcBorders>
              <w:left w:val="single" w:color="000000" w:sz="2" w:space="0"/>
              <w:right w:val="single" w:color="000000" w:sz="2" w:space="0"/>
            </w:tcBorders>
            <w:vAlign w:val="center"/>
          </w:tcPr>
          <w:p w14:paraId="273F786C">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32027F47">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5E31AD47">
            <w:pPr>
              <w:spacing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56C478A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618" w:type="dxa"/>
            <w:vAlign w:val="center"/>
          </w:tcPr>
          <w:p w14:paraId="14AC2D27">
            <w:pPr>
              <w:spacing w:line="320" w:lineRule="auto"/>
              <w:jc w:val="center"/>
              <w:rPr>
                <w:rFonts w:ascii="宋体" w:hAnsi="宋体" w:eastAsia="宋体" w:cs="宋体"/>
                <w:sz w:val="20"/>
                <w:szCs w:val="20"/>
                <w:lang w:eastAsia="zh-CN"/>
              </w:rPr>
            </w:pPr>
          </w:p>
        </w:tc>
        <w:tc>
          <w:tcPr>
            <w:tcW w:w="580" w:type="dxa"/>
            <w:vAlign w:val="center"/>
          </w:tcPr>
          <w:p w14:paraId="5BCB153B">
            <w:pPr>
              <w:spacing w:line="320" w:lineRule="auto"/>
              <w:jc w:val="center"/>
              <w:rPr>
                <w:rFonts w:ascii="宋体" w:hAnsi="宋体" w:eastAsia="宋体" w:cs="宋体"/>
                <w:sz w:val="20"/>
                <w:szCs w:val="20"/>
                <w:lang w:eastAsia="zh-CN"/>
              </w:rPr>
            </w:pPr>
          </w:p>
        </w:tc>
        <w:tc>
          <w:tcPr>
            <w:tcW w:w="567" w:type="dxa"/>
            <w:gridSpan w:val="3"/>
            <w:tcBorders>
              <w:right w:val="single" w:color="000000" w:sz="2" w:space="0"/>
            </w:tcBorders>
            <w:vAlign w:val="center"/>
          </w:tcPr>
          <w:p w14:paraId="5D7F3D55">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7A8C871E">
            <w:pPr>
              <w:spacing w:line="320" w:lineRule="auto"/>
              <w:rPr>
                <w:rFonts w:ascii="宋体" w:hAnsi="宋体" w:eastAsia="宋体" w:cs="宋体"/>
                <w:sz w:val="20"/>
                <w:szCs w:val="20"/>
              </w:rPr>
            </w:pPr>
          </w:p>
        </w:tc>
        <w:tc>
          <w:tcPr>
            <w:tcW w:w="708" w:type="dxa"/>
            <w:gridSpan w:val="2"/>
            <w:tcBorders>
              <w:left w:val="single" w:color="000000" w:sz="2" w:space="0"/>
            </w:tcBorders>
          </w:tcPr>
          <w:p w14:paraId="1C4A8CEB">
            <w:pPr>
              <w:spacing w:line="320" w:lineRule="auto"/>
              <w:rPr>
                <w:rFonts w:ascii="宋体" w:hAnsi="宋体" w:eastAsia="宋体" w:cs="宋体"/>
                <w:sz w:val="20"/>
                <w:szCs w:val="20"/>
              </w:rPr>
            </w:pPr>
          </w:p>
        </w:tc>
      </w:tr>
      <w:tr w14:paraId="609D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6E157A7E">
            <w:pPr>
              <w:spacing w:before="58" w:line="320" w:lineRule="auto"/>
              <w:ind w:left="79"/>
              <w:rPr>
                <w:rFonts w:ascii="宋体" w:hAnsi="宋体" w:eastAsia="宋体" w:cs="宋体"/>
                <w:spacing w:val="-2"/>
                <w:sz w:val="20"/>
                <w:szCs w:val="20"/>
              </w:rPr>
            </w:pPr>
          </w:p>
        </w:tc>
        <w:tc>
          <w:tcPr>
            <w:tcW w:w="630" w:type="dxa"/>
          </w:tcPr>
          <w:p w14:paraId="37B0D882">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3</w:t>
            </w:r>
          </w:p>
        </w:tc>
        <w:tc>
          <w:tcPr>
            <w:tcW w:w="1170" w:type="dxa"/>
          </w:tcPr>
          <w:p w14:paraId="29BF11D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3040108</w:t>
            </w:r>
          </w:p>
        </w:tc>
        <w:tc>
          <w:tcPr>
            <w:tcW w:w="2703" w:type="dxa"/>
            <w:vAlign w:val="center"/>
          </w:tcPr>
          <w:p w14:paraId="338F3F71">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逻辑思维训练</w:t>
            </w:r>
          </w:p>
        </w:tc>
        <w:tc>
          <w:tcPr>
            <w:tcW w:w="426" w:type="dxa"/>
            <w:vAlign w:val="center"/>
          </w:tcPr>
          <w:p w14:paraId="6D40DF77">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4925306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52CDE7D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10A9AE67">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vAlign w:val="center"/>
          </w:tcPr>
          <w:p w14:paraId="2821BD9C">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67" w:type="dxa"/>
            <w:gridSpan w:val="2"/>
            <w:vAlign w:val="center"/>
          </w:tcPr>
          <w:p w14:paraId="32F12D88">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vAlign w:val="center"/>
          </w:tcPr>
          <w:p w14:paraId="59F01C35">
            <w:pPr>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567" w:type="dxa"/>
            <w:gridSpan w:val="2"/>
            <w:tcBorders>
              <w:right w:val="single" w:color="000000" w:sz="2" w:space="0"/>
            </w:tcBorders>
            <w:vAlign w:val="center"/>
          </w:tcPr>
          <w:p w14:paraId="06556927">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425" w:type="dxa"/>
            <w:gridSpan w:val="2"/>
            <w:tcBorders>
              <w:left w:val="single" w:color="000000" w:sz="2" w:space="0"/>
              <w:right w:val="single" w:color="000000" w:sz="2" w:space="0"/>
            </w:tcBorders>
            <w:vAlign w:val="center"/>
          </w:tcPr>
          <w:p w14:paraId="719083FE">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60B14E42">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342722BC">
            <w:pPr>
              <w:spacing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06521896">
            <w:pPr>
              <w:spacing w:line="320" w:lineRule="auto"/>
              <w:jc w:val="center"/>
              <w:rPr>
                <w:rFonts w:ascii="宋体" w:hAnsi="宋体" w:eastAsia="宋体" w:cs="宋体"/>
                <w:sz w:val="20"/>
                <w:szCs w:val="20"/>
                <w:lang w:eastAsia="zh-CN"/>
              </w:rPr>
            </w:pPr>
          </w:p>
        </w:tc>
        <w:tc>
          <w:tcPr>
            <w:tcW w:w="618" w:type="dxa"/>
            <w:vAlign w:val="center"/>
          </w:tcPr>
          <w:p w14:paraId="0C47A10F">
            <w:pPr>
              <w:spacing w:line="320" w:lineRule="auto"/>
              <w:jc w:val="center"/>
              <w:rPr>
                <w:rFonts w:ascii="宋体" w:hAnsi="宋体" w:eastAsia="宋体" w:cs="宋体"/>
                <w:sz w:val="20"/>
                <w:szCs w:val="20"/>
                <w:lang w:eastAsia="zh-CN"/>
              </w:rPr>
            </w:pPr>
          </w:p>
        </w:tc>
        <w:tc>
          <w:tcPr>
            <w:tcW w:w="580" w:type="dxa"/>
            <w:vAlign w:val="center"/>
          </w:tcPr>
          <w:p w14:paraId="04D2D86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67" w:type="dxa"/>
            <w:gridSpan w:val="3"/>
            <w:tcBorders>
              <w:right w:val="single" w:color="000000" w:sz="2" w:space="0"/>
            </w:tcBorders>
            <w:vAlign w:val="center"/>
          </w:tcPr>
          <w:p w14:paraId="3368AD98">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1A7B1803">
            <w:pPr>
              <w:spacing w:line="320" w:lineRule="auto"/>
              <w:rPr>
                <w:rFonts w:ascii="宋体" w:hAnsi="宋体" w:eastAsia="宋体" w:cs="宋体"/>
                <w:sz w:val="20"/>
                <w:szCs w:val="20"/>
              </w:rPr>
            </w:pPr>
          </w:p>
        </w:tc>
        <w:tc>
          <w:tcPr>
            <w:tcW w:w="708" w:type="dxa"/>
            <w:gridSpan w:val="2"/>
            <w:tcBorders>
              <w:left w:val="single" w:color="000000" w:sz="2" w:space="0"/>
            </w:tcBorders>
          </w:tcPr>
          <w:p w14:paraId="13C5D8B9">
            <w:pPr>
              <w:spacing w:line="320" w:lineRule="auto"/>
              <w:rPr>
                <w:rFonts w:ascii="宋体" w:hAnsi="宋体" w:eastAsia="宋体" w:cs="宋体"/>
                <w:sz w:val="20"/>
                <w:szCs w:val="20"/>
              </w:rPr>
            </w:pPr>
          </w:p>
        </w:tc>
      </w:tr>
      <w:tr w14:paraId="69FC4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7B5C5B0D">
            <w:pPr>
              <w:spacing w:before="58" w:line="320" w:lineRule="auto"/>
              <w:ind w:left="79"/>
              <w:rPr>
                <w:rFonts w:ascii="宋体" w:hAnsi="宋体" w:eastAsia="宋体" w:cs="宋体"/>
                <w:spacing w:val="-2"/>
                <w:sz w:val="20"/>
                <w:szCs w:val="20"/>
              </w:rPr>
            </w:pPr>
          </w:p>
        </w:tc>
        <w:tc>
          <w:tcPr>
            <w:tcW w:w="630" w:type="dxa"/>
          </w:tcPr>
          <w:p w14:paraId="51551E71">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4</w:t>
            </w:r>
          </w:p>
        </w:tc>
        <w:tc>
          <w:tcPr>
            <w:tcW w:w="1170" w:type="dxa"/>
          </w:tcPr>
          <w:p w14:paraId="089A3B1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3070002</w:t>
            </w:r>
          </w:p>
        </w:tc>
        <w:tc>
          <w:tcPr>
            <w:tcW w:w="2703" w:type="dxa"/>
            <w:vAlign w:val="center"/>
          </w:tcPr>
          <w:p w14:paraId="5AAF22DA">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交际英语（369PGT）</w:t>
            </w:r>
          </w:p>
        </w:tc>
        <w:tc>
          <w:tcPr>
            <w:tcW w:w="426" w:type="dxa"/>
            <w:vAlign w:val="center"/>
          </w:tcPr>
          <w:p w14:paraId="71D38F5F">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567" w:type="dxa"/>
            <w:vAlign w:val="center"/>
          </w:tcPr>
          <w:p w14:paraId="38D6BF3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004E96E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06FAE317">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709" w:type="dxa"/>
            <w:vAlign w:val="center"/>
          </w:tcPr>
          <w:p w14:paraId="0B8BC10C">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67" w:type="dxa"/>
            <w:gridSpan w:val="2"/>
            <w:vAlign w:val="center"/>
          </w:tcPr>
          <w:p w14:paraId="44E25CA5">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vAlign w:val="center"/>
          </w:tcPr>
          <w:p w14:paraId="29E19C93">
            <w:pPr>
              <w:jc w:val="center"/>
              <w:rPr>
                <w:rFonts w:ascii="宋体" w:hAnsi="宋体" w:eastAsia="宋体" w:cs="宋体"/>
                <w:sz w:val="20"/>
                <w:szCs w:val="20"/>
              </w:rPr>
            </w:pPr>
          </w:p>
        </w:tc>
        <w:tc>
          <w:tcPr>
            <w:tcW w:w="567" w:type="dxa"/>
            <w:gridSpan w:val="2"/>
            <w:tcBorders>
              <w:right w:val="single" w:color="000000" w:sz="2" w:space="0"/>
            </w:tcBorders>
            <w:vAlign w:val="center"/>
          </w:tcPr>
          <w:p w14:paraId="114B27CD">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tcBorders>
              <w:left w:val="single" w:color="000000" w:sz="2" w:space="0"/>
              <w:right w:val="single" w:color="000000" w:sz="2" w:space="0"/>
            </w:tcBorders>
            <w:vAlign w:val="center"/>
          </w:tcPr>
          <w:p w14:paraId="08CB0655">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42E9397C">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076C11F3">
            <w:pPr>
              <w:spacing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68D4529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618" w:type="dxa"/>
            <w:vAlign w:val="center"/>
          </w:tcPr>
          <w:p w14:paraId="75E0A4A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580" w:type="dxa"/>
            <w:vAlign w:val="center"/>
          </w:tcPr>
          <w:p w14:paraId="3274D29A">
            <w:pPr>
              <w:spacing w:line="320" w:lineRule="auto"/>
              <w:jc w:val="center"/>
              <w:rPr>
                <w:rFonts w:ascii="宋体" w:hAnsi="宋体" w:eastAsia="宋体" w:cs="宋体"/>
                <w:sz w:val="20"/>
                <w:szCs w:val="20"/>
                <w:lang w:eastAsia="zh-CN"/>
              </w:rPr>
            </w:pPr>
          </w:p>
        </w:tc>
        <w:tc>
          <w:tcPr>
            <w:tcW w:w="567" w:type="dxa"/>
            <w:gridSpan w:val="3"/>
            <w:tcBorders>
              <w:right w:val="single" w:color="000000" w:sz="2" w:space="0"/>
            </w:tcBorders>
            <w:vAlign w:val="center"/>
          </w:tcPr>
          <w:p w14:paraId="735EA56F">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5BE91711">
            <w:pPr>
              <w:spacing w:line="320" w:lineRule="auto"/>
              <w:rPr>
                <w:rFonts w:ascii="宋体" w:hAnsi="宋体" w:eastAsia="宋体" w:cs="宋体"/>
                <w:sz w:val="20"/>
                <w:szCs w:val="20"/>
              </w:rPr>
            </w:pPr>
          </w:p>
        </w:tc>
        <w:tc>
          <w:tcPr>
            <w:tcW w:w="708" w:type="dxa"/>
            <w:gridSpan w:val="2"/>
            <w:tcBorders>
              <w:left w:val="single" w:color="000000" w:sz="2" w:space="0"/>
            </w:tcBorders>
          </w:tcPr>
          <w:p w14:paraId="5FCAF215">
            <w:pPr>
              <w:spacing w:line="320" w:lineRule="auto"/>
              <w:rPr>
                <w:rFonts w:ascii="宋体" w:hAnsi="宋体" w:eastAsia="宋体" w:cs="宋体"/>
                <w:sz w:val="20"/>
                <w:szCs w:val="20"/>
              </w:rPr>
            </w:pPr>
          </w:p>
        </w:tc>
      </w:tr>
      <w:tr w14:paraId="2ADA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6C814CAF">
            <w:pPr>
              <w:spacing w:before="58" w:line="320" w:lineRule="auto"/>
              <w:ind w:left="79"/>
              <w:rPr>
                <w:rFonts w:ascii="宋体" w:hAnsi="宋体" w:eastAsia="宋体" w:cs="宋体"/>
                <w:spacing w:val="-2"/>
                <w:sz w:val="20"/>
                <w:szCs w:val="20"/>
              </w:rPr>
            </w:pPr>
          </w:p>
        </w:tc>
        <w:tc>
          <w:tcPr>
            <w:tcW w:w="630" w:type="dxa"/>
          </w:tcPr>
          <w:p w14:paraId="11619033">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5</w:t>
            </w:r>
          </w:p>
        </w:tc>
        <w:tc>
          <w:tcPr>
            <w:tcW w:w="1170" w:type="dxa"/>
          </w:tcPr>
          <w:p w14:paraId="0C16F80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3040001</w:t>
            </w:r>
          </w:p>
        </w:tc>
        <w:tc>
          <w:tcPr>
            <w:tcW w:w="2703" w:type="dxa"/>
            <w:vAlign w:val="center"/>
          </w:tcPr>
          <w:p w14:paraId="36BF6E51">
            <w:pPr>
              <w:kinsoku/>
              <w:overflowPunct w:val="0"/>
              <w:spacing w:before="90" w:line="320" w:lineRule="auto"/>
              <w:ind w:left="17" w:leftChars="8" w:firstLine="224" w:firstLineChars="112"/>
              <w:rPr>
                <w:rFonts w:ascii="宋体" w:hAnsi="宋体" w:eastAsia="宋体" w:cs="宋体"/>
                <w:sz w:val="20"/>
                <w:szCs w:val="20"/>
              </w:rPr>
            </w:pPr>
            <w:r>
              <w:rPr>
                <w:rFonts w:hint="eastAsia" w:ascii="宋体" w:hAnsi="宋体" w:eastAsia="宋体" w:cs="宋体"/>
                <w:color w:val="auto"/>
                <w:sz w:val="20"/>
                <w:szCs w:val="20"/>
                <w:lang w:eastAsia="zh-CN" w:bidi="ar"/>
              </w:rPr>
              <w:t>AIGC基础与应用</w:t>
            </w:r>
          </w:p>
        </w:tc>
        <w:tc>
          <w:tcPr>
            <w:tcW w:w="426" w:type="dxa"/>
            <w:vAlign w:val="center"/>
          </w:tcPr>
          <w:p w14:paraId="560E4532">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567" w:type="dxa"/>
            <w:vAlign w:val="center"/>
          </w:tcPr>
          <w:p w14:paraId="57871A4E">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0045BF4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1D3F91DD">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709" w:type="dxa"/>
            <w:vAlign w:val="center"/>
          </w:tcPr>
          <w:p w14:paraId="1E7FDEF5">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67" w:type="dxa"/>
            <w:gridSpan w:val="2"/>
            <w:vAlign w:val="center"/>
          </w:tcPr>
          <w:p w14:paraId="754762A1">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vAlign w:val="center"/>
          </w:tcPr>
          <w:p w14:paraId="1AEE68C4">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50A947F2">
            <w:pPr>
              <w:jc w:val="center"/>
              <w:rPr>
                <w:rFonts w:ascii="宋体" w:hAnsi="宋体" w:eastAsia="宋体" w:cs="宋体"/>
                <w:sz w:val="20"/>
                <w:szCs w:val="20"/>
                <w:lang w:eastAsia="zh-CN"/>
              </w:rPr>
            </w:pPr>
          </w:p>
        </w:tc>
        <w:tc>
          <w:tcPr>
            <w:tcW w:w="425" w:type="dxa"/>
            <w:gridSpan w:val="2"/>
            <w:tcBorders>
              <w:left w:val="single" w:color="000000" w:sz="2" w:space="0"/>
              <w:right w:val="single" w:color="000000" w:sz="2" w:space="0"/>
            </w:tcBorders>
            <w:vAlign w:val="center"/>
          </w:tcPr>
          <w:p w14:paraId="11665AAD">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20E4ED8A">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7E21014E">
            <w:pPr>
              <w:spacing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51954BC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2/9</w:t>
            </w:r>
          </w:p>
        </w:tc>
        <w:tc>
          <w:tcPr>
            <w:tcW w:w="618" w:type="dxa"/>
            <w:vAlign w:val="center"/>
          </w:tcPr>
          <w:p w14:paraId="7CC0AA30">
            <w:pPr>
              <w:spacing w:line="320" w:lineRule="auto"/>
              <w:jc w:val="center"/>
              <w:rPr>
                <w:rFonts w:ascii="宋体" w:hAnsi="宋体" w:eastAsia="宋体" w:cs="宋体"/>
                <w:sz w:val="20"/>
                <w:szCs w:val="20"/>
                <w:lang w:eastAsia="zh-CN"/>
              </w:rPr>
            </w:pPr>
          </w:p>
        </w:tc>
        <w:tc>
          <w:tcPr>
            <w:tcW w:w="580" w:type="dxa"/>
            <w:vAlign w:val="center"/>
          </w:tcPr>
          <w:p w14:paraId="3533E1DF">
            <w:pPr>
              <w:spacing w:line="320" w:lineRule="auto"/>
              <w:jc w:val="center"/>
              <w:rPr>
                <w:rFonts w:ascii="宋体" w:hAnsi="宋体" w:eastAsia="宋体" w:cs="宋体"/>
                <w:sz w:val="20"/>
                <w:szCs w:val="20"/>
                <w:lang w:eastAsia="zh-CN"/>
              </w:rPr>
            </w:pPr>
          </w:p>
        </w:tc>
        <w:tc>
          <w:tcPr>
            <w:tcW w:w="567" w:type="dxa"/>
            <w:gridSpan w:val="3"/>
            <w:tcBorders>
              <w:right w:val="single" w:color="000000" w:sz="2" w:space="0"/>
            </w:tcBorders>
            <w:vAlign w:val="center"/>
          </w:tcPr>
          <w:p w14:paraId="77C2668C">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5AB63B74">
            <w:pPr>
              <w:spacing w:line="320" w:lineRule="auto"/>
              <w:rPr>
                <w:rFonts w:ascii="宋体" w:hAnsi="宋体" w:eastAsia="宋体" w:cs="宋体"/>
                <w:sz w:val="20"/>
                <w:szCs w:val="20"/>
              </w:rPr>
            </w:pPr>
          </w:p>
        </w:tc>
        <w:tc>
          <w:tcPr>
            <w:tcW w:w="708" w:type="dxa"/>
            <w:gridSpan w:val="2"/>
            <w:tcBorders>
              <w:left w:val="single" w:color="000000" w:sz="2" w:space="0"/>
            </w:tcBorders>
          </w:tcPr>
          <w:p w14:paraId="5F653B71">
            <w:pPr>
              <w:spacing w:line="320" w:lineRule="auto"/>
              <w:rPr>
                <w:rFonts w:ascii="宋体" w:hAnsi="宋体" w:eastAsia="宋体" w:cs="宋体"/>
                <w:sz w:val="20"/>
                <w:szCs w:val="20"/>
              </w:rPr>
            </w:pPr>
          </w:p>
        </w:tc>
      </w:tr>
      <w:tr w14:paraId="5E91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462DB2FA">
            <w:pPr>
              <w:spacing w:before="58" w:line="320" w:lineRule="auto"/>
              <w:ind w:left="79"/>
              <w:rPr>
                <w:rFonts w:ascii="宋体" w:hAnsi="宋体" w:eastAsia="宋体" w:cs="宋体"/>
                <w:spacing w:val="-2"/>
                <w:sz w:val="20"/>
                <w:szCs w:val="20"/>
              </w:rPr>
            </w:pPr>
          </w:p>
        </w:tc>
        <w:tc>
          <w:tcPr>
            <w:tcW w:w="630" w:type="dxa"/>
          </w:tcPr>
          <w:p w14:paraId="7E31CE87">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6</w:t>
            </w:r>
          </w:p>
        </w:tc>
        <w:tc>
          <w:tcPr>
            <w:tcW w:w="1170" w:type="dxa"/>
            <w:shd w:val="clear" w:color="auto" w:fill="auto"/>
            <w:vAlign w:val="center"/>
          </w:tcPr>
          <w:p w14:paraId="70ACB51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3040101</w:t>
            </w:r>
          </w:p>
        </w:tc>
        <w:tc>
          <w:tcPr>
            <w:tcW w:w="2703" w:type="dxa"/>
            <w:shd w:val="clear" w:color="auto" w:fill="auto"/>
          </w:tcPr>
          <w:p w14:paraId="6E780335">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摄影摄像技术</w:t>
            </w:r>
          </w:p>
        </w:tc>
        <w:tc>
          <w:tcPr>
            <w:tcW w:w="426" w:type="dxa"/>
          </w:tcPr>
          <w:p w14:paraId="610F316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6A99476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7572FDF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42F37A60">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709" w:type="dxa"/>
            <w:vAlign w:val="center"/>
          </w:tcPr>
          <w:p w14:paraId="0BFA4AC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vAlign w:val="center"/>
          </w:tcPr>
          <w:p w14:paraId="1E2DE9B0">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54</w:t>
            </w:r>
          </w:p>
        </w:tc>
        <w:tc>
          <w:tcPr>
            <w:tcW w:w="425" w:type="dxa"/>
            <w:gridSpan w:val="2"/>
            <w:vAlign w:val="center"/>
          </w:tcPr>
          <w:p w14:paraId="5F5BDD24">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3FE08DF4">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tcBorders>
              <w:left w:val="single" w:color="000000" w:sz="2" w:space="0"/>
              <w:right w:val="single" w:color="000000" w:sz="2" w:space="0"/>
            </w:tcBorders>
            <w:vAlign w:val="center"/>
          </w:tcPr>
          <w:p w14:paraId="731D5DC8">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76962211">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317BE88F">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4FDB771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618" w:type="dxa"/>
            <w:vAlign w:val="center"/>
          </w:tcPr>
          <w:p w14:paraId="43EB44DE">
            <w:pPr>
              <w:spacing w:line="320" w:lineRule="auto"/>
              <w:jc w:val="center"/>
              <w:rPr>
                <w:rFonts w:ascii="宋体" w:hAnsi="宋体" w:eastAsia="宋体" w:cs="宋体"/>
                <w:sz w:val="20"/>
                <w:szCs w:val="20"/>
              </w:rPr>
            </w:pPr>
          </w:p>
        </w:tc>
        <w:tc>
          <w:tcPr>
            <w:tcW w:w="580" w:type="dxa"/>
            <w:vAlign w:val="center"/>
          </w:tcPr>
          <w:p w14:paraId="0A18BA63">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19F25321">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4E238905">
            <w:pPr>
              <w:spacing w:line="320" w:lineRule="auto"/>
              <w:rPr>
                <w:rFonts w:ascii="宋体" w:hAnsi="宋体" w:eastAsia="宋体" w:cs="宋体"/>
                <w:sz w:val="20"/>
                <w:szCs w:val="20"/>
              </w:rPr>
            </w:pPr>
          </w:p>
        </w:tc>
        <w:tc>
          <w:tcPr>
            <w:tcW w:w="708" w:type="dxa"/>
            <w:gridSpan w:val="2"/>
            <w:tcBorders>
              <w:left w:val="single" w:color="000000" w:sz="2" w:space="0"/>
            </w:tcBorders>
          </w:tcPr>
          <w:p w14:paraId="5BF25648">
            <w:pPr>
              <w:spacing w:line="320" w:lineRule="auto"/>
              <w:rPr>
                <w:rFonts w:ascii="宋体" w:hAnsi="宋体" w:eastAsia="宋体" w:cs="宋体"/>
                <w:sz w:val="20"/>
                <w:szCs w:val="20"/>
              </w:rPr>
            </w:pPr>
          </w:p>
        </w:tc>
      </w:tr>
      <w:tr w14:paraId="0A82EDC3">
        <w:tblPrEx>
          <w:tblCellMar>
            <w:top w:w="0" w:type="dxa"/>
            <w:left w:w="0" w:type="dxa"/>
            <w:bottom w:w="0" w:type="dxa"/>
            <w:right w:w="0" w:type="dxa"/>
          </w:tblCellMar>
        </w:tblPrEx>
        <w:trPr>
          <w:trHeight w:val="273" w:hRule="atLeast"/>
        </w:trPr>
        <w:tc>
          <w:tcPr>
            <w:tcW w:w="1172" w:type="dxa"/>
            <w:vMerge w:val="continue"/>
          </w:tcPr>
          <w:p w14:paraId="25DC3922">
            <w:pPr>
              <w:spacing w:before="58" w:line="320" w:lineRule="auto"/>
              <w:ind w:left="79"/>
              <w:rPr>
                <w:rFonts w:ascii="宋体" w:hAnsi="宋体" w:eastAsia="宋体" w:cs="宋体"/>
                <w:spacing w:val="-2"/>
                <w:sz w:val="20"/>
                <w:szCs w:val="20"/>
              </w:rPr>
            </w:pPr>
          </w:p>
        </w:tc>
        <w:tc>
          <w:tcPr>
            <w:tcW w:w="630" w:type="dxa"/>
          </w:tcPr>
          <w:p w14:paraId="1B3352DE">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7</w:t>
            </w:r>
          </w:p>
        </w:tc>
        <w:tc>
          <w:tcPr>
            <w:tcW w:w="1170" w:type="dxa"/>
            <w:shd w:val="clear" w:color="auto" w:fill="auto"/>
            <w:vAlign w:val="center"/>
          </w:tcPr>
          <w:p w14:paraId="506075B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3040102</w:t>
            </w:r>
          </w:p>
        </w:tc>
        <w:tc>
          <w:tcPr>
            <w:tcW w:w="2703" w:type="dxa"/>
            <w:shd w:val="clear" w:color="auto" w:fill="auto"/>
          </w:tcPr>
          <w:p w14:paraId="2A2C5117">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程序设计基础</w:t>
            </w:r>
          </w:p>
        </w:tc>
        <w:tc>
          <w:tcPr>
            <w:tcW w:w="426" w:type="dxa"/>
          </w:tcPr>
          <w:p w14:paraId="3E981ED4">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74A117A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63E9CEF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5" w:type="dxa"/>
            <w:vAlign w:val="center"/>
          </w:tcPr>
          <w:p w14:paraId="39933793">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vAlign w:val="center"/>
          </w:tcPr>
          <w:p w14:paraId="128B3A8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vAlign w:val="center"/>
          </w:tcPr>
          <w:p w14:paraId="5B60F56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54</w:t>
            </w:r>
          </w:p>
        </w:tc>
        <w:tc>
          <w:tcPr>
            <w:tcW w:w="425" w:type="dxa"/>
            <w:gridSpan w:val="2"/>
            <w:vAlign w:val="center"/>
          </w:tcPr>
          <w:p w14:paraId="7DFD0327">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7B5BB837">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tcBorders>
              <w:left w:val="single" w:color="000000" w:sz="2" w:space="0"/>
              <w:right w:val="single" w:color="000000" w:sz="2" w:space="0"/>
            </w:tcBorders>
            <w:vAlign w:val="center"/>
          </w:tcPr>
          <w:p w14:paraId="21C9F2B6">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6D327241">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27FFE094">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0102E0DF">
            <w:pPr>
              <w:spacing w:line="320" w:lineRule="auto"/>
              <w:jc w:val="center"/>
              <w:rPr>
                <w:rFonts w:ascii="宋体" w:hAnsi="宋体" w:eastAsia="宋体" w:cs="宋体"/>
                <w:sz w:val="20"/>
                <w:szCs w:val="20"/>
              </w:rPr>
            </w:pPr>
          </w:p>
        </w:tc>
        <w:tc>
          <w:tcPr>
            <w:tcW w:w="618" w:type="dxa"/>
            <w:vAlign w:val="center"/>
          </w:tcPr>
          <w:p w14:paraId="0B034F2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580" w:type="dxa"/>
            <w:vAlign w:val="center"/>
          </w:tcPr>
          <w:p w14:paraId="3CE90013">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1382D8AB">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342A083F">
            <w:pPr>
              <w:spacing w:line="320" w:lineRule="auto"/>
              <w:rPr>
                <w:rFonts w:ascii="宋体" w:hAnsi="宋体" w:eastAsia="宋体" w:cs="宋体"/>
                <w:sz w:val="20"/>
                <w:szCs w:val="20"/>
              </w:rPr>
            </w:pPr>
          </w:p>
        </w:tc>
        <w:tc>
          <w:tcPr>
            <w:tcW w:w="708" w:type="dxa"/>
            <w:gridSpan w:val="2"/>
            <w:tcBorders>
              <w:left w:val="single" w:color="000000" w:sz="2" w:space="0"/>
            </w:tcBorders>
          </w:tcPr>
          <w:p w14:paraId="2F81EEF0">
            <w:pPr>
              <w:spacing w:line="320" w:lineRule="auto"/>
              <w:rPr>
                <w:rFonts w:ascii="宋体" w:hAnsi="宋体" w:eastAsia="宋体" w:cs="宋体"/>
                <w:sz w:val="20"/>
                <w:szCs w:val="20"/>
              </w:rPr>
            </w:pPr>
          </w:p>
        </w:tc>
      </w:tr>
      <w:tr w14:paraId="04FC8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2A4C76CA">
            <w:pPr>
              <w:spacing w:before="58" w:line="320" w:lineRule="auto"/>
              <w:ind w:left="79"/>
              <w:rPr>
                <w:rFonts w:ascii="宋体" w:hAnsi="宋体" w:eastAsia="宋体" w:cs="宋体"/>
                <w:spacing w:val="-2"/>
                <w:sz w:val="20"/>
                <w:szCs w:val="20"/>
              </w:rPr>
            </w:pPr>
          </w:p>
        </w:tc>
        <w:tc>
          <w:tcPr>
            <w:tcW w:w="630" w:type="dxa"/>
          </w:tcPr>
          <w:p w14:paraId="23020546">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8</w:t>
            </w:r>
          </w:p>
        </w:tc>
        <w:tc>
          <w:tcPr>
            <w:tcW w:w="1170" w:type="dxa"/>
            <w:shd w:val="clear" w:color="auto" w:fill="auto"/>
            <w:vAlign w:val="center"/>
          </w:tcPr>
          <w:p w14:paraId="6AF8F97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3040103</w:t>
            </w:r>
          </w:p>
        </w:tc>
        <w:tc>
          <w:tcPr>
            <w:tcW w:w="2703" w:type="dxa"/>
            <w:shd w:val="clear" w:color="auto" w:fill="auto"/>
          </w:tcPr>
          <w:p w14:paraId="03D6138A">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图形图像处理</w:t>
            </w:r>
          </w:p>
        </w:tc>
        <w:tc>
          <w:tcPr>
            <w:tcW w:w="426" w:type="dxa"/>
          </w:tcPr>
          <w:p w14:paraId="2EB83EE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5F00F10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2D7397B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4C6A05E2">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vAlign w:val="center"/>
          </w:tcPr>
          <w:p w14:paraId="7ECAAB6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vAlign w:val="center"/>
          </w:tcPr>
          <w:p w14:paraId="0A7A3943">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54</w:t>
            </w:r>
          </w:p>
        </w:tc>
        <w:tc>
          <w:tcPr>
            <w:tcW w:w="425" w:type="dxa"/>
            <w:gridSpan w:val="2"/>
            <w:vAlign w:val="center"/>
          </w:tcPr>
          <w:p w14:paraId="7C6B4476">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3C0334DF">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tcBorders>
              <w:left w:val="single" w:color="000000" w:sz="2" w:space="0"/>
              <w:right w:val="single" w:color="000000" w:sz="2" w:space="0"/>
            </w:tcBorders>
            <w:vAlign w:val="center"/>
          </w:tcPr>
          <w:p w14:paraId="64810B28">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7A81DE4B">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78491132">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2F378B62">
            <w:pPr>
              <w:spacing w:line="320" w:lineRule="auto"/>
              <w:jc w:val="center"/>
              <w:rPr>
                <w:rFonts w:ascii="宋体" w:hAnsi="宋体" w:eastAsia="宋体" w:cs="宋体"/>
                <w:sz w:val="20"/>
                <w:szCs w:val="20"/>
              </w:rPr>
            </w:pPr>
          </w:p>
        </w:tc>
        <w:tc>
          <w:tcPr>
            <w:tcW w:w="618" w:type="dxa"/>
            <w:vAlign w:val="center"/>
          </w:tcPr>
          <w:p w14:paraId="5D88117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580" w:type="dxa"/>
            <w:vAlign w:val="center"/>
          </w:tcPr>
          <w:p w14:paraId="6F004748">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70A96D49">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189421C1">
            <w:pPr>
              <w:spacing w:line="320" w:lineRule="auto"/>
              <w:rPr>
                <w:rFonts w:ascii="宋体" w:hAnsi="宋体" w:eastAsia="宋体" w:cs="宋体"/>
                <w:sz w:val="20"/>
                <w:szCs w:val="20"/>
              </w:rPr>
            </w:pPr>
          </w:p>
        </w:tc>
        <w:tc>
          <w:tcPr>
            <w:tcW w:w="708" w:type="dxa"/>
            <w:gridSpan w:val="2"/>
            <w:tcBorders>
              <w:left w:val="single" w:color="000000" w:sz="2" w:space="0"/>
            </w:tcBorders>
          </w:tcPr>
          <w:p w14:paraId="2CB04700">
            <w:pPr>
              <w:spacing w:line="320" w:lineRule="auto"/>
              <w:rPr>
                <w:rFonts w:ascii="宋体" w:hAnsi="宋体" w:eastAsia="宋体" w:cs="宋体"/>
                <w:sz w:val="20"/>
                <w:szCs w:val="20"/>
              </w:rPr>
            </w:pPr>
          </w:p>
        </w:tc>
      </w:tr>
      <w:tr w14:paraId="2B066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37133619">
            <w:pPr>
              <w:spacing w:before="58" w:line="320" w:lineRule="auto"/>
              <w:ind w:left="79"/>
              <w:rPr>
                <w:rFonts w:ascii="宋体" w:hAnsi="宋体" w:eastAsia="宋体" w:cs="宋体"/>
                <w:spacing w:val="-2"/>
                <w:sz w:val="20"/>
                <w:szCs w:val="20"/>
              </w:rPr>
            </w:pPr>
          </w:p>
        </w:tc>
        <w:tc>
          <w:tcPr>
            <w:tcW w:w="630" w:type="dxa"/>
          </w:tcPr>
          <w:p w14:paraId="56B2B94B">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9</w:t>
            </w:r>
          </w:p>
        </w:tc>
        <w:tc>
          <w:tcPr>
            <w:tcW w:w="1170" w:type="dxa"/>
            <w:shd w:val="clear" w:color="auto" w:fill="auto"/>
            <w:vAlign w:val="center"/>
          </w:tcPr>
          <w:p w14:paraId="3E80722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3040104</w:t>
            </w:r>
          </w:p>
        </w:tc>
        <w:tc>
          <w:tcPr>
            <w:tcW w:w="2703" w:type="dxa"/>
            <w:shd w:val="clear" w:color="auto" w:fill="auto"/>
          </w:tcPr>
          <w:p w14:paraId="077BCDF4">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图文编辑基础</w:t>
            </w:r>
          </w:p>
        </w:tc>
        <w:tc>
          <w:tcPr>
            <w:tcW w:w="426" w:type="dxa"/>
          </w:tcPr>
          <w:p w14:paraId="38CDDB6F">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685D0E4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1BE87A8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06D9B8A7">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vAlign w:val="center"/>
          </w:tcPr>
          <w:p w14:paraId="6A9F26D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567" w:type="dxa"/>
            <w:gridSpan w:val="2"/>
            <w:vAlign w:val="center"/>
          </w:tcPr>
          <w:p w14:paraId="74DB5D6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425" w:type="dxa"/>
            <w:gridSpan w:val="2"/>
            <w:vAlign w:val="center"/>
          </w:tcPr>
          <w:p w14:paraId="1071C141">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319AF900">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tcBorders>
              <w:left w:val="single" w:color="000000" w:sz="2" w:space="0"/>
              <w:right w:val="single" w:color="000000" w:sz="2" w:space="0"/>
            </w:tcBorders>
            <w:vAlign w:val="center"/>
          </w:tcPr>
          <w:p w14:paraId="3651E880">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2F863529">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34883A96">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4267802B">
            <w:pPr>
              <w:spacing w:line="320" w:lineRule="auto"/>
              <w:jc w:val="center"/>
              <w:rPr>
                <w:rFonts w:ascii="宋体" w:hAnsi="宋体" w:eastAsia="宋体" w:cs="宋体"/>
                <w:sz w:val="20"/>
                <w:szCs w:val="20"/>
              </w:rPr>
            </w:pPr>
          </w:p>
        </w:tc>
        <w:tc>
          <w:tcPr>
            <w:tcW w:w="618" w:type="dxa"/>
            <w:vAlign w:val="center"/>
          </w:tcPr>
          <w:p w14:paraId="0969C367">
            <w:pPr>
              <w:spacing w:line="320" w:lineRule="auto"/>
              <w:jc w:val="center"/>
              <w:rPr>
                <w:rFonts w:ascii="宋体" w:hAnsi="宋体" w:eastAsia="宋体" w:cs="宋体"/>
                <w:sz w:val="20"/>
                <w:szCs w:val="20"/>
              </w:rPr>
            </w:pPr>
          </w:p>
        </w:tc>
        <w:tc>
          <w:tcPr>
            <w:tcW w:w="580" w:type="dxa"/>
            <w:vAlign w:val="center"/>
          </w:tcPr>
          <w:p w14:paraId="42AB99F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4/9</w:t>
            </w:r>
          </w:p>
        </w:tc>
        <w:tc>
          <w:tcPr>
            <w:tcW w:w="567" w:type="dxa"/>
            <w:gridSpan w:val="3"/>
            <w:tcBorders>
              <w:right w:val="single" w:color="000000" w:sz="2" w:space="0"/>
            </w:tcBorders>
            <w:vAlign w:val="center"/>
          </w:tcPr>
          <w:p w14:paraId="5E213EE0">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11D94C6E">
            <w:pPr>
              <w:spacing w:line="320" w:lineRule="auto"/>
              <w:rPr>
                <w:rFonts w:ascii="宋体" w:hAnsi="宋体" w:eastAsia="宋体" w:cs="宋体"/>
                <w:sz w:val="20"/>
                <w:szCs w:val="20"/>
              </w:rPr>
            </w:pPr>
          </w:p>
        </w:tc>
        <w:tc>
          <w:tcPr>
            <w:tcW w:w="708" w:type="dxa"/>
            <w:gridSpan w:val="2"/>
            <w:tcBorders>
              <w:left w:val="single" w:color="000000" w:sz="2" w:space="0"/>
            </w:tcBorders>
          </w:tcPr>
          <w:p w14:paraId="30F15FB3">
            <w:pPr>
              <w:spacing w:line="320" w:lineRule="auto"/>
              <w:rPr>
                <w:rFonts w:ascii="宋体" w:hAnsi="宋体" w:eastAsia="宋体" w:cs="宋体"/>
                <w:sz w:val="20"/>
                <w:szCs w:val="20"/>
              </w:rPr>
            </w:pPr>
          </w:p>
        </w:tc>
      </w:tr>
      <w:tr w14:paraId="32906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52DF414B">
            <w:pPr>
              <w:spacing w:before="58" w:line="320" w:lineRule="auto"/>
              <w:ind w:left="79"/>
              <w:rPr>
                <w:rFonts w:ascii="宋体" w:hAnsi="宋体" w:eastAsia="宋体" w:cs="宋体"/>
                <w:spacing w:val="-2"/>
                <w:sz w:val="20"/>
                <w:szCs w:val="20"/>
              </w:rPr>
            </w:pPr>
          </w:p>
        </w:tc>
        <w:tc>
          <w:tcPr>
            <w:tcW w:w="630" w:type="dxa"/>
          </w:tcPr>
          <w:p w14:paraId="52E29787">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10</w:t>
            </w:r>
          </w:p>
        </w:tc>
        <w:tc>
          <w:tcPr>
            <w:tcW w:w="1170" w:type="dxa"/>
            <w:shd w:val="clear" w:color="auto" w:fill="auto"/>
            <w:vAlign w:val="center"/>
          </w:tcPr>
          <w:p w14:paraId="6BFF001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3040105</w:t>
            </w:r>
          </w:p>
        </w:tc>
        <w:tc>
          <w:tcPr>
            <w:tcW w:w="2703" w:type="dxa"/>
            <w:shd w:val="clear" w:color="auto" w:fill="auto"/>
          </w:tcPr>
          <w:p w14:paraId="7B44AB41">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创意设计</w:t>
            </w:r>
          </w:p>
        </w:tc>
        <w:tc>
          <w:tcPr>
            <w:tcW w:w="426" w:type="dxa"/>
          </w:tcPr>
          <w:p w14:paraId="3B956EBB">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57138A2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70444BB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3915EF03">
            <w:pPr>
              <w:spacing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vAlign w:val="center"/>
          </w:tcPr>
          <w:p w14:paraId="38EF075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567" w:type="dxa"/>
            <w:gridSpan w:val="2"/>
            <w:vAlign w:val="center"/>
          </w:tcPr>
          <w:p w14:paraId="30C31729">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425" w:type="dxa"/>
            <w:gridSpan w:val="2"/>
            <w:vAlign w:val="center"/>
          </w:tcPr>
          <w:p w14:paraId="0998ECD6">
            <w:pPr>
              <w:spacing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612E753C">
            <w:pPr>
              <w:spacing w:line="24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tcBorders>
              <w:left w:val="single" w:color="000000" w:sz="2" w:space="0"/>
              <w:right w:val="single" w:color="000000" w:sz="2" w:space="0"/>
            </w:tcBorders>
            <w:vAlign w:val="center"/>
          </w:tcPr>
          <w:p w14:paraId="79AB9305">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633DBC1B">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269DB673">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05A4DD14">
            <w:pPr>
              <w:spacing w:line="320" w:lineRule="auto"/>
              <w:jc w:val="center"/>
              <w:rPr>
                <w:rFonts w:ascii="宋体" w:hAnsi="宋体" w:eastAsia="宋体" w:cs="宋体"/>
                <w:sz w:val="20"/>
                <w:szCs w:val="20"/>
              </w:rPr>
            </w:pPr>
          </w:p>
        </w:tc>
        <w:tc>
          <w:tcPr>
            <w:tcW w:w="618" w:type="dxa"/>
            <w:vAlign w:val="center"/>
          </w:tcPr>
          <w:p w14:paraId="298CA004">
            <w:pPr>
              <w:spacing w:line="320" w:lineRule="auto"/>
              <w:jc w:val="center"/>
              <w:rPr>
                <w:rFonts w:ascii="宋体" w:hAnsi="宋体" w:eastAsia="宋体" w:cs="宋体"/>
                <w:sz w:val="20"/>
                <w:szCs w:val="20"/>
              </w:rPr>
            </w:pPr>
          </w:p>
        </w:tc>
        <w:tc>
          <w:tcPr>
            <w:tcW w:w="580" w:type="dxa"/>
            <w:vAlign w:val="center"/>
          </w:tcPr>
          <w:p w14:paraId="4AD2AB9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4/9</w:t>
            </w:r>
          </w:p>
        </w:tc>
        <w:tc>
          <w:tcPr>
            <w:tcW w:w="567" w:type="dxa"/>
            <w:gridSpan w:val="3"/>
            <w:tcBorders>
              <w:right w:val="single" w:color="000000" w:sz="2" w:space="0"/>
            </w:tcBorders>
            <w:vAlign w:val="center"/>
          </w:tcPr>
          <w:p w14:paraId="29362D4E">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6E2362C5">
            <w:pPr>
              <w:spacing w:line="320" w:lineRule="auto"/>
              <w:rPr>
                <w:rFonts w:ascii="宋体" w:hAnsi="宋体" w:eastAsia="宋体" w:cs="宋体"/>
                <w:sz w:val="20"/>
                <w:szCs w:val="20"/>
              </w:rPr>
            </w:pPr>
          </w:p>
        </w:tc>
        <w:tc>
          <w:tcPr>
            <w:tcW w:w="708" w:type="dxa"/>
            <w:gridSpan w:val="2"/>
            <w:tcBorders>
              <w:left w:val="single" w:color="000000" w:sz="2" w:space="0"/>
            </w:tcBorders>
          </w:tcPr>
          <w:p w14:paraId="11AF248E">
            <w:pPr>
              <w:spacing w:line="320" w:lineRule="auto"/>
              <w:rPr>
                <w:rFonts w:ascii="宋体" w:hAnsi="宋体" w:eastAsia="宋体" w:cs="宋体"/>
                <w:sz w:val="20"/>
                <w:szCs w:val="20"/>
              </w:rPr>
            </w:pPr>
          </w:p>
        </w:tc>
      </w:tr>
      <w:tr w14:paraId="3ED93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4F72822D">
            <w:pPr>
              <w:spacing w:before="58" w:line="320" w:lineRule="auto"/>
              <w:ind w:left="79"/>
              <w:rPr>
                <w:rFonts w:ascii="宋体" w:hAnsi="宋体" w:eastAsia="宋体" w:cs="宋体"/>
                <w:spacing w:val="-2"/>
                <w:sz w:val="20"/>
                <w:szCs w:val="20"/>
              </w:rPr>
            </w:pPr>
          </w:p>
        </w:tc>
        <w:tc>
          <w:tcPr>
            <w:tcW w:w="630" w:type="dxa"/>
          </w:tcPr>
          <w:p w14:paraId="1D36F56A">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11</w:t>
            </w:r>
          </w:p>
        </w:tc>
        <w:tc>
          <w:tcPr>
            <w:tcW w:w="1170" w:type="dxa"/>
            <w:shd w:val="clear" w:color="auto" w:fill="auto"/>
            <w:vAlign w:val="center"/>
          </w:tcPr>
          <w:p w14:paraId="68E9669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3040106</w:t>
            </w:r>
          </w:p>
        </w:tc>
        <w:tc>
          <w:tcPr>
            <w:tcW w:w="2703" w:type="dxa"/>
            <w:shd w:val="clear" w:color="auto" w:fill="auto"/>
          </w:tcPr>
          <w:p w14:paraId="54C699CC">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三维软件基础</w:t>
            </w:r>
          </w:p>
        </w:tc>
        <w:tc>
          <w:tcPr>
            <w:tcW w:w="426" w:type="dxa"/>
            <w:shd w:val="clear" w:color="auto" w:fill="auto"/>
            <w:vAlign w:val="center"/>
          </w:tcPr>
          <w:p w14:paraId="63A69B9C">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B</w:t>
            </w:r>
          </w:p>
        </w:tc>
        <w:tc>
          <w:tcPr>
            <w:tcW w:w="567" w:type="dxa"/>
            <w:vAlign w:val="center"/>
          </w:tcPr>
          <w:p w14:paraId="0FCE7016">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7F82255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350A6175">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vAlign w:val="center"/>
          </w:tcPr>
          <w:p w14:paraId="451F74E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vAlign w:val="center"/>
          </w:tcPr>
          <w:p w14:paraId="674CBA0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54</w:t>
            </w:r>
          </w:p>
        </w:tc>
        <w:tc>
          <w:tcPr>
            <w:tcW w:w="425" w:type="dxa"/>
            <w:gridSpan w:val="2"/>
            <w:vAlign w:val="center"/>
          </w:tcPr>
          <w:p w14:paraId="103D8584">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0AFBF727">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tcBorders>
              <w:left w:val="single" w:color="000000" w:sz="2" w:space="0"/>
              <w:right w:val="single" w:color="000000" w:sz="2" w:space="0"/>
            </w:tcBorders>
            <w:vAlign w:val="center"/>
          </w:tcPr>
          <w:p w14:paraId="1FAEE725">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2A00509B">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62F94DB1">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2A7E7CB8">
            <w:pPr>
              <w:spacing w:line="320" w:lineRule="auto"/>
              <w:jc w:val="center"/>
              <w:rPr>
                <w:rFonts w:ascii="宋体" w:hAnsi="宋体" w:eastAsia="宋体" w:cs="宋体"/>
                <w:sz w:val="20"/>
                <w:szCs w:val="20"/>
              </w:rPr>
            </w:pPr>
          </w:p>
        </w:tc>
        <w:tc>
          <w:tcPr>
            <w:tcW w:w="618" w:type="dxa"/>
            <w:vAlign w:val="center"/>
          </w:tcPr>
          <w:p w14:paraId="66B54EA4">
            <w:pPr>
              <w:spacing w:line="320" w:lineRule="auto"/>
              <w:jc w:val="center"/>
              <w:rPr>
                <w:rFonts w:ascii="宋体" w:hAnsi="宋体" w:eastAsia="宋体" w:cs="宋体"/>
                <w:sz w:val="20"/>
                <w:szCs w:val="20"/>
              </w:rPr>
            </w:pPr>
          </w:p>
        </w:tc>
        <w:tc>
          <w:tcPr>
            <w:tcW w:w="580" w:type="dxa"/>
            <w:vAlign w:val="center"/>
          </w:tcPr>
          <w:p w14:paraId="0E8E13CA">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567" w:type="dxa"/>
            <w:gridSpan w:val="3"/>
            <w:tcBorders>
              <w:right w:val="single" w:color="000000" w:sz="2" w:space="0"/>
            </w:tcBorders>
            <w:vAlign w:val="center"/>
          </w:tcPr>
          <w:p w14:paraId="69F55371">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tcPr>
          <w:p w14:paraId="112506B0">
            <w:pPr>
              <w:spacing w:line="320" w:lineRule="auto"/>
              <w:rPr>
                <w:rFonts w:ascii="宋体" w:hAnsi="宋体" w:eastAsia="宋体" w:cs="宋体"/>
                <w:sz w:val="20"/>
                <w:szCs w:val="20"/>
              </w:rPr>
            </w:pPr>
          </w:p>
        </w:tc>
        <w:tc>
          <w:tcPr>
            <w:tcW w:w="708" w:type="dxa"/>
            <w:gridSpan w:val="2"/>
            <w:tcBorders>
              <w:left w:val="single" w:color="000000" w:sz="2" w:space="0"/>
            </w:tcBorders>
          </w:tcPr>
          <w:p w14:paraId="29473BBA">
            <w:pPr>
              <w:spacing w:line="320" w:lineRule="auto"/>
              <w:rPr>
                <w:rFonts w:ascii="宋体" w:hAnsi="宋体" w:eastAsia="宋体" w:cs="宋体"/>
                <w:sz w:val="20"/>
                <w:szCs w:val="20"/>
              </w:rPr>
            </w:pPr>
          </w:p>
        </w:tc>
      </w:tr>
      <w:tr w14:paraId="49C1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172" w:type="dxa"/>
            <w:vMerge w:val="continue"/>
            <w:vAlign w:val="center"/>
          </w:tcPr>
          <w:p w14:paraId="4265EB6E">
            <w:pPr>
              <w:spacing w:line="320" w:lineRule="auto"/>
              <w:jc w:val="center"/>
              <w:rPr>
                <w:rFonts w:ascii="宋体" w:hAnsi="宋体" w:eastAsia="宋体" w:cs="宋体"/>
                <w:spacing w:val="-2"/>
                <w:sz w:val="20"/>
                <w:szCs w:val="20"/>
                <w:lang w:eastAsia="zh-CN"/>
              </w:rPr>
            </w:pPr>
          </w:p>
        </w:tc>
        <w:tc>
          <w:tcPr>
            <w:tcW w:w="6346" w:type="dxa"/>
            <w:gridSpan w:val="7"/>
            <w:shd w:val="clear" w:color="auto" w:fill="DCEAF7" w:themeFill="text2" w:themeFillTint="19"/>
            <w:vAlign w:val="center"/>
          </w:tcPr>
          <w:p w14:paraId="08F36C07">
            <w:pPr>
              <w:jc w:val="center"/>
              <w:textAlignment w:val="center"/>
              <w:rPr>
                <w:rFonts w:ascii="宋体" w:hAnsi="宋体" w:eastAsia="宋体" w:cs="宋体"/>
                <w:sz w:val="20"/>
                <w:szCs w:val="20"/>
                <w:lang w:eastAsia="zh-CN" w:bidi="ar"/>
              </w:rPr>
            </w:pPr>
            <w:r>
              <w:rPr>
                <w:rFonts w:hint="eastAsia" w:ascii="宋体" w:hAnsi="宋体" w:eastAsia="宋体" w:cs="宋体"/>
                <w:b/>
                <w:bCs/>
                <w:spacing w:val="-8"/>
                <w:sz w:val="20"/>
                <w:szCs w:val="20"/>
              </w:rPr>
              <w:t>小   计</w:t>
            </w:r>
          </w:p>
        </w:tc>
        <w:tc>
          <w:tcPr>
            <w:tcW w:w="709" w:type="dxa"/>
            <w:shd w:val="clear" w:color="auto" w:fill="DCEAF7" w:themeFill="text2" w:themeFillTint="19"/>
            <w:vAlign w:val="center"/>
          </w:tcPr>
          <w:p w14:paraId="7F8F2663">
            <w:pPr>
              <w:jc w:val="center"/>
              <w:textAlignment w:val="center"/>
              <w:rPr>
                <w:rFonts w:ascii="宋体" w:hAnsi="宋体" w:eastAsia="宋体" w:cs="宋体"/>
                <w:b/>
                <w:sz w:val="20"/>
                <w:szCs w:val="20"/>
                <w:lang w:eastAsia="zh-CN" w:bidi="ar"/>
              </w:rPr>
            </w:pPr>
            <w:r>
              <w:rPr>
                <w:rFonts w:hint="eastAsia" w:ascii="宋体" w:hAnsi="宋体" w:eastAsia="宋体" w:cs="宋体"/>
                <w:b/>
                <w:sz w:val="20"/>
                <w:szCs w:val="20"/>
                <w:lang w:eastAsia="zh-CN" w:bidi="ar"/>
              </w:rPr>
              <w:t>21.5</w:t>
            </w:r>
          </w:p>
        </w:tc>
        <w:tc>
          <w:tcPr>
            <w:tcW w:w="567" w:type="dxa"/>
            <w:gridSpan w:val="2"/>
            <w:shd w:val="clear" w:color="auto" w:fill="DCEAF7" w:themeFill="text2" w:themeFillTint="19"/>
            <w:vAlign w:val="center"/>
          </w:tcPr>
          <w:p w14:paraId="6C4E45EF">
            <w:pPr>
              <w:jc w:val="center"/>
              <w:textAlignment w:val="center"/>
              <w:rPr>
                <w:rFonts w:ascii="宋体" w:hAnsi="宋体" w:eastAsia="宋体" w:cs="宋体"/>
                <w:b/>
                <w:sz w:val="20"/>
                <w:szCs w:val="20"/>
                <w:lang w:eastAsia="zh-CN" w:bidi="ar"/>
              </w:rPr>
            </w:pPr>
            <w:r>
              <w:rPr>
                <w:rFonts w:hint="eastAsia" w:ascii="宋体" w:hAnsi="宋体" w:eastAsia="宋体" w:cs="宋体"/>
                <w:b/>
                <w:sz w:val="20"/>
                <w:szCs w:val="20"/>
                <w:lang w:eastAsia="zh-CN" w:bidi="ar"/>
              </w:rPr>
              <w:t>386</w:t>
            </w:r>
          </w:p>
        </w:tc>
        <w:tc>
          <w:tcPr>
            <w:tcW w:w="425" w:type="dxa"/>
            <w:gridSpan w:val="2"/>
            <w:shd w:val="clear" w:color="auto" w:fill="DCEAF7" w:themeFill="text2" w:themeFillTint="19"/>
            <w:vAlign w:val="center"/>
          </w:tcPr>
          <w:p w14:paraId="581D2F67">
            <w:pPr>
              <w:jc w:val="center"/>
              <w:textAlignment w:val="center"/>
              <w:rPr>
                <w:rFonts w:ascii="宋体" w:hAnsi="宋体" w:eastAsia="宋体" w:cs="宋体"/>
                <w:b/>
                <w:sz w:val="20"/>
                <w:szCs w:val="20"/>
                <w:lang w:eastAsia="zh-CN"/>
              </w:rPr>
            </w:pPr>
            <w:r>
              <w:rPr>
                <w:rFonts w:hint="eastAsia" w:ascii="宋体" w:hAnsi="宋体" w:eastAsia="宋体" w:cs="宋体"/>
                <w:b/>
                <w:sz w:val="20"/>
                <w:szCs w:val="20"/>
                <w:lang w:eastAsia="zh-CN" w:bidi="ar"/>
              </w:rPr>
              <w:t>150</w:t>
            </w:r>
          </w:p>
        </w:tc>
        <w:tc>
          <w:tcPr>
            <w:tcW w:w="567" w:type="dxa"/>
            <w:gridSpan w:val="2"/>
            <w:shd w:val="clear" w:color="auto" w:fill="DCEAF7" w:themeFill="text2" w:themeFillTint="19"/>
            <w:vAlign w:val="center"/>
          </w:tcPr>
          <w:p w14:paraId="77078335">
            <w:pPr>
              <w:jc w:val="center"/>
              <w:textAlignment w:val="center"/>
              <w:rPr>
                <w:rFonts w:ascii="宋体" w:hAnsi="宋体" w:eastAsia="宋体" w:cs="宋体"/>
                <w:b/>
                <w:sz w:val="20"/>
                <w:szCs w:val="20"/>
                <w:lang w:eastAsia="zh-CN"/>
              </w:rPr>
            </w:pPr>
            <w:r>
              <w:rPr>
                <w:rFonts w:hint="eastAsia" w:ascii="宋体" w:hAnsi="宋体" w:eastAsia="宋体" w:cs="宋体"/>
                <w:b/>
                <w:sz w:val="20"/>
                <w:szCs w:val="20"/>
                <w:lang w:eastAsia="zh-CN" w:bidi="ar"/>
              </w:rPr>
              <w:t>228</w:t>
            </w:r>
          </w:p>
        </w:tc>
        <w:tc>
          <w:tcPr>
            <w:tcW w:w="425" w:type="dxa"/>
            <w:gridSpan w:val="2"/>
            <w:shd w:val="clear" w:color="auto" w:fill="DCEAF7" w:themeFill="text2" w:themeFillTint="19"/>
            <w:vAlign w:val="center"/>
          </w:tcPr>
          <w:p w14:paraId="616A4028">
            <w:pPr>
              <w:spacing w:before="56"/>
              <w:ind w:left="3017"/>
              <w:jc w:val="center"/>
              <w:rPr>
                <w:rFonts w:ascii="宋体" w:hAnsi="宋体" w:eastAsia="宋体" w:cs="宋体"/>
                <w:b/>
                <w:bCs/>
                <w:spacing w:val="-8"/>
                <w:sz w:val="20"/>
                <w:szCs w:val="20"/>
              </w:rPr>
            </w:pPr>
          </w:p>
        </w:tc>
        <w:tc>
          <w:tcPr>
            <w:tcW w:w="426" w:type="dxa"/>
            <w:gridSpan w:val="2"/>
            <w:shd w:val="clear" w:color="auto" w:fill="DCEAF7" w:themeFill="text2" w:themeFillTint="19"/>
            <w:vAlign w:val="center"/>
          </w:tcPr>
          <w:p w14:paraId="650BD3B8">
            <w:pPr>
              <w:jc w:val="center"/>
              <w:rPr>
                <w:rFonts w:ascii="宋体" w:hAnsi="宋体" w:eastAsia="宋体" w:cs="宋体"/>
                <w:b/>
                <w:sz w:val="20"/>
                <w:szCs w:val="20"/>
                <w:lang w:eastAsia="zh-CN"/>
              </w:rPr>
            </w:pPr>
            <w:r>
              <w:rPr>
                <w:rFonts w:hint="eastAsia" w:ascii="宋体" w:hAnsi="宋体" w:eastAsia="宋体" w:cs="宋体"/>
                <w:b/>
                <w:sz w:val="20"/>
                <w:szCs w:val="20"/>
                <w:lang w:eastAsia="zh-CN"/>
              </w:rPr>
              <w:t>8</w:t>
            </w:r>
          </w:p>
        </w:tc>
        <w:tc>
          <w:tcPr>
            <w:tcW w:w="567" w:type="dxa"/>
            <w:shd w:val="clear" w:color="auto" w:fill="DCEAF7" w:themeFill="text2" w:themeFillTint="19"/>
          </w:tcPr>
          <w:p w14:paraId="03A312FB">
            <w:pPr>
              <w:spacing w:before="56" w:line="320" w:lineRule="auto"/>
              <w:ind w:left="3017"/>
              <w:rPr>
                <w:rFonts w:ascii="宋体" w:hAnsi="宋体" w:eastAsia="宋体" w:cs="宋体"/>
                <w:b/>
                <w:bCs/>
                <w:spacing w:val="-8"/>
                <w:sz w:val="20"/>
                <w:szCs w:val="20"/>
              </w:rPr>
            </w:pPr>
          </w:p>
        </w:tc>
        <w:tc>
          <w:tcPr>
            <w:tcW w:w="516" w:type="dxa"/>
            <w:shd w:val="clear" w:color="auto" w:fill="DCEAF7" w:themeFill="text2" w:themeFillTint="19"/>
            <w:vAlign w:val="center"/>
          </w:tcPr>
          <w:p w14:paraId="7CE870D2">
            <w:pPr>
              <w:spacing w:before="56" w:line="240" w:lineRule="auto"/>
              <w:ind w:left="0"/>
              <w:jc w:val="center"/>
              <w:rPr>
                <w:rFonts w:ascii="宋体" w:hAnsi="宋体" w:eastAsia="宋体" w:cs="宋体"/>
                <w:b/>
                <w:bCs/>
                <w:spacing w:val="0"/>
                <w:sz w:val="20"/>
                <w:szCs w:val="20"/>
                <w:lang w:eastAsia="zh-CN"/>
              </w:rPr>
            </w:pPr>
            <w:r>
              <w:rPr>
                <w:rFonts w:hint="eastAsia" w:ascii="宋体" w:hAnsi="宋体" w:eastAsia="宋体" w:cs="宋体"/>
                <w:b/>
                <w:bCs/>
                <w:sz w:val="20"/>
                <w:szCs w:val="20"/>
                <w:lang w:eastAsia="zh-CN"/>
              </w:rPr>
              <w:t>8</w:t>
            </w:r>
          </w:p>
        </w:tc>
        <w:tc>
          <w:tcPr>
            <w:tcW w:w="618" w:type="dxa"/>
            <w:shd w:val="clear" w:color="auto" w:fill="DCEAF7" w:themeFill="text2" w:themeFillTint="19"/>
            <w:vAlign w:val="center"/>
          </w:tcPr>
          <w:p w14:paraId="2B9F9C6B">
            <w:pPr>
              <w:spacing w:before="56" w:line="240" w:lineRule="auto"/>
              <w:ind w:left="0"/>
              <w:jc w:val="center"/>
              <w:rPr>
                <w:rFonts w:ascii="宋体" w:hAnsi="宋体" w:eastAsia="宋体" w:cs="宋体"/>
                <w:b/>
                <w:bCs/>
                <w:spacing w:val="0"/>
                <w:sz w:val="20"/>
                <w:szCs w:val="20"/>
                <w:lang w:eastAsia="zh-CN"/>
              </w:rPr>
            </w:pPr>
            <w:r>
              <w:rPr>
                <w:rFonts w:hint="eastAsia" w:ascii="宋体" w:hAnsi="宋体" w:eastAsia="宋体" w:cs="宋体"/>
                <w:b/>
                <w:bCs/>
                <w:sz w:val="20"/>
                <w:szCs w:val="20"/>
                <w:lang w:eastAsia="zh-CN"/>
              </w:rPr>
              <w:t>7</w:t>
            </w:r>
          </w:p>
        </w:tc>
        <w:tc>
          <w:tcPr>
            <w:tcW w:w="580" w:type="dxa"/>
            <w:shd w:val="clear" w:color="auto" w:fill="DCEAF7" w:themeFill="text2" w:themeFillTint="19"/>
            <w:vAlign w:val="center"/>
          </w:tcPr>
          <w:p w14:paraId="256AAE2D">
            <w:pPr>
              <w:jc w:val="center"/>
              <w:rPr>
                <w:rFonts w:ascii="宋体" w:hAnsi="宋体" w:eastAsia="宋体" w:cs="宋体"/>
                <w:b/>
                <w:bCs/>
                <w:spacing w:val="0"/>
                <w:sz w:val="20"/>
                <w:szCs w:val="20"/>
                <w:lang w:eastAsia="zh-CN"/>
              </w:rPr>
            </w:pPr>
            <w:r>
              <w:rPr>
                <w:rFonts w:hint="eastAsia" w:ascii="宋体" w:hAnsi="宋体" w:eastAsia="宋体" w:cs="宋体"/>
                <w:b/>
                <w:bCs/>
                <w:sz w:val="20"/>
                <w:szCs w:val="20"/>
                <w:lang w:eastAsia="zh-CN"/>
              </w:rPr>
              <w:t>8</w:t>
            </w:r>
          </w:p>
        </w:tc>
        <w:tc>
          <w:tcPr>
            <w:tcW w:w="567" w:type="dxa"/>
            <w:gridSpan w:val="3"/>
            <w:shd w:val="clear" w:color="auto" w:fill="DCEAF7" w:themeFill="text2" w:themeFillTint="19"/>
            <w:vAlign w:val="center"/>
          </w:tcPr>
          <w:p w14:paraId="1879B771">
            <w:pPr>
              <w:jc w:val="center"/>
              <w:rPr>
                <w:rFonts w:ascii="宋体" w:hAnsi="宋体" w:eastAsia="宋体" w:cs="宋体"/>
                <w:b/>
                <w:bCs/>
                <w:spacing w:val="0"/>
                <w:sz w:val="20"/>
                <w:szCs w:val="20"/>
                <w:lang w:eastAsia="zh-CN"/>
              </w:rPr>
            </w:pPr>
            <w:r>
              <w:rPr>
                <w:rFonts w:hint="eastAsia" w:ascii="宋体" w:hAnsi="宋体" w:eastAsia="宋体" w:cs="宋体"/>
                <w:b/>
                <w:bCs/>
                <w:sz w:val="20"/>
                <w:szCs w:val="20"/>
                <w:lang w:eastAsia="zh-CN"/>
              </w:rPr>
              <w:t>0</w:t>
            </w:r>
          </w:p>
        </w:tc>
        <w:tc>
          <w:tcPr>
            <w:tcW w:w="567" w:type="dxa"/>
            <w:gridSpan w:val="2"/>
            <w:shd w:val="clear" w:color="auto" w:fill="DCEAF7" w:themeFill="text2" w:themeFillTint="19"/>
            <w:vAlign w:val="center"/>
          </w:tcPr>
          <w:p w14:paraId="46307142">
            <w:pPr>
              <w:jc w:val="center"/>
              <w:rPr>
                <w:rFonts w:ascii="宋体" w:hAnsi="宋体" w:eastAsia="宋体" w:cs="宋体"/>
                <w:b/>
                <w:bCs/>
                <w:spacing w:val="0"/>
                <w:sz w:val="20"/>
                <w:szCs w:val="20"/>
                <w:lang w:eastAsia="zh-CN"/>
              </w:rPr>
            </w:pPr>
            <w:r>
              <w:rPr>
                <w:rFonts w:hint="eastAsia" w:ascii="宋体" w:hAnsi="宋体" w:eastAsia="宋体" w:cs="宋体"/>
                <w:b/>
                <w:bCs/>
                <w:sz w:val="20"/>
                <w:szCs w:val="20"/>
                <w:lang w:eastAsia="zh-CN"/>
              </w:rPr>
              <w:t>0</w:t>
            </w:r>
          </w:p>
        </w:tc>
        <w:tc>
          <w:tcPr>
            <w:tcW w:w="708" w:type="dxa"/>
            <w:gridSpan w:val="2"/>
            <w:shd w:val="clear" w:color="auto" w:fill="DCEAF7" w:themeFill="text2" w:themeFillTint="19"/>
            <w:vAlign w:val="center"/>
          </w:tcPr>
          <w:p w14:paraId="02B1273F">
            <w:pPr>
              <w:jc w:val="center"/>
              <w:rPr>
                <w:rFonts w:ascii="宋体" w:hAnsi="宋体" w:eastAsia="宋体" w:cs="宋体"/>
                <w:b/>
                <w:bCs/>
                <w:spacing w:val="0"/>
                <w:sz w:val="20"/>
                <w:szCs w:val="20"/>
                <w:lang w:eastAsia="zh-CN"/>
              </w:rPr>
            </w:pPr>
            <w:r>
              <w:rPr>
                <w:rFonts w:hint="eastAsia" w:ascii="宋体" w:hAnsi="宋体" w:eastAsia="宋体" w:cs="宋体"/>
                <w:b/>
                <w:bCs/>
                <w:sz w:val="20"/>
                <w:szCs w:val="20"/>
                <w:lang w:eastAsia="zh-CN"/>
              </w:rPr>
              <w:t>0</w:t>
            </w:r>
          </w:p>
        </w:tc>
      </w:tr>
      <w:tr w14:paraId="5B320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restart"/>
            <w:tcBorders>
              <w:top w:val="single" w:color="auto" w:sz="4" w:space="0"/>
            </w:tcBorders>
            <w:vAlign w:val="center"/>
          </w:tcPr>
          <w:p w14:paraId="75AB1B20">
            <w:pPr>
              <w:spacing w:line="320" w:lineRule="auto"/>
              <w:jc w:val="center"/>
              <w:rPr>
                <w:rFonts w:ascii="宋体" w:hAnsi="宋体" w:eastAsia="宋体" w:cs="宋体"/>
                <w:sz w:val="20"/>
                <w:szCs w:val="20"/>
                <w:lang w:eastAsia="zh-CN"/>
              </w:rPr>
            </w:pPr>
            <w:r>
              <w:rPr>
                <w:rFonts w:hint="eastAsia" w:ascii="宋体" w:hAnsi="宋体" w:eastAsia="宋体" w:cs="宋体"/>
                <w:spacing w:val="-2"/>
                <w:sz w:val="20"/>
                <w:szCs w:val="20"/>
                <w:lang w:eastAsia="zh-CN"/>
              </w:rPr>
              <w:t>专业核心课</w:t>
            </w:r>
          </w:p>
        </w:tc>
        <w:tc>
          <w:tcPr>
            <w:tcW w:w="630" w:type="dxa"/>
            <w:shd w:val="clear" w:color="auto" w:fill="auto"/>
            <w:vAlign w:val="center"/>
          </w:tcPr>
          <w:p w14:paraId="5FEE61B0">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1</w:t>
            </w:r>
          </w:p>
        </w:tc>
        <w:tc>
          <w:tcPr>
            <w:tcW w:w="1170" w:type="dxa"/>
            <w:shd w:val="clear" w:color="auto" w:fill="auto"/>
            <w:vAlign w:val="center"/>
          </w:tcPr>
          <w:p w14:paraId="2AF54A7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4040101</w:t>
            </w:r>
          </w:p>
        </w:tc>
        <w:tc>
          <w:tcPr>
            <w:tcW w:w="2703" w:type="dxa"/>
            <w:shd w:val="clear" w:color="auto" w:fill="auto"/>
            <w:vAlign w:val="center"/>
          </w:tcPr>
          <w:p w14:paraId="2541AF1D">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网页设计</w:t>
            </w:r>
          </w:p>
        </w:tc>
        <w:tc>
          <w:tcPr>
            <w:tcW w:w="426" w:type="dxa"/>
          </w:tcPr>
          <w:p w14:paraId="1B22251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56C3B6D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1E83D3E4">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23DCDA7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709" w:type="dxa"/>
            <w:shd w:val="clear" w:color="auto" w:fill="auto"/>
            <w:vAlign w:val="center"/>
          </w:tcPr>
          <w:p w14:paraId="031EB70C">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shd w:val="clear" w:color="auto" w:fill="auto"/>
            <w:vAlign w:val="center"/>
          </w:tcPr>
          <w:p w14:paraId="0CD2C85D">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54</w:t>
            </w:r>
          </w:p>
        </w:tc>
        <w:tc>
          <w:tcPr>
            <w:tcW w:w="425" w:type="dxa"/>
            <w:gridSpan w:val="2"/>
            <w:vAlign w:val="center"/>
          </w:tcPr>
          <w:p w14:paraId="421954FB">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395A3D9E">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36</w:t>
            </w:r>
          </w:p>
        </w:tc>
        <w:tc>
          <w:tcPr>
            <w:tcW w:w="425" w:type="dxa"/>
            <w:gridSpan w:val="2"/>
            <w:tcBorders>
              <w:left w:val="single" w:color="000000" w:sz="2" w:space="0"/>
              <w:right w:val="single" w:color="000000" w:sz="2" w:space="0"/>
            </w:tcBorders>
            <w:vAlign w:val="center"/>
          </w:tcPr>
          <w:p w14:paraId="55DCA727">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0D4125BE">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30AF0277">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228ECD42">
            <w:pPr>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618" w:type="dxa"/>
            <w:vAlign w:val="center"/>
          </w:tcPr>
          <w:p w14:paraId="4620F7DE">
            <w:pPr>
              <w:jc w:val="center"/>
              <w:rPr>
                <w:rFonts w:ascii="宋体" w:hAnsi="宋体" w:eastAsia="宋体" w:cs="宋体"/>
                <w:sz w:val="20"/>
                <w:szCs w:val="20"/>
              </w:rPr>
            </w:pPr>
          </w:p>
        </w:tc>
        <w:tc>
          <w:tcPr>
            <w:tcW w:w="580" w:type="dxa"/>
            <w:vAlign w:val="center"/>
          </w:tcPr>
          <w:p w14:paraId="68D41E39">
            <w:pPr>
              <w:jc w:val="center"/>
              <w:rPr>
                <w:rFonts w:ascii="宋体" w:hAnsi="宋体" w:eastAsia="宋体" w:cs="宋体"/>
                <w:sz w:val="20"/>
                <w:szCs w:val="20"/>
              </w:rPr>
            </w:pPr>
          </w:p>
        </w:tc>
        <w:tc>
          <w:tcPr>
            <w:tcW w:w="567" w:type="dxa"/>
            <w:gridSpan w:val="3"/>
            <w:tcBorders>
              <w:right w:val="single" w:color="000000" w:sz="2" w:space="0"/>
            </w:tcBorders>
            <w:vAlign w:val="center"/>
          </w:tcPr>
          <w:p w14:paraId="77339097">
            <w:pPr>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4BD1DFD2">
            <w:pPr>
              <w:jc w:val="center"/>
              <w:rPr>
                <w:rFonts w:ascii="宋体" w:hAnsi="宋体" w:eastAsia="宋体" w:cs="宋体"/>
                <w:sz w:val="20"/>
                <w:szCs w:val="20"/>
              </w:rPr>
            </w:pPr>
          </w:p>
        </w:tc>
        <w:tc>
          <w:tcPr>
            <w:tcW w:w="708" w:type="dxa"/>
            <w:gridSpan w:val="2"/>
            <w:tcBorders>
              <w:left w:val="single" w:color="000000" w:sz="2" w:space="0"/>
            </w:tcBorders>
            <w:vAlign w:val="center"/>
          </w:tcPr>
          <w:p w14:paraId="3615A2DF">
            <w:pPr>
              <w:jc w:val="center"/>
              <w:rPr>
                <w:rFonts w:ascii="宋体" w:hAnsi="宋体" w:eastAsia="宋体" w:cs="宋体"/>
                <w:sz w:val="20"/>
                <w:szCs w:val="20"/>
              </w:rPr>
            </w:pPr>
          </w:p>
        </w:tc>
      </w:tr>
      <w:tr w14:paraId="21E2E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2" w:type="dxa"/>
            <w:vMerge w:val="continue"/>
          </w:tcPr>
          <w:p w14:paraId="13943007">
            <w:pPr>
              <w:spacing w:line="320" w:lineRule="auto"/>
              <w:rPr>
                <w:rFonts w:ascii="宋体" w:hAnsi="宋体" w:eastAsia="宋体" w:cs="宋体"/>
                <w:sz w:val="20"/>
                <w:szCs w:val="20"/>
              </w:rPr>
            </w:pPr>
          </w:p>
        </w:tc>
        <w:tc>
          <w:tcPr>
            <w:tcW w:w="630" w:type="dxa"/>
            <w:shd w:val="clear" w:color="auto" w:fill="auto"/>
            <w:vAlign w:val="center"/>
          </w:tcPr>
          <w:p w14:paraId="6639335C">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2</w:t>
            </w:r>
          </w:p>
        </w:tc>
        <w:tc>
          <w:tcPr>
            <w:tcW w:w="1170" w:type="dxa"/>
            <w:shd w:val="clear" w:color="auto" w:fill="auto"/>
            <w:vAlign w:val="center"/>
          </w:tcPr>
          <w:p w14:paraId="17E9C22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4040102</w:t>
            </w:r>
          </w:p>
        </w:tc>
        <w:tc>
          <w:tcPr>
            <w:tcW w:w="2703" w:type="dxa"/>
            <w:shd w:val="clear" w:color="auto" w:fill="auto"/>
            <w:vAlign w:val="center"/>
          </w:tcPr>
          <w:p w14:paraId="2445A498">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数字音视频技术</w:t>
            </w:r>
          </w:p>
        </w:tc>
        <w:tc>
          <w:tcPr>
            <w:tcW w:w="426" w:type="dxa"/>
            <w:vAlign w:val="center"/>
          </w:tcPr>
          <w:p w14:paraId="76C1913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4A01281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0E2BB23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63B6FB0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shd w:val="clear" w:color="auto" w:fill="auto"/>
            <w:vAlign w:val="center"/>
          </w:tcPr>
          <w:p w14:paraId="354B6E7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567" w:type="dxa"/>
            <w:gridSpan w:val="2"/>
            <w:shd w:val="clear" w:color="auto" w:fill="auto"/>
            <w:vAlign w:val="center"/>
          </w:tcPr>
          <w:p w14:paraId="7CCD7B6A">
            <w:pPr>
              <w:jc w:val="center"/>
              <w:textAlignment w:val="center"/>
              <w:rPr>
                <w:rFonts w:ascii="宋体" w:hAnsi="宋体" w:eastAsia="宋体" w:cs="宋体"/>
                <w:sz w:val="20"/>
                <w:szCs w:val="20"/>
                <w:lang w:eastAsia="zh-CN"/>
              </w:rPr>
            </w:pPr>
            <w:r>
              <w:rPr>
                <w:rFonts w:hint="eastAsia" w:ascii="宋体" w:hAnsi="宋体" w:eastAsia="宋体" w:cs="宋体"/>
                <w:sz w:val="20"/>
                <w:szCs w:val="20"/>
                <w:lang w:eastAsia="zh-CN" w:bidi="ar"/>
              </w:rPr>
              <w:t>72</w:t>
            </w:r>
          </w:p>
        </w:tc>
        <w:tc>
          <w:tcPr>
            <w:tcW w:w="425" w:type="dxa"/>
            <w:gridSpan w:val="2"/>
            <w:vAlign w:val="center"/>
          </w:tcPr>
          <w:p w14:paraId="0F2E88C5">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510812D0">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54</w:t>
            </w:r>
          </w:p>
        </w:tc>
        <w:tc>
          <w:tcPr>
            <w:tcW w:w="425" w:type="dxa"/>
            <w:gridSpan w:val="2"/>
            <w:tcBorders>
              <w:left w:val="single" w:color="000000" w:sz="2" w:space="0"/>
              <w:right w:val="single" w:color="000000" w:sz="2" w:space="0"/>
            </w:tcBorders>
          </w:tcPr>
          <w:p w14:paraId="2716F27E">
            <w:pPr>
              <w:spacing w:line="320" w:lineRule="auto"/>
              <w:rPr>
                <w:rFonts w:ascii="宋体" w:hAnsi="宋体" w:eastAsia="宋体" w:cs="宋体"/>
                <w:sz w:val="20"/>
                <w:szCs w:val="20"/>
              </w:rPr>
            </w:pPr>
          </w:p>
        </w:tc>
        <w:tc>
          <w:tcPr>
            <w:tcW w:w="426" w:type="dxa"/>
            <w:gridSpan w:val="2"/>
            <w:tcBorders>
              <w:left w:val="single" w:color="000000" w:sz="2" w:space="0"/>
              <w:right w:val="single" w:color="000000" w:sz="2" w:space="0"/>
            </w:tcBorders>
          </w:tcPr>
          <w:p w14:paraId="0E7D4723">
            <w:pPr>
              <w:spacing w:line="320" w:lineRule="auto"/>
              <w:rPr>
                <w:rFonts w:ascii="宋体" w:hAnsi="宋体" w:eastAsia="宋体" w:cs="宋体"/>
                <w:sz w:val="20"/>
                <w:szCs w:val="20"/>
              </w:rPr>
            </w:pPr>
          </w:p>
        </w:tc>
        <w:tc>
          <w:tcPr>
            <w:tcW w:w="567" w:type="dxa"/>
            <w:tcBorders>
              <w:left w:val="single" w:color="000000" w:sz="2" w:space="0"/>
              <w:right w:val="single" w:color="000000" w:sz="2" w:space="0"/>
            </w:tcBorders>
          </w:tcPr>
          <w:p w14:paraId="57BF300F">
            <w:pPr>
              <w:spacing w:line="320" w:lineRule="auto"/>
              <w:rPr>
                <w:rFonts w:ascii="宋体" w:hAnsi="宋体" w:eastAsia="宋体" w:cs="宋体"/>
                <w:sz w:val="20"/>
                <w:szCs w:val="20"/>
              </w:rPr>
            </w:pPr>
          </w:p>
        </w:tc>
        <w:tc>
          <w:tcPr>
            <w:tcW w:w="516" w:type="dxa"/>
            <w:tcBorders>
              <w:left w:val="single" w:color="000000" w:sz="2" w:space="0"/>
            </w:tcBorders>
            <w:vAlign w:val="center"/>
          </w:tcPr>
          <w:p w14:paraId="41266633">
            <w:pPr>
              <w:jc w:val="center"/>
              <w:rPr>
                <w:rFonts w:ascii="宋体" w:hAnsi="宋体" w:eastAsia="宋体" w:cs="宋体"/>
                <w:sz w:val="20"/>
                <w:szCs w:val="20"/>
              </w:rPr>
            </w:pPr>
          </w:p>
        </w:tc>
        <w:tc>
          <w:tcPr>
            <w:tcW w:w="618" w:type="dxa"/>
            <w:vAlign w:val="center"/>
          </w:tcPr>
          <w:p w14:paraId="3BA9442C">
            <w:pPr>
              <w:jc w:val="center"/>
              <w:rPr>
                <w:rFonts w:ascii="宋体" w:hAnsi="宋体" w:eastAsia="宋体" w:cs="宋体"/>
                <w:sz w:val="20"/>
                <w:szCs w:val="20"/>
              </w:rPr>
            </w:pPr>
            <w:r>
              <w:rPr>
                <w:rFonts w:hint="eastAsia" w:ascii="宋体" w:hAnsi="宋体" w:eastAsia="宋体" w:cs="宋体"/>
                <w:sz w:val="20"/>
                <w:szCs w:val="20"/>
                <w:lang w:eastAsia="zh-CN"/>
              </w:rPr>
              <w:t>4/18</w:t>
            </w:r>
          </w:p>
        </w:tc>
        <w:tc>
          <w:tcPr>
            <w:tcW w:w="580" w:type="dxa"/>
            <w:vAlign w:val="center"/>
          </w:tcPr>
          <w:p w14:paraId="50C9B502">
            <w:pPr>
              <w:jc w:val="center"/>
              <w:rPr>
                <w:rFonts w:ascii="宋体" w:hAnsi="宋体" w:eastAsia="宋体" w:cs="宋体"/>
                <w:sz w:val="20"/>
                <w:szCs w:val="20"/>
              </w:rPr>
            </w:pPr>
          </w:p>
        </w:tc>
        <w:tc>
          <w:tcPr>
            <w:tcW w:w="567" w:type="dxa"/>
            <w:gridSpan w:val="3"/>
            <w:tcBorders>
              <w:right w:val="single" w:color="000000" w:sz="2" w:space="0"/>
            </w:tcBorders>
            <w:vAlign w:val="center"/>
          </w:tcPr>
          <w:p w14:paraId="17FAE64D">
            <w:pPr>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5C977B5E">
            <w:pPr>
              <w:jc w:val="center"/>
              <w:rPr>
                <w:rFonts w:ascii="宋体" w:hAnsi="宋体" w:eastAsia="宋体" w:cs="宋体"/>
                <w:sz w:val="20"/>
                <w:szCs w:val="20"/>
              </w:rPr>
            </w:pPr>
          </w:p>
        </w:tc>
        <w:tc>
          <w:tcPr>
            <w:tcW w:w="708" w:type="dxa"/>
            <w:gridSpan w:val="2"/>
            <w:tcBorders>
              <w:left w:val="single" w:color="000000" w:sz="2" w:space="0"/>
            </w:tcBorders>
            <w:vAlign w:val="center"/>
          </w:tcPr>
          <w:p w14:paraId="52019617">
            <w:pPr>
              <w:jc w:val="center"/>
              <w:rPr>
                <w:rFonts w:ascii="宋体" w:hAnsi="宋体" w:eastAsia="宋体" w:cs="宋体"/>
                <w:sz w:val="20"/>
                <w:szCs w:val="20"/>
              </w:rPr>
            </w:pPr>
          </w:p>
        </w:tc>
      </w:tr>
      <w:tr w14:paraId="70924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3A83F6F9">
            <w:pPr>
              <w:spacing w:line="320" w:lineRule="auto"/>
              <w:rPr>
                <w:rFonts w:ascii="宋体" w:hAnsi="宋体" w:eastAsia="宋体" w:cs="宋体"/>
                <w:sz w:val="20"/>
                <w:szCs w:val="20"/>
              </w:rPr>
            </w:pPr>
          </w:p>
        </w:tc>
        <w:tc>
          <w:tcPr>
            <w:tcW w:w="630" w:type="dxa"/>
            <w:shd w:val="clear" w:color="auto" w:fill="auto"/>
            <w:vAlign w:val="center"/>
          </w:tcPr>
          <w:p w14:paraId="74D2C089">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3</w:t>
            </w:r>
          </w:p>
        </w:tc>
        <w:tc>
          <w:tcPr>
            <w:tcW w:w="1170" w:type="dxa"/>
            <w:shd w:val="clear" w:color="auto" w:fill="auto"/>
            <w:vAlign w:val="center"/>
          </w:tcPr>
          <w:p w14:paraId="29171E9C">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4040103</w:t>
            </w:r>
          </w:p>
        </w:tc>
        <w:tc>
          <w:tcPr>
            <w:tcW w:w="2703" w:type="dxa"/>
            <w:shd w:val="clear" w:color="auto" w:fill="auto"/>
            <w:vAlign w:val="center"/>
          </w:tcPr>
          <w:p w14:paraId="366464A9">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用户界面设计</w:t>
            </w:r>
          </w:p>
        </w:tc>
        <w:tc>
          <w:tcPr>
            <w:tcW w:w="426" w:type="dxa"/>
            <w:vAlign w:val="center"/>
          </w:tcPr>
          <w:p w14:paraId="6E635D4C">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1810236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75E142A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试</w:t>
            </w:r>
          </w:p>
        </w:tc>
        <w:tc>
          <w:tcPr>
            <w:tcW w:w="425" w:type="dxa"/>
            <w:vAlign w:val="center"/>
          </w:tcPr>
          <w:p w14:paraId="098BBC8B">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shd w:val="clear" w:color="auto" w:fill="auto"/>
            <w:vAlign w:val="center"/>
          </w:tcPr>
          <w:p w14:paraId="4E39AB3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shd w:val="clear" w:color="auto" w:fill="auto"/>
            <w:vAlign w:val="center"/>
          </w:tcPr>
          <w:p w14:paraId="2B326A3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54</w:t>
            </w:r>
          </w:p>
        </w:tc>
        <w:tc>
          <w:tcPr>
            <w:tcW w:w="425" w:type="dxa"/>
            <w:gridSpan w:val="2"/>
            <w:vAlign w:val="center"/>
          </w:tcPr>
          <w:p w14:paraId="1F785B1B">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6B1F0170">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36</w:t>
            </w:r>
          </w:p>
        </w:tc>
        <w:tc>
          <w:tcPr>
            <w:tcW w:w="425" w:type="dxa"/>
            <w:gridSpan w:val="2"/>
            <w:tcBorders>
              <w:left w:val="single" w:color="000000" w:sz="2" w:space="0"/>
              <w:right w:val="single" w:color="000000" w:sz="2" w:space="0"/>
            </w:tcBorders>
          </w:tcPr>
          <w:p w14:paraId="68D9B9EC">
            <w:pPr>
              <w:spacing w:line="320" w:lineRule="auto"/>
              <w:rPr>
                <w:rFonts w:ascii="宋体" w:hAnsi="宋体" w:eastAsia="宋体" w:cs="宋体"/>
                <w:sz w:val="20"/>
                <w:szCs w:val="20"/>
              </w:rPr>
            </w:pPr>
          </w:p>
        </w:tc>
        <w:tc>
          <w:tcPr>
            <w:tcW w:w="426" w:type="dxa"/>
            <w:gridSpan w:val="2"/>
            <w:tcBorders>
              <w:left w:val="single" w:color="000000" w:sz="2" w:space="0"/>
              <w:right w:val="single" w:color="000000" w:sz="2" w:space="0"/>
            </w:tcBorders>
          </w:tcPr>
          <w:p w14:paraId="50BAC594">
            <w:pPr>
              <w:spacing w:line="320" w:lineRule="auto"/>
              <w:rPr>
                <w:rFonts w:ascii="宋体" w:hAnsi="宋体" w:eastAsia="宋体" w:cs="宋体"/>
                <w:sz w:val="20"/>
                <w:szCs w:val="20"/>
              </w:rPr>
            </w:pPr>
          </w:p>
        </w:tc>
        <w:tc>
          <w:tcPr>
            <w:tcW w:w="567" w:type="dxa"/>
            <w:tcBorders>
              <w:left w:val="single" w:color="000000" w:sz="2" w:space="0"/>
              <w:right w:val="single" w:color="000000" w:sz="2" w:space="0"/>
            </w:tcBorders>
          </w:tcPr>
          <w:p w14:paraId="77B09751">
            <w:pPr>
              <w:spacing w:line="320" w:lineRule="auto"/>
              <w:rPr>
                <w:rFonts w:ascii="宋体" w:hAnsi="宋体" w:eastAsia="宋体" w:cs="宋体"/>
                <w:sz w:val="20"/>
                <w:szCs w:val="20"/>
              </w:rPr>
            </w:pPr>
          </w:p>
        </w:tc>
        <w:tc>
          <w:tcPr>
            <w:tcW w:w="516" w:type="dxa"/>
            <w:tcBorders>
              <w:left w:val="single" w:color="000000" w:sz="2" w:space="0"/>
            </w:tcBorders>
            <w:vAlign w:val="center"/>
          </w:tcPr>
          <w:p w14:paraId="12B9D8FB">
            <w:pPr>
              <w:jc w:val="center"/>
              <w:rPr>
                <w:rFonts w:ascii="宋体" w:hAnsi="宋体" w:eastAsia="宋体" w:cs="宋体"/>
                <w:sz w:val="20"/>
                <w:szCs w:val="20"/>
              </w:rPr>
            </w:pPr>
          </w:p>
        </w:tc>
        <w:tc>
          <w:tcPr>
            <w:tcW w:w="618" w:type="dxa"/>
            <w:vAlign w:val="center"/>
          </w:tcPr>
          <w:p w14:paraId="38952371">
            <w:pPr>
              <w:jc w:val="center"/>
              <w:rPr>
                <w:rFonts w:ascii="宋体" w:hAnsi="宋体" w:eastAsia="宋体" w:cs="宋体"/>
                <w:sz w:val="20"/>
                <w:szCs w:val="20"/>
              </w:rPr>
            </w:pPr>
          </w:p>
        </w:tc>
        <w:tc>
          <w:tcPr>
            <w:tcW w:w="580" w:type="dxa"/>
            <w:vAlign w:val="center"/>
          </w:tcPr>
          <w:p w14:paraId="7B37B9C2">
            <w:pPr>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567" w:type="dxa"/>
            <w:gridSpan w:val="3"/>
            <w:tcBorders>
              <w:right w:val="single" w:color="000000" w:sz="2" w:space="0"/>
            </w:tcBorders>
            <w:vAlign w:val="center"/>
          </w:tcPr>
          <w:p w14:paraId="129A052D">
            <w:pPr>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3BB02F7D">
            <w:pPr>
              <w:jc w:val="center"/>
              <w:rPr>
                <w:rFonts w:ascii="宋体" w:hAnsi="宋体" w:eastAsia="宋体" w:cs="宋体"/>
                <w:sz w:val="20"/>
                <w:szCs w:val="20"/>
              </w:rPr>
            </w:pPr>
          </w:p>
        </w:tc>
        <w:tc>
          <w:tcPr>
            <w:tcW w:w="708" w:type="dxa"/>
            <w:gridSpan w:val="2"/>
            <w:tcBorders>
              <w:left w:val="single" w:color="000000" w:sz="2" w:space="0"/>
            </w:tcBorders>
            <w:vAlign w:val="center"/>
          </w:tcPr>
          <w:p w14:paraId="1F8E8774">
            <w:pPr>
              <w:jc w:val="center"/>
              <w:rPr>
                <w:rFonts w:ascii="宋体" w:hAnsi="宋体" w:eastAsia="宋体" w:cs="宋体"/>
                <w:sz w:val="20"/>
                <w:szCs w:val="20"/>
              </w:rPr>
            </w:pPr>
          </w:p>
        </w:tc>
      </w:tr>
      <w:tr w14:paraId="7B0CC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14643040">
            <w:pPr>
              <w:spacing w:line="320" w:lineRule="auto"/>
              <w:rPr>
                <w:rFonts w:ascii="宋体" w:hAnsi="宋体" w:eastAsia="宋体" w:cs="宋体"/>
                <w:sz w:val="20"/>
                <w:szCs w:val="20"/>
              </w:rPr>
            </w:pPr>
          </w:p>
        </w:tc>
        <w:tc>
          <w:tcPr>
            <w:tcW w:w="630" w:type="dxa"/>
            <w:shd w:val="clear" w:color="auto" w:fill="auto"/>
            <w:vAlign w:val="center"/>
          </w:tcPr>
          <w:p w14:paraId="1EEA27A0">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4</w:t>
            </w:r>
          </w:p>
        </w:tc>
        <w:tc>
          <w:tcPr>
            <w:tcW w:w="1170" w:type="dxa"/>
            <w:shd w:val="clear" w:color="auto" w:fill="auto"/>
            <w:vAlign w:val="center"/>
          </w:tcPr>
          <w:p w14:paraId="0C4F012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4040104</w:t>
            </w:r>
          </w:p>
        </w:tc>
        <w:tc>
          <w:tcPr>
            <w:tcW w:w="2703" w:type="dxa"/>
            <w:shd w:val="clear" w:color="auto" w:fill="auto"/>
            <w:vAlign w:val="center"/>
          </w:tcPr>
          <w:p w14:paraId="4A42C3AC">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特效制作技术</w:t>
            </w:r>
          </w:p>
        </w:tc>
        <w:tc>
          <w:tcPr>
            <w:tcW w:w="426" w:type="dxa"/>
            <w:vAlign w:val="center"/>
          </w:tcPr>
          <w:p w14:paraId="0BE0DF7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1BE9948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1D51D53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3583918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709" w:type="dxa"/>
            <w:shd w:val="clear" w:color="auto" w:fill="auto"/>
            <w:vAlign w:val="center"/>
          </w:tcPr>
          <w:p w14:paraId="711C8CC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567" w:type="dxa"/>
            <w:gridSpan w:val="2"/>
            <w:shd w:val="clear" w:color="auto" w:fill="auto"/>
            <w:vAlign w:val="center"/>
          </w:tcPr>
          <w:p w14:paraId="5681B022">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72</w:t>
            </w:r>
          </w:p>
        </w:tc>
        <w:tc>
          <w:tcPr>
            <w:tcW w:w="425" w:type="dxa"/>
            <w:gridSpan w:val="2"/>
            <w:vAlign w:val="center"/>
          </w:tcPr>
          <w:p w14:paraId="27393F7B">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14F2B996">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54</w:t>
            </w:r>
          </w:p>
        </w:tc>
        <w:tc>
          <w:tcPr>
            <w:tcW w:w="425" w:type="dxa"/>
            <w:gridSpan w:val="2"/>
            <w:tcBorders>
              <w:left w:val="single" w:color="000000" w:sz="2" w:space="0"/>
              <w:right w:val="single" w:color="000000" w:sz="2" w:space="0"/>
            </w:tcBorders>
          </w:tcPr>
          <w:p w14:paraId="45BEE78B">
            <w:pPr>
              <w:spacing w:line="320" w:lineRule="auto"/>
              <w:rPr>
                <w:rFonts w:ascii="宋体" w:hAnsi="宋体" w:eastAsia="宋体" w:cs="宋体"/>
                <w:sz w:val="20"/>
                <w:szCs w:val="20"/>
              </w:rPr>
            </w:pPr>
          </w:p>
        </w:tc>
        <w:tc>
          <w:tcPr>
            <w:tcW w:w="426" w:type="dxa"/>
            <w:gridSpan w:val="2"/>
            <w:tcBorders>
              <w:left w:val="single" w:color="000000" w:sz="2" w:space="0"/>
              <w:right w:val="single" w:color="000000" w:sz="2" w:space="0"/>
            </w:tcBorders>
          </w:tcPr>
          <w:p w14:paraId="4407A438">
            <w:pPr>
              <w:spacing w:line="320" w:lineRule="auto"/>
              <w:rPr>
                <w:rFonts w:ascii="宋体" w:hAnsi="宋体" w:eastAsia="宋体" w:cs="宋体"/>
                <w:sz w:val="20"/>
                <w:szCs w:val="20"/>
              </w:rPr>
            </w:pPr>
          </w:p>
        </w:tc>
        <w:tc>
          <w:tcPr>
            <w:tcW w:w="567" w:type="dxa"/>
            <w:tcBorders>
              <w:left w:val="single" w:color="000000" w:sz="2" w:space="0"/>
              <w:right w:val="single" w:color="000000" w:sz="2" w:space="0"/>
            </w:tcBorders>
          </w:tcPr>
          <w:p w14:paraId="5AEF3192">
            <w:pPr>
              <w:spacing w:line="320" w:lineRule="auto"/>
              <w:rPr>
                <w:rFonts w:ascii="宋体" w:hAnsi="宋体" w:eastAsia="宋体" w:cs="宋体"/>
                <w:sz w:val="20"/>
                <w:szCs w:val="20"/>
              </w:rPr>
            </w:pPr>
          </w:p>
        </w:tc>
        <w:tc>
          <w:tcPr>
            <w:tcW w:w="516" w:type="dxa"/>
            <w:tcBorders>
              <w:left w:val="single" w:color="000000" w:sz="2" w:space="0"/>
            </w:tcBorders>
            <w:vAlign w:val="center"/>
          </w:tcPr>
          <w:p w14:paraId="6ADF5865">
            <w:pPr>
              <w:jc w:val="center"/>
              <w:rPr>
                <w:rFonts w:ascii="宋体" w:hAnsi="宋体" w:eastAsia="宋体" w:cs="宋体"/>
                <w:sz w:val="20"/>
                <w:szCs w:val="20"/>
              </w:rPr>
            </w:pPr>
          </w:p>
        </w:tc>
        <w:tc>
          <w:tcPr>
            <w:tcW w:w="618" w:type="dxa"/>
            <w:vAlign w:val="center"/>
          </w:tcPr>
          <w:p w14:paraId="1019BE02">
            <w:pPr>
              <w:jc w:val="center"/>
              <w:rPr>
                <w:rFonts w:ascii="宋体" w:hAnsi="宋体" w:eastAsia="宋体" w:cs="宋体"/>
                <w:sz w:val="20"/>
                <w:szCs w:val="20"/>
              </w:rPr>
            </w:pPr>
          </w:p>
        </w:tc>
        <w:tc>
          <w:tcPr>
            <w:tcW w:w="580" w:type="dxa"/>
            <w:vAlign w:val="center"/>
          </w:tcPr>
          <w:p w14:paraId="52925EE7">
            <w:pPr>
              <w:jc w:val="center"/>
              <w:rPr>
                <w:rFonts w:ascii="宋体" w:hAnsi="宋体" w:eastAsia="宋体" w:cs="宋体"/>
                <w:sz w:val="20"/>
                <w:szCs w:val="20"/>
              </w:rPr>
            </w:pPr>
          </w:p>
        </w:tc>
        <w:tc>
          <w:tcPr>
            <w:tcW w:w="567" w:type="dxa"/>
            <w:gridSpan w:val="3"/>
            <w:tcBorders>
              <w:right w:val="single" w:color="000000" w:sz="2" w:space="0"/>
            </w:tcBorders>
            <w:vAlign w:val="center"/>
          </w:tcPr>
          <w:p w14:paraId="723BE5BB">
            <w:pPr>
              <w:jc w:val="center"/>
              <w:rPr>
                <w:rFonts w:ascii="宋体" w:hAnsi="宋体" w:eastAsia="宋体" w:cs="宋体"/>
                <w:sz w:val="20"/>
                <w:szCs w:val="20"/>
              </w:rPr>
            </w:pPr>
            <w:r>
              <w:rPr>
                <w:rFonts w:hint="eastAsia" w:ascii="宋体" w:hAnsi="宋体" w:eastAsia="宋体" w:cs="宋体"/>
                <w:sz w:val="20"/>
                <w:szCs w:val="20"/>
                <w:lang w:eastAsia="zh-CN"/>
              </w:rPr>
              <w:t>4/18</w:t>
            </w:r>
          </w:p>
        </w:tc>
        <w:tc>
          <w:tcPr>
            <w:tcW w:w="567" w:type="dxa"/>
            <w:gridSpan w:val="2"/>
            <w:tcBorders>
              <w:left w:val="single" w:color="000000" w:sz="2" w:space="0"/>
              <w:right w:val="single" w:color="000000" w:sz="2" w:space="0"/>
            </w:tcBorders>
            <w:vAlign w:val="center"/>
          </w:tcPr>
          <w:p w14:paraId="79BF5D21">
            <w:pPr>
              <w:jc w:val="center"/>
              <w:rPr>
                <w:rFonts w:ascii="宋体" w:hAnsi="宋体" w:eastAsia="宋体" w:cs="宋体"/>
                <w:sz w:val="20"/>
                <w:szCs w:val="20"/>
              </w:rPr>
            </w:pPr>
          </w:p>
        </w:tc>
        <w:tc>
          <w:tcPr>
            <w:tcW w:w="708" w:type="dxa"/>
            <w:gridSpan w:val="2"/>
            <w:tcBorders>
              <w:left w:val="single" w:color="000000" w:sz="2" w:space="0"/>
            </w:tcBorders>
            <w:vAlign w:val="center"/>
          </w:tcPr>
          <w:p w14:paraId="2FE33796">
            <w:pPr>
              <w:jc w:val="center"/>
              <w:rPr>
                <w:rFonts w:ascii="宋体" w:hAnsi="宋体" w:eastAsia="宋体" w:cs="宋体"/>
                <w:sz w:val="20"/>
                <w:szCs w:val="20"/>
              </w:rPr>
            </w:pPr>
          </w:p>
        </w:tc>
      </w:tr>
      <w:tr w14:paraId="5C8C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72" w:type="dxa"/>
            <w:vMerge w:val="continue"/>
          </w:tcPr>
          <w:p w14:paraId="5AC9446D">
            <w:pPr>
              <w:spacing w:line="320" w:lineRule="auto"/>
              <w:rPr>
                <w:rFonts w:ascii="宋体" w:hAnsi="宋体" w:eastAsia="宋体" w:cs="宋体"/>
                <w:sz w:val="20"/>
                <w:szCs w:val="20"/>
              </w:rPr>
            </w:pPr>
          </w:p>
        </w:tc>
        <w:tc>
          <w:tcPr>
            <w:tcW w:w="630" w:type="dxa"/>
            <w:shd w:val="clear" w:color="auto" w:fill="auto"/>
            <w:vAlign w:val="center"/>
          </w:tcPr>
          <w:p w14:paraId="7F6539DE">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5</w:t>
            </w:r>
          </w:p>
        </w:tc>
        <w:tc>
          <w:tcPr>
            <w:tcW w:w="1170" w:type="dxa"/>
            <w:shd w:val="clear" w:color="auto" w:fill="auto"/>
            <w:vAlign w:val="center"/>
          </w:tcPr>
          <w:p w14:paraId="10A9CA7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4040105</w:t>
            </w:r>
          </w:p>
        </w:tc>
        <w:tc>
          <w:tcPr>
            <w:tcW w:w="2703" w:type="dxa"/>
            <w:shd w:val="clear" w:color="auto" w:fill="auto"/>
            <w:vAlign w:val="center"/>
          </w:tcPr>
          <w:p w14:paraId="5E2B2517">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三维动画制作技术</w:t>
            </w:r>
          </w:p>
        </w:tc>
        <w:tc>
          <w:tcPr>
            <w:tcW w:w="426" w:type="dxa"/>
            <w:vAlign w:val="center"/>
          </w:tcPr>
          <w:p w14:paraId="45AEA86A">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50716AA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2F23610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34F47F2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709" w:type="dxa"/>
            <w:shd w:val="clear" w:color="auto" w:fill="auto"/>
            <w:vAlign w:val="center"/>
          </w:tcPr>
          <w:p w14:paraId="6261CB8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567" w:type="dxa"/>
            <w:gridSpan w:val="2"/>
            <w:shd w:val="clear" w:color="auto" w:fill="auto"/>
            <w:vAlign w:val="center"/>
          </w:tcPr>
          <w:p w14:paraId="33B507F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72</w:t>
            </w:r>
          </w:p>
        </w:tc>
        <w:tc>
          <w:tcPr>
            <w:tcW w:w="425" w:type="dxa"/>
            <w:gridSpan w:val="2"/>
            <w:vAlign w:val="center"/>
          </w:tcPr>
          <w:p w14:paraId="40DF0201">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227679F9">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54</w:t>
            </w:r>
          </w:p>
        </w:tc>
        <w:tc>
          <w:tcPr>
            <w:tcW w:w="425" w:type="dxa"/>
            <w:gridSpan w:val="2"/>
            <w:tcBorders>
              <w:left w:val="single" w:color="000000" w:sz="2" w:space="0"/>
              <w:right w:val="single" w:color="000000" w:sz="2" w:space="0"/>
            </w:tcBorders>
          </w:tcPr>
          <w:p w14:paraId="5BE4D6AA">
            <w:pPr>
              <w:spacing w:line="320" w:lineRule="auto"/>
              <w:ind w:firstLine="299"/>
              <w:rPr>
                <w:rFonts w:ascii="宋体" w:hAnsi="宋体" w:eastAsia="宋体" w:cs="宋体"/>
                <w:sz w:val="20"/>
                <w:szCs w:val="20"/>
                <w:lang w:eastAsia="zh-CN"/>
              </w:rPr>
            </w:pPr>
          </w:p>
        </w:tc>
        <w:tc>
          <w:tcPr>
            <w:tcW w:w="426" w:type="dxa"/>
            <w:gridSpan w:val="2"/>
            <w:tcBorders>
              <w:left w:val="single" w:color="000000" w:sz="2" w:space="0"/>
              <w:right w:val="single" w:color="000000" w:sz="2" w:space="0"/>
            </w:tcBorders>
          </w:tcPr>
          <w:p w14:paraId="3C484D61">
            <w:pPr>
              <w:spacing w:line="320" w:lineRule="auto"/>
              <w:jc w:val="center"/>
              <w:rPr>
                <w:rFonts w:ascii="宋体" w:hAnsi="宋体" w:eastAsia="宋体" w:cs="宋体"/>
                <w:sz w:val="20"/>
                <w:szCs w:val="20"/>
                <w:lang w:eastAsia="zh-CN"/>
              </w:rPr>
            </w:pPr>
          </w:p>
        </w:tc>
        <w:tc>
          <w:tcPr>
            <w:tcW w:w="567" w:type="dxa"/>
            <w:tcBorders>
              <w:left w:val="single" w:color="000000" w:sz="2" w:space="0"/>
              <w:right w:val="single" w:color="000000" w:sz="2" w:space="0"/>
            </w:tcBorders>
          </w:tcPr>
          <w:p w14:paraId="0D2E2010">
            <w:pPr>
              <w:spacing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1361177A">
            <w:pPr>
              <w:jc w:val="center"/>
              <w:rPr>
                <w:rFonts w:ascii="宋体" w:hAnsi="宋体" w:eastAsia="宋体" w:cs="宋体"/>
                <w:sz w:val="20"/>
                <w:szCs w:val="20"/>
              </w:rPr>
            </w:pPr>
          </w:p>
        </w:tc>
        <w:tc>
          <w:tcPr>
            <w:tcW w:w="618" w:type="dxa"/>
            <w:vAlign w:val="center"/>
          </w:tcPr>
          <w:p w14:paraId="435D6E18">
            <w:pPr>
              <w:jc w:val="center"/>
              <w:rPr>
                <w:rFonts w:ascii="宋体" w:hAnsi="宋体" w:eastAsia="宋体" w:cs="宋体"/>
                <w:sz w:val="20"/>
                <w:szCs w:val="20"/>
              </w:rPr>
            </w:pPr>
          </w:p>
        </w:tc>
        <w:tc>
          <w:tcPr>
            <w:tcW w:w="580" w:type="dxa"/>
            <w:vAlign w:val="center"/>
          </w:tcPr>
          <w:p w14:paraId="16C9CBB1">
            <w:pPr>
              <w:jc w:val="center"/>
              <w:rPr>
                <w:rFonts w:ascii="宋体" w:hAnsi="宋体" w:eastAsia="宋体" w:cs="宋体"/>
                <w:sz w:val="20"/>
                <w:szCs w:val="20"/>
              </w:rPr>
            </w:pPr>
          </w:p>
        </w:tc>
        <w:tc>
          <w:tcPr>
            <w:tcW w:w="567" w:type="dxa"/>
            <w:gridSpan w:val="3"/>
            <w:tcBorders>
              <w:right w:val="single" w:color="000000" w:sz="2" w:space="0"/>
            </w:tcBorders>
            <w:vAlign w:val="center"/>
          </w:tcPr>
          <w:p w14:paraId="6A07AA7C">
            <w:pPr>
              <w:jc w:val="center"/>
              <w:rPr>
                <w:rFonts w:ascii="宋体" w:hAnsi="宋体" w:eastAsia="宋体" w:cs="宋体"/>
                <w:sz w:val="20"/>
                <w:szCs w:val="20"/>
              </w:rPr>
            </w:pPr>
            <w:r>
              <w:rPr>
                <w:rFonts w:hint="eastAsia" w:ascii="宋体" w:hAnsi="宋体" w:eastAsia="宋体" w:cs="宋体"/>
                <w:sz w:val="20"/>
                <w:szCs w:val="20"/>
                <w:lang w:eastAsia="zh-CN"/>
              </w:rPr>
              <w:t>4/18</w:t>
            </w:r>
          </w:p>
        </w:tc>
        <w:tc>
          <w:tcPr>
            <w:tcW w:w="567" w:type="dxa"/>
            <w:gridSpan w:val="2"/>
            <w:tcBorders>
              <w:left w:val="single" w:color="000000" w:sz="2" w:space="0"/>
              <w:right w:val="single" w:color="000000" w:sz="2" w:space="0"/>
            </w:tcBorders>
            <w:vAlign w:val="center"/>
          </w:tcPr>
          <w:p w14:paraId="035D46AF">
            <w:pPr>
              <w:jc w:val="center"/>
              <w:rPr>
                <w:rFonts w:ascii="宋体" w:hAnsi="宋体" w:eastAsia="宋体" w:cs="宋体"/>
                <w:sz w:val="20"/>
                <w:szCs w:val="20"/>
              </w:rPr>
            </w:pPr>
          </w:p>
        </w:tc>
        <w:tc>
          <w:tcPr>
            <w:tcW w:w="708" w:type="dxa"/>
            <w:gridSpan w:val="2"/>
            <w:tcBorders>
              <w:left w:val="single" w:color="000000" w:sz="2" w:space="0"/>
            </w:tcBorders>
            <w:vAlign w:val="center"/>
          </w:tcPr>
          <w:p w14:paraId="0738AE21">
            <w:pPr>
              <w:jc w:val="center"/>
              <w:rPr>
                <w:rFonts w:ascii="宋体" w:hAnsi="宋体" w:eastAsia="宋体" w:cs="宋体"/>
                <w:sz w:val="20"/>
                <w:szCs w:val="20"/>
              </w:rPr>
            </w:pPr>
          </w:p>
        </w:tc>
      </w:tr>
      <w:tr w14:paraId="06BB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112190A9">
            <w:pPr>
              <w:spacing w:line="320" w:lineRule="auto"/>
              <w:rPr>
                <w:rFonts w:ascii="宋体" w:hAnsi="宋体" w:eastAsia="宋体" w:cs="宋体"/>
                <w:sz w:val="20"/>
                <w:szCs w:val="20"/>
              </w:rPr>
            </w:pPr>
          </w:p>
        </w:tc>
        <w:tc>
          <w:tcPr>
            <w:tcW w:w="630" w:type="dxa"/>
            <w:shd w:val="clear" w:color="auto" w:fill="auto"/>
            <w:vAlign w:val="center"/>
          </w:tcPr>
          <w:p w14:paraId="16810C3C">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6</w:t>
            </w:r>
          </w:p>
        </w:tc>
        <w:tc>
          <w:tcPr>
            <w:tcW w:w="1170" w:type="dxa"/>
            <w:shd w:val="clear" w:color="auto" w:fill="auto"/>
            <w:vAlign w:val="center"/>
          </w:tcPr>
          <w:p w14:paraId="53C672D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4040099　</w:t>
            </w:r>
          </w:p>
        </w:tc>
        <w:tc>
          <w:tcPr>
            <w:tcW w:w="2703" w:type="dxa"/>
            <w:shd w:val="clear" w:color="auto" w:fill="auto"/>
            <w:vAlign w:val="center"/>
          </w:tcPr>
          <w:p w14:paraId="4769A20A">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岗位实习</w:t>
            </w:r>
          </w:p>
        </w:tc>
        <w:tc>
          <w:tcPr>
            <w:tcW w:w="426" w:type="dxa"/>
          </w:tcPr>
          <w:p w14:paraId="1DFFFB9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567" w:type="dxa"/>
            <w:vAlign w:val="center"/>
          </w:tcPr>
          <w:p w14:paraId="741DE90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3B8D9B3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3A8B6B54">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5-6</w:t>
            </w:r>
          </w:p>
        </w:tc>
        <w:tc>
          <w:tcPr>
            <w:tcW w:w="709" w:type="dxa"/>
            <w:shd w:val="clear" w:color="auto" w:fill="auto"/>
            <w:vAlign w:val="center"/>
          </w:tcPr>
          <w:p w14:paraId="74193525">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24</w:t>
            </w:r>
          </w:p>
        </w:tc>
        <w:tc>
          <w:tcPr>
            <w:tcW w:w="567" w:type="dxa"/>
            <w:gridSpan w:val="2"/>
            <w:shd w:val="clear" w:color="auto" w:fill="auto"/>
            <w:vAlign w:val="center"/>
          </w:tcPr>
          <w:p w14:paraId="384AA61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720</w:t>
            </w:r>
          </w:p>
        </w:tc>
        <w:tc>
          <w:tcPr>
            <w:tcW w:w="425" w:type="dxa"/>
            <w:gridSpan w:val="2"/>
          </w:tcPr>
          <w:p w14:paraId="4A017618">
            <w:pPr>
              <w:spacing w:line="320" w:lineRule="auto"/>
              <w:jc w:val="center"/>
              <w:rPr>
                <w:rFonts w:ascii="宋体" w:hAnsi="宋体" w:eastAsia="宋体" w:cs="宋体"/>
                <w:sz w:val="20"/>
                <w:szCs w:val="20"/>
                <w:lang w:eastAsia="zh-CN"/>
              </w:rPr>
            </w:pPr>
          </w:p>
        </w:tc>
        <w:tc>
          <w:tcPr>
            <w:tcW w:w="567" w:type="dxa"/>
            <w:gridSpan w:val="2"/>
            <w:tcBorders>
              <w:right w:val="single" w:color="000000" w:sz="2" w:space="0"/>
            </w:tcBorders>
          </w:tcPr>
          <w:p w14:paraId="47702A7C">
            <w:pPr>
              <w:spacing w:line="320" w:lineRule="auto"/>
              <w:jc w:val="center"/>
              <w:rPr>
                <w:rFonts w:ascii="宋体" w:hAnsi="宋体" w:eastAsia="宋体" w:cs="宋体"/>
                <w:sz w:val="20"/>
                <w:szCs w:val="20"/>
                <w:lang w:eastAsia="zh-CN"/>
              </w:rPr>
            </w:pPr>
          </w:p>
        </w:tc>
        <w:tc>
          <w:tcPr>
            <w:tcW w:w="425" w:type="dxa"/>
            <w:gridSpan w:val="2"/>
            <w:tcBorders>
              <w:left w:val="single" w:color="000000" w:sz="2" w:space="0"/>
              <w:right w:val="single" w:color="000000" w:sz="2" w:space="0"/>
            </w:tcBorders>
          </w:tcPr>
          <w:p w14:paraId="5F79515A">
            <w:pPr>
              <w:spacing w:line="320" w:lineRule="auto"/>
              <w:rPr>
                <w:rFonts w:ascii="宋体" w:hAnsi="宋体" w:eastAsia="宋体" w:cs="宋体"/>
                <w:sz w:val="20"/>
                <w:szCs w:val="20"/>
                <w:lang w:eastAsia="zh-CN"/>
              </w:rPr>
            </w:pPr>
          </w:p>
        </w:tc>
        <w:tc>
          <w:tcPr>
            <w:tcW w:w="426" w:type="dxa"/>
            <w:gridSpan w:val="2"/>
            <w:tcBorders>
              <w:left w:val="single" w:color="000000" w:sz="2" w:space="0"/>
              <w:right w:val="single" w:color="000000" w:sz="2" w:space="0"/>
            </w:tcBorders>
          </w:tcPr>
          <w:p w14:paraId="406356F9">
            <w:pPr>
              <w:spacing w:line="320" w:lineRule="auto"/>
              <w:jc w:val="center"/>
              <w:rPr>
                <w:rFonts w:ascii="宋体" w:hAnsi="宋体" w:eastAsia="宋体" w:cs="宋体"/>
                <w:sz w:val="20"/>
                <w:szCs w:val="20"/>
                <w:lang w:eastAsia="zh-CN"/>
              </w:rPr>
            </w:pPr>
          </w:p>
        </w:tc>
        <w:tc>
          <w:tcPr>
            <w:tcW w:w="567" w:type="dxa"/>
            <w:tcBorders>
              <w:left w:val="single" w:color="000000" w:sz="2" w:space="0"/>
              <w:right w:val="single" w:color="000000" w:sz="2" w:space="0"/>
            </w:tcBorders>
            <w:vAlign w:val="center"/>
          </w:tcPr>
          <w:p w14:paraId="13B145F5">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720</w:t>
            </w:r>
          </w:p>
        </w:tc>
        <w:tc>
          <w:tcPr>
            <w:tcW w:w="516" w:type="dxa"/>
            <w:tcBorders>
              <w:left w:val="single" w:color="000000" w:sz="2" w:space="0"/>
            </w:tcBorders>
            <w:vAlign w:val="center"/>
          </w:tcPr>
          <w:p w14:paraId="63E0EE52">
            <w:pPr>
              <w:jc w:val="center"/>
              <w:rPr>
                <w:rFonts w:ascii="宋体" w:hAnsi="宋体" w:eastAsia="宋体" w:cs="宋体"/>
                <w:sz w:val="20"/>
                <w:szCs w:val="20"/>
              </w:rPr>
            </w:pPr>
          </w:p>
        </w:tc>
        <w:tc>
          <w:tcPr>
            <w:tcW w:w="618" w:type="dxa"/>
            <w:vAlign w:val="center"/>
          </w:tcPr>
          <w:p w14:paraId="42C10065">
            <w:pPr>
              <w:jc w:val="center"/>
              <w:rPr>
                <w:rFonts w:ascii="宋体" w:hAnsi="宋体" w:eastAsia="宋体" w:cs="宋体"/>
                <w:sz w:val="20"/>
                <w:szCs w:val="20"/>
              </w:rPr>
            </w:pPr>
          </w:p>
        </w:tc>
        <w:tc>
          <w:tcPr>
            <w:tcW w:w="580" w:type="dxa"/>
            <w:vAlign w:val="center"/>
          </w:tcPr>
          <w:p w14:paraId="755DC669">
            <w:pPr>
              <w:jc w:val="center"/>
              <w:rPr>
                <w:rFonts w:ascii="宋体" w:hAnsi="宋体" w:eastAsia="宋体" w:cs="宋体"/>
                <w:sz w:val="20"/>
                <w:szCs w:val="20"/>
              </w:rPr>
            </w:pPr>
          </w:p>
        </w:tc>
        <w:tc>
          <w:tcPr>
            <w:tcW w:w="567" w:type="dxa"/>
            <w:gridSpan w:val="3"/>
            <w:tcBorders>
              <w:right w:val="single" w:color="000000" w:sz="2" w:space="0"/>
            </w:tcBorders>
            <w:vAlign w:val="center"/>
          </w:tcPr>
          <w:p w14:paraId="25498D17">
            <w:pPr>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4F321509">
            <w:pPr>
              <w:jc w:val="center"/>
              <w:rPr>
                <w:rFonts w:ascii="宋体" w:hAnsi="宋体" w:eastAsia="宋体" w:cs="宋体"/>
                <w:sz w:val="20"/>
                <w:szCs w:val="20"/>
              </w:rPr>
            </w:pPr>
            <w:r>
              <w:rPr>
                <w:rFonts w:hint="eastAsia" w:ascii="宋体" w:hAnsi="宋体" w:eastAsia="宋体" w:cs="宋体"/>
                <w:sz w:val="20"/>
                <w:szCs w:val="20"/>
                <w:lang w:eastAsia="zh-CN"/>
              </w:rPr>
              <w:t>30/16</w:t>
            </w:r>
          </w:p>
        </w:tc>
        <w:tc>
          <w:tcPr>
            <w:tcW w:w="708" w:type="dxa"/>
            <w:gridSpan w:val="2"/>
            <w:tcBorders>
              <w:left w:val="single" w:color="000000" w:sz="2" w:space="0"/>
            </w:tcBorders>
            <w:vAlign w:val="center"/>
          </w:tcPr>
          <w:p w14:paraId="715D7C8C">
            <w:pPr>
              <w:jc w:val="center"/>
              <w:rPr>
                <w:rFonts w:ascii="宋体" w:hAnsi="宋体" w:eastAsia="宋体" w:cs="宋体"/>
                <w:sz w:val="20"/>
                <w:szCs w:val="20"/>
              </w:rPr>
            </w:pPr>
            <w:r>
              <w:rPr>
                <w:rFonts w:hint="eastAsia" w:ascii="宋体" w:hAnsi="宋体" w:eastAsia="宋体" w:cs="宋体"/>
                <w:sz w:val="20"/>
                <w:szCs w:val="20"/>
                <w:lang w:eastAsia="zh-CN"/>
              </w:rPr>
              <w:t>30/8</w:t>
            </w:r>
          </w:p>
        </w:tc>
      </w:tr>
      <w:tr w14:paraId="5F176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2" w:type="dxa"/>
            <w:vMerge w:val="continue"/>
          </w:tcPr>
          <w:p w14:paraId="3515D723">
            <w:pPr>
              <w:spacing w:line="320" w:lineRule="auto"/>
              <w:rPr>
                <w:rFonts w:ascii="宋体" w:hAnsi="宋体" w:eastAsia="宋体" w:cs="宋体"/>
                <w:sz w:val="20"/>
                <w:szCs w:val="20"/>
              </w:rPr>
            </w:pPr>
          </w:p>
        </w:tc>
        <w:tc>
          <w:tcPr>
            <w:tcW w:w="5921" w:type="dxa"/>
            <w:gridSpan w:val="6"/>
            <w:shd w:val="clear" w:color="auto" w:fill="DBE5F1"/>
          </w:tcPr>
          <w:p w14:paraId="0C50A876">
            <w:pPr>
              <w:spacing w:before="56" w:line="320" w:lineRule="auto"/>
              <w:ind w:left="3017"/>
              <w:rPr>
                <w:rFonts w:ascii="宋体" w:hAnsi="宋体" w:eastAsia="宋体" w:cs="宋体"/>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25" w:type="dxa"/>
            <w:shd w:val="clear" w:color="auto" w:fill="DBE5F1"/>
            <w:vAlign w:val="center"/>
          </w:tcPr>
          <w:p w14:paraId="6E6A89A9">
            <w:pPr>
              <w:jc w:val="center"/>
              <w:textAlignment w:val="center"/>
              <w:rPr>
                <w:rFonts w:ascii="宋体" w:hAnsi="宋体" w:eastAsia="宋体" w:cs="宋体"/>
                <w:b/>
                <w:bCs/>
                <w:spacing w:val="-8"/>
                <w:sz w:val="20"/>
                <w:szCs w:val="20"/>
              </w:rPr>
            </w:pPr>
          </w:p>
        </w:tc>
        <w:tc>
          <w:tcPr>
            <w:tcW w:w="709" w:type="dxa"/>
            <w:shd w:val="clear" w:color="auto" w:fill="DBE5F1"/>
            <w:vAlign w:val="center"/>
          </w:tcPr>
          <w:p w14:paraId="2B30D663">
            <w:pPr>
              <w:jc w:val="center"/>
              <w:textAlignment w:val="center"/>
              <w:rPr>
                <w:rFonts w:ascii="宋体" w:hAnsi="宋体" w:eastAsia="宋体" w:cs="宋体"/>
                <w:b/>
                <w:bCs/>
                <w:spacing w:val="-8"/>
                <w:sz w:val="20"/>
                <w:szCs w:val="20"/>
              </w:rPr>
            </w:pPr>
            <w:r>
              <w:rPr>
                <w:rFonts w:hint="eastAsia" w:ascii="宋体" w:hAnsi="宋体" w:eastAsia="宋体" w:cs="宋体"/>
                <w:b/>
                <w:bCs/>
                <w:sz w:val="20"/>
                <w:szCs w:val="20"/>
                <w:lang w:eastAsia="zh-CN" w:bidi="ar"/>
              </w:rPr>
              <w:t>42</w:t>
            </w:r>
          </w:p>
        </w:tc>
        <w:tc>
          <w:tcPr>
            <w:tcW w:w="567" w:type="dxa"/>
            <w:gridSpan w:val="2"/>
            <w:shd w:val="clear" w:color="auto" w:fill="DBE5F1"/>
            <w:vAlign w:val="center"/>
          </w:tcPr>
          <w:p w14:paraId="05BD3E93">
            <w:pPr>
              <w:jc w:val="center"/>
              <w:textAlignment w:val="center"/>
              <w:rPr>
                <w:rFonts w:ascii="宋体" w:hAnsi="宋体" w:eastAsia="宋体" w:cs="宋体"/>
                <w:sz w:val="20"/>
                <w:szCs w:val="20"/>
                <w:lang w:eastAsia="zh-CN"/>
              </w:rPr>
            </w:pPr>
            <w:r>
              <w:rPr>
                <w:rFonts w:hint="eastAsia" w:ascii="宋体" w:hAnsi="宋体" w:eastAsia="宋体" w:cs="宋体"/>
                <w:b/>
                <w:bCs/>
                <w:sz w:val="20"/>
                <w:szCs w:val="20"/>
                <w:lang w:eastAsia="zh-CN" w:bidi="ar"/>
              </w:rPr>
              <w:t>1044</w:t>
            </w:r>
          </w:p>
        </w:tc>
        <w:tc>
          <w:tcPr>
            <w:tcW w:w="425" w:type="dxa"/>
            <w:gridSpan w:val="2"/>
            <w:shd w:val="clear" w:color="auto" w:fill="DBE5F1"/>
            <w:vAlign w:val="center"/>
          </w:tcPr>
          <w:p w14:paraId="00A05354">
            <w:pPr>
              <w:jc w:val="center"/>
              <w:textAlignment w:val="center"/>
              <w:rPr>
                <w:rFonts w:ascii="宋体" w:hAnsi="宋体" w:eastAsia="宋体" w:cs="宋体"/>
                <w:b/>
                <w:bCs/>
                <w:sz w:val="20"/>
                <w:szCs w:val="20"/>
                <w:lang w:eastAsia="zh-CN" w:bidi="ar"/>
              </w:rPr>
            </w:pPr>
            <w:r>
              <w:rPr>
                <w:rFonts w:hint="eastAsia" w:ascii="宋体" w:hAnsi="宋体" w:eastAsia="宋体" w:cs="宋体"/>
                <w:b/>
                <w:bCs/>
                <w:sz w:val="20"/>
                <w:szCs w:val="20"/>
                <w:lang w:eastAsia="zh-CN" w:bidi="ar"/>
              </w:rPr>
              <w:t>90</w:t>
            </w:r>
          </w:p>
        </w:tc>
        <w:tc>
          <w:tcPr>
            <w:tcW w:w="567" w:type="dxa"/>
            <w:gridSpan w:val="2"/>
            <w:tcBorders>
              <w:right w:val="single" w:color="000000" w:sz="2" w:space="0"/>
            </w:tcBorders>
            <w:shd w:val="clear" w:color="auto" w:fill="DBE5F1"/>
            <w:vAlign w:val="center"/>
          </w:tcPr>
          <w:p w14:paraId="70908116">
            <w:pPr>
              <w:jc w:val="center"/>
              <w:textAlignment w:val="center"/>
              <w:rPr>
                <w:rFonts w:ascii="宋体" w:hAnsi="宋体" w:eastAsia="宋体" w:cs="宋体"/>
                <w:b/>
                <w:bCs/>
                <w:sz w:val="20"/>
                <w:szCs w:val="20"/>
                <w:lang w:eastAsia="zh-CN" w:bidi="ar"/>
              </w:rPr>
            </w:pPr>
            <w:r>
              <w:rPr>
                <w:rFonts w:hint="eastAsia" w:ascii="宋体" w:hAnsi="宋体" w:eastAsia="宋体" w:cs="宋体"/>
                <w:b/>
                <w:bCs/>
                <w:sz w:val="20"/>
                <w:szCs w:val="20"/>
                <w:lang w:eastAsia="zh-CN" w:bidi="ar"/>
              </w:rPr>
              <w:t>234</w:t>
            </w:r>
          </w:p>
        </w:tc>
        <w:tc>
          <w:tcPr>
            <w:tcW w:w="425" w:type="dxa"/>
            <w:gridSpan w:val="2"/>
            <w:tcBorders>
              <w:left w:val="single" w:color="000000" w:sz="2" w:space="0"/>
              <w:right w:val="single" w:color="000000" w:sz="2" w:space="0"/>
            </w:tcBorders>
            <w:shd w:val="clear" w:color="auto" w:fill="DBE5F1"/>
          </w:tcPr>
          <w:p w14:paraId="0D59CDFE">
            <w:pPr>
              <w:jc w:val="center"/>
              <w:textAlignment w:val="center"/>
              <w:rPr>
                <w:rFonts w:ascii="宋体" w:hAnsi="宋体" w:eastAsia="宋体" w:cs="宋体"/>
                <w:b/>
                <w:bCs/>
                <w:sz w:val="20"/>
                <w:szCs w:val="20"/>
                <w:lang w:eastAsia="zh-CN" w:bidi="ar"/>
              </w:rPr>
            </w:pPr>
          </w:p>
        </w:tc>
        <w:tc>
          <w:tcPr>
            <w:tcW w:w="426" w:type="dxa"/>
            <w:gridSpan w:val="2"/>
            <w:tcBorders>
              <w:left w:val="single" w:color="000000" w:sz="2" w:space="0"/>
              <w:right w:val="single" w:color="000000" w:sz="2" w:space="0"/>
            </w:tcBorders>
            <w:shd w:val="clear" w:color="auto" w:fill="DBE5F1"/>
          </w:tcPr>
          <w:p w14:paraId="2FD31D94">
            <w:pPr>
              <w:spacing w:line="320" w:lineRule="auto"/>
              <w:rPr>
                <w:rFonts w:ascii="宋体" w:hAnsi="宋体" w:eastAsia="宋体" w:cs="宋体"/>
                <w:sz w:val="20"/>
                <w:szCs w:val="20"/>
              </w:rPr>
            </w:pPr>
          </w:p>
        </w:tc>
        <w:tc>
          <w:tcPr>
            <w:tcW w:w="567" w:type="dxa"/>
            <w:tcBorders>
              <w:left w:val="single" w:color="000000" w:sz="2" w:space="0"/>
              <w:right w:val="single" w:color="000000" w:sz="2" w:space="0"/>
            </w:tcBorders>
            <w:shd w:val="clear" w:color="auto" w:fill="DBE5F1"/>
            <w:vAlign w:val="center"/>
          </w:tcPr>
          <w:p w14:paraId="00CC9A16">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720</w:t>
            </w:r>
          </w:p>
        </w:tc>
        <w:tc>
          <w:tcPr>
            <w:tcW w:w="516" w:type="dxa"/>
            <w:tcBorders>
              <w:left w:val="single" w:color="000000" w:sz="2" w:space="0"/>
            </w:tcBorders>
            <w:shd w:val="clear" w:color="auto" w:fill="DBE5F1"/>
            <w:vAlign w:val="center"/>
          </w:tcPr>
          <w:p w14:paraId="7DFE4E25">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4</w:t>
            </w:r>
          </w:p>
        </w:tc>
        <w:tc>
          <w:tcPr>
            <w:tcW w:w="618" w:type="dxa"/>
            <w:shd w:val="clear" w:color="auto" w:fill="DBE5F1"/>
            <w:vAlign w:val="center"/>
          </w:tcPr>
          <w:p w14:paraId="26503085">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4</w:t>
            </w:r>
          </w:p>
        </w:tc>
        <w:tc>
          <w:tcPr>
            <w:tcW w:w="580" w:type="dxa"/>
            <w:shd w:val="clear" w:color="auto" w:fill="DBE5F1"/>
            <w:vAlign w:val="center"/>
          </w:tcPr>
          <w:p w14:paraId="77A770DD">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3</w:t>
            </w:r>
          </w:p>
        </w:tc>
        <w:tc>
          <w:tcPr>
            <w:tcW w:w="567" w:type="dxa"/>
            <w:gridSpan w:val="3"/>
            <w:tcBorders>
              <w:right w:val="single" w:color="000000" w:sz="2" w:space="0"/>
            </w:tcBorders>
            <w:shd w:val="clear" w:color="auto" w:fill="DBE5F1"/>
            <w:vAlign w:val="center"/>
          </w:tcPr>
          <w:p w14:paraId="524CA5F5">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8</w:t>
            </w:r>
          </w:p>
        </w:tc>
        <w:tc>
          <w:tcPr>
            <w:tcW w:w="567" w:type="dxa"/>
            <w:gridSpan w:val="2"/>
            <w:tcBorders>
              <w:left w:val="single" w:color="000000" w:sz="2" w:space="0"/>
              <w:right w:val="single" w:color="000000" w:sz="2" w:space="0"/>
            </w:tcBorders>
            <w:shd w:val="clear" w:color="auto" w:fill="DBE5F1"/>
            <w:vAlign w:val="center"/>
          </w:tcPr>
          <w:p w14:paraId="5D761116">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27</w:t>
            </w:r>
          </w:p>
        </w:tc>
        <w:tc>
          <w:tcPr>
            <w:tcW w:w="708" w:type="dxa"/>
            <w:gridSpan w:val="2"/>
            <w:tcBorders>
              <w:left w:val="single" w:color="000000" w:sz="2" w:space="0"/>
            </w:tcBorders>
            <w:shd w:val="clear" w:color="auto" w:fill="DBE5F1"/>
            <w:vAlign w:val="center"/>
          </w:tcPr>
          <w:p w14:paraId="13E5C8A8">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15</w:t>
            </w:r>
          </w:p>
        </w:tc>
      </w:tr>
      <w:tr w14:paraId="3FAB1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restart"/>
            <w:vAlign w:val="center"/>
          </w:tcPr>
          <w:p w14:paraId="7B874221">
            <w:pPr>
              <w:spacing w:line="320" w:lineRule="auto"/>
              <w:jc w:val="center"/>
              <w:rPr>
                <w:rFonts w:ascii="宋体" w:hAnsi="宋体" w:eastAsia="宋体" w:cs="宋体"/>
                <w:sz w:val="20"/>
                <w:szCs w:val="20"/>
              </w:rPr>
            </w:pPr>
          </w:p>
          <w:p w14:paraId="160AE83B">
            <w:pPr>
              <w:spacing w:before="58" w:line="320" w:lineRule="auto"/>
              <w:jc w:val="center"/>
              <w:rPr>
                <w:rFonts w:ascii="宋体" w:hAnsi="宋体" w:eastAsia="宋体" w:cs="宋体"/>
                <w:sz w:val="20"/>
                <w:szCs w:val="20"/>
              </w:rPr>
            </w:pPr>
            <w:r>
              <w:rPr>
                <w:rFonts w:hint="eastAsia" w:ascii="宋体" w:hAnsi="宋体" w:eastAsia="宋体" w:cs="宋体"/>
                <w:spacing w:val="-2"/>
                <w:sz w:val="20"/>
                <w:szCs w:val="20"/>
              </w:rPr>
              <w:t>专业拓展课</w:t>
            </w:r>
          </w:p>
        </w:tc>
        <w:tc>
          <w:tcPr>
            <w:tcW w:w="630" w:type="dxa"/>
            <w:shd w:val="clear" w:color="auto" w:fill="auto"/>
            <w:vAlign w:val="center"/>
          </w:tcPr>
          <w:p w14:paraId="11D2F928">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1</w:t>
            </w:r>
          </w:p>
        </w:tc>
        <w:tc>
          <w:tcPr>
            <w:tcW w:w="1170" w:type="dxa"/>
            <w:shd w:val="clear" w:color="auto" w:fill="auto"/>
            <w:vAlign w:val="center"/>
          </w:tcPr>
          <w:p w14:paraId="12A160F9">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5040099</w:t>
            </w:r>
          </w:p>
        </w:tc>
        <w:tc>
          <w:tcPr>
            <w:tcW w:w="2703" w:type="dxa"/>
            <w:shd w:val="clear" w:color="auto" w:fill="auto"/>
            <w:vAlign w:val="center"/>
          </w:tcPr>
          <w:p w14:paraId="1EF0A563">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基础日语</w:t>
            </w:r>
          </w:p>
        </w:tc>
        <w:tc>
          <w:tcPr>
            <w:tcW w:w="426" w:type="dxa"/>
          </w:tcPr>
          <w:p w14:paraId="30841567">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567" w:type="dxa"/>
            <w:vAlign w:val="center"/>
          </w:tcPr>
          <w:p w14:paraId="3EAEC96D">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6A29F85F">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44CC9627">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shd w:val="clear" w:color="auto" w:fill="auto"/>
            <w:vAlign w:val="center"/>
          </w:tcPr>
          <w:p w14:paraId="4913F99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567" w:type="dxa"/>
            <w:gridSpan w:val="2"/>
            <w:shd w:val="clear" w:color="auto" w:fill="auto"/>
            <w:vAlign w:val="center"/>
          </w:tcPr>
          <w:p w14:paraId="3B5AB954">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425" w:type="dxa"/>
            <w:gridSpan w:val="2"/>
            <w:vAlign w:val="center"/>
          </w:tcPr>
          <w:p w14:paraId="4BB495F1">
            <w:pPr>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567" w:type="dxa"/>
            <w:gridSpan w:val="2"/>
            <w:tcBorders>
              <w:right w:val="single" w:color="000000" w:sz="2" w:space="0"/>
            </w:tcBorders>
            <w:vAlign w:val="center"/>
          </w:tcPr>
          <w:p w14:paraId="7BDB2C40">
            <w:pPr>
              <w:jc w:val="center"/>
              <w:rPr>
                <w:rFonts w:ascii="宋体" w:hAnsi="宋体" w:eastAsia="宋体" w:cs="宋体"/>
                <w:sz w:val="20"/>
                <w:szCs w:val="20"/>
                <w:lang w:eastAsia="zh-CN"/>
              </w:rPr>
            </w:pPr>
          </w:p>
        </w:tc>
        <w:tc>
          <w:tcPr>
            <w:tcW w:w="425" w:type="dxa"/>
            <w:gridSpan w:val="2"/>
            <w:tcBorders>
              <w:left w:val="single" w:color="000000" w:sz="2" w:space="0"/>
              <w:right w:val="single" w:color="000000" w:sz="2" w:space="0"/>
            </w:tcBorders>
            <w:vAlign w:val="center"/>
          </w:tcPr>
          <w:p w14:paraId="57A25A7C">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2765CF2B">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0A6902F5">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78116998">
            <w:pPr>
              <w:spacing w:line="320" w:lineRule="auto"/>
              <w:jc w:val="center"/>
              <w:rPr>
                <w:rFonts w:ascii="宋体" w:hAnsi="宋体" w:eastAsia="宋体" w:cs="宋体"/>
                <w:sz w:val="20"/>
                <w:szCs w:val="20"/>
              </w:rPr>
            </w:pPr>
          </w:p>
        </w:tc>
        <w:tc>
          <w:tcPr>
            <w:tcW w:w="618" w:type="dxa"/>
            <w:vAlign w:val="center"/>
          </w:tcPr>
          <w:p w14:paraId="1C42C88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580" w:type="dxa"/>
            <w:vAlign w:val="center"/>
          </w:tcPr>
          <w:p w14:paraId="5F722F0B">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5D5E0CB3">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7F7D8725">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56A710A7">
            <w:pPr>
              <w:spacing w:line="320" w:lineRule="auto"/>
              <w:jc w:val="center"/>
              <w:rPr>
                <w:rFonts w:ascii="宋体" w:hAnsi="宋体" w:eastAsia="宋体" w:cs="宋体"/>
                <w:sz w:val="20"/>
                <w:szCs w:val="20"/>
              </w:rPr>
            </w:pPr>
          </w:p>
        </w:tc>
      </w:tr>
      <w:tr w14:paraId="3B681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5AAABA48">
            <w:pPr>
              <w:spacing w:line="320" w:lineRule="auto"/>
              <w:rPr>
                <w:rFonts w:ascii="宋体" w:hAnsi="宋体" w:eastAsia="宋体" w:cs="宋体"/>
                <w:sz w:val="20"/>
                <w:szCs w:val="20"/>
              </w:rPr>
            </w:pPr>
          </w:p>
        </w:tc>
        <w:tc>
          <w:tcPr>
            <w:tcW w:w="630" w:type="dxa"/>
            <w:shd w:val="clear" w:color="auto" w:fill="auto"/>
            <w:vAlign w:val="center"/>
          </w:tcPr>
          <w:p w14:paraId="40E90604">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2</w:t>
            </w:r>
          </w:p>
        </w:tc>
        <w:tc>
          <w:tcPr>
            <w:tcW w:w="1170" w:type="dxa"/>
            <w:shd w:val="clear" w:color="auto" w:fill="auto"/>
            <w:vAlign w:val="center"/>
          </w:tcPr>
          <w:p w14:paraId="28218FB2">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5040101</w:t>
            </w:r>
          </w:p>
        </w:tc>
        <w:tc>
          <w:tcPr>
            <w:tcW w:w="2703" w:type="dxa"/>
            <w:shd w:val="clear" w:color="auto" w:fill="auto"/>
            <w:vAlign w:val="center"/>
          </w:tcPr>
          <w:p w14:paraId="05F917CE">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新媒体运营</w:t>
            </w:r>
          </w:p>
        </w:tc>
        <w:tc>
          <w:tcPr>
            <w:tcW w:w="426" w:type="dxa"/>
          </w:tcPr>
          <w:p w14:paraId="4E470DC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42003CB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2DD71396">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6DA5277A">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shd w:val="clear" w:color="auto" w:fill="auto"/>
            <w:vAlign w:val="center"/>
          </w:tcPr>
          <w:p w14:paraId="538E2C6D">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567" w:type="dxa"/>
            <w:gridSpan w:val="2"/>
            <w:shd w:val="clear" w:color="auto" w:fill="auto"/>
            <w:vAlign w:val="center"/>
          </w:tcPr>
          <w:p w14:paraId="7A7921A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425" w:type="dxa"/>
            <w:gridSpan w:val="2"/>
            <w:vAlign w:val="center"/>
          </w:tcPr>
          <w:p w14:paraId="67CDEB06">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64874FA8">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tcBorders>
              <w:left w:val="single" w:color="000000" w:sz="2" w:space="0"/>
              <w:right w:val="single" w:color="000000" w:sz="2" w:space="0"/>
            </w:tcBorders>
            <w:vAlign w:val="center"/>
          </w:tcPr>
          <w:p w14:paraId="194A6BE1">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5B517AD0">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4D2F7EBC">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6F85CA70">
            <w:pPr>
              <w:spacing w:line="320" w:lineRule="auto"/>
              <w:jc w:val="center"/>
              <w:rPr>
                <w:rFonts w:ascii="宋体" w:hAnsi="宋体" w:eastAsia="宋体" w:cs="宋体"/>
                <w:sz w:val="20"/>
                <w:szCs w:val="20"/>
              </w:rPr>
            </w:pPr>
          </w:p>
        </w:tc>
        <w:tc>
          <w:tcPr>
            <w:tcW w:w="618" w:type="dxa"/>
            <w:vAlign w:val="center"/>
          </w:tcPr>
          <w:p w14:paraId="6D57384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580" w:type="dxa"/>
            <w:vAlign w:val="center"/>
          </w:tcPr>
          <w:p w14:paraId="7EBFA76B">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25102B88">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1D3A0955">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3BCEDE87">
            <w:pPr>
              <w:spacing w:line="320" w:lineRule="auto"/>
              <w:jc w:val="center"/>
              <w:rPr>
                <w:rFonts w:ascii="宋体" w:hAnsi="宋体" w:eastAsia="宋体" w:cs="宋体"/>
                <w:sz w:val="20"/>
                <w:szCs w:val="20"/>
              </w:rPr>
            </w:pPr>
          </w:p>
        </w:tc>
      </w:tr>
      <w:tr w14:paraId="1229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2" w:type="dxa"/>
            <w:vMerge w:val="continue"/>
          </w:tcPr>
          <w:p w14:paraId="51D6C1AC">
            <w:pPr>
              <w:spacing w:line="320" w:lineRule="auto"/>
              <w:rPr>
                <w:rFonts w:ascii="宋体" w:hAnsi="宋体" w:eastAsia="宋体" w:cs="宋体"/>
                <w:sz w:val="20"/>
                <w:szCs w:val="20"/>
              </w:rPr>
            </w:pPr>
          </w:p>
        </w:tc>
        <w:tc>
          <w:tcPr>
            <w:tcW w:w="630" w:type="dxa"/>
            <w:shd w:val="clear" w:color="auto" w:fill="auto"/>
            <w:vAlign w:val="center"/>
          </w:tcPr>
          <w:p w14:paraId="6EE2BD0E">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3</w:t>
            </w:r>
          </w:p>
        </w:tc>
        <w:tc>
          <w:tcPr>
            <w:tcW w:w="1170" w:type="dxa"/>
            <w:shd w:val="clear" w:color="auto" w:fill="auto"/>
            <w:vAlign w:val="center"/>
          </w:tcPr>
          <w:p w14:paraId="480B1C31">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5040102</w:t>
            </w:r>
          </w:p>
        </w:tc>
        <w:tc>
          <w:tcPr>
            <w:tcW w:w="2703" w:type="dxa"/>
            <w:shd w:val="clear" w:color="auto" w:fill="auto"/>
            <w:vAlign w:val="center"/>
          </w:tcPr>
          <w:p w14:paraId="647D29CC">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数字视觉设计</w:t>
            </w:r>
          </w:p>
        </w:tc>
        <w:tc>
          <w:tcPr>
            <w:tcW w:w="426" w:type="dxa"/>
          </w:tcPr>
          <w:p w14:paraId="2939D52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63F679A3">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44263EF2">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172CC67E">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shd w:val="clear" w:color="auto" w:fill="auto"/>
            <w:vAlign w:val="center"/>
          </w:tcPr>
          <w:p w14:paraId="4CFA4D8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567" w:type="dxa"/>
            <w:gridSpan w:val="2"/>
            <w:shd w:val="clear" w:color="auto" w:fill="auto"/>
            <w:vAlign w:val="center"/>
          </w:tcPr>
          <w:p w14:paraId="629B858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425" w:type="dxa"/>
            <w:gridSpan w:val="2"/>
            <w:vAlign w:val="center"/>
          </w:tcPr>
          <w:p w14:paraId="4D35E383">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33A9FD55">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425" w:type="dxa"/>
            <w:gridSpan w:val="2"/>
            <w:tcBorders>
              <w:left w:val="single" w:color="000000" w:sz="2" w:space="0"/>
              <w:right w:val="single" w:color="000000" w:sz="2" w:space="0"/>
            </w:tcBorders>
            <w:vAlign w:val="center"/>
          </w:tcPr>
          <w:p w14:paraId="2FC43176">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78ACBE6F">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66712014">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5587C0A9">
            <w:pPr>
              <w:spacing w:line="320" w:lineRule="auto"/>
              <w:jc w:val="center"/>
              <w:rPr>
                <w:rFonts w:ascii="宋体" w:hAnsi="宋体" w:eastAsia="宋体" w:cs="宋体"/>
                <w:sz w:val="20"/>
                <w:szCs w:val="20"/>
              </w:rPr>
            </w:pPr>
          </w:p>
        </w:tc>
        <w:tc>
          <w:tcPr>
            <w:tcW w:w="618" w:type="dxa"/>
            <w:vAlign w:val="center"/>
          </w:tcPr>
          <w:p w14:paraId="6A7B2409">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2/18</w:t>
            </w:r>
          </w:p>
        </w:tc>
        <w:tc>
          <w:tcPr>
            <w:tcW w:w="580" w:type="dxa"/>
            <w:vAlign w:val="center"/>
          </w:tcPr>
          <w:p w14:paraId="038E9D65">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4890A4A9">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64211700">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178045C8">
            <w:pPr>
              <w:spacing w:line="320" w:lineRule="auto"/>
              <w:jc w:val="center"/>
              <w:rPr>
                <w:rFonts w:ascii="宋体" w:hAnsi="宋体" w:eastAsia="宋体" w:cs="宋体"/>
                <w:sz w:val="20"/>
                <w:szCs w:val="20"/>
              </w:rPr>
            </w:pPr>
          </w:p>
        </w:tc>
      </w:tr>
      <w:tr w14:paraId="00FAD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3764404F">
            <w:pPr>
              <w:spacing w:line="320" w:lineRule="auto"/>
              <w:rPr>
                <w:rFonts w:ascii="宋体" w:hAnsi="宋体" w:eastAsia="宋体" w:cs="宋体"/>
                <w:sz w:val="20"/>
                <w:szCs w:val="20"/>
              </w:rPr>
            </w:pPr>
          </w:p>
        </w:tc>
        <w:tc>
          <w:tcPr>
            <w:tcW w:w="630" w:type="dxa"/>
            <w:shd w:val="clear" w:color="auto" w:fill="auto"/>
            <w:vAlign w:val="center"/>
          </w:tcPr>
          <w:p w14:paraId="0F43813D">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4</w:t>
            </w:r>
          </w:p>
        </w:tc>
        <w:tc>
          <w:tcPr>
            <w:tcW w:w="1170" w:type="dxa"/>
            <w:shd w:val="clear" w:color="auto" w:fill="auto"/>
            <w:vAlign w:val="center"/>
          </w:tcPr>
          <w:p w14:paraId="0B1F9FBE">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5040103</w:t>
            </w:r>
          </w:p>
        </w:tc>
        <w:tc>
          <w:tcPr>
            <w:tcW w:w="2703" w:type="dxa"/>
            <w:shd w:val="clear" w:color="auto" w:fill="auto"/>
            <w:vAlign w:val="center"/>
          </w:tcPr>
          <w:p w14:paraId="1CD8BF33">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融媒体技术</w:t>
            </w:r>
          </w:p>
        </w:tc>
        <w:tc>
          <w:tcPr>
            <w:tcW w:w="426" w:type="dxa"/>
          </w:tcPr>
          <w:p w14:paraId="48268955">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046B4B3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12B54E56">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379BE4FE">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shd w:val="clear" w:color="auto" w:fill="auto"/>
            <w:vAlign w:val="center"/>
          </w:tcPr>
          <w:p w14:paraId="45986A46">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shd w:val="clear" w:color="auto" w:fill="auto"/>
            <w:vAlign w:val="center"/>
          </w:tcPr>
          <w:p w14:paraId="366F047B">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54</w:t>
            </w:r>
          </w:p>
        </w:tc>
        <w:tc>
          <w:tcPr>
            <w:tcW w:w="425" w:type="dxa"/>
            <w:gridSpan w:val="2"/>
            <w:vAlign w:val="center"/>
          </w:tcPr>
          <w:p w14:paraId="071002EE">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6ABECAA1">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36</w:t>
            </w:r>
          </w:p>
        </w:tc>
        <w:tc>
          <w:tcPr>
            <w:tcW w:w="425" w:type="dxa"/>
            <w:gridSpan w:val="2"/>
            <w:tcBorders>
              <w:left w:val="single" w:color="000000" w:sz="2" w:space="0"/>
              <w:right w:val="single" w:color="000000" w:sz="2" w:space="0"/>
            </w:tcBorders>
            <w:vAlign w:val="center"/>
          </w:tcPr>
          <w:p w14:paraId="3D34DF6C">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494F5ADE">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4BD86B03">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51579EED">
            <w:pPr>
              <w:spacing w:line="320" w:lineRule="auto"/>
              <w:jc w:val="center"/>
              <w:rPr>
                <w:rFonts w:ascii="宋体" w:hAnsi="宋体" w:eastAsia="宋体" w:cs="宋体"/>
                <w:sz w:val="20"/>
                <w:szCs w:val="20"/>
              </w:rPr>
            </w:pPr>
          </w:p>
        </w:tc>
        <w:tc>
          <w:tcPr>
            <w:tcW w:w="618" w:type="dxa"/>
            <w:vAlign w:val="center"/>
          </w:tcPr>
          <w:p w14:paraId="7CD08DF8">
            <w:pPr>
              <w:spacing w:line="320" w:lineRule="auto"/>
              <w:jc w:val="center"/>
              <w:rPr>
                <w:rFonts w:ascii="宋体" w:hAnsi="宋体" w:eastAsia="宋体" w:cs="宋体"/>
                <w:sz w:val="20"/>
                <w:szCs w:val="20"/>
              </w:rPr>
            </w:pPr>
          </w:p>
        </w:tc>
        <w:tc>
          <w:tcPr>
            <w:tcW w:w="580" w:type="dxa"/>
            <w:vAlign w:val="center"/>
          </w:tcPr>
          <w:p w14:paraId="13F9E365">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567" w:type="dxa"/>
            <w:gridSpan w:val="3"/>
            <w:tcBorders>
              <w:right w:val="single" w:color="000000" w:sz="2" w:space="0"/>
            </w:tcBorders>
            <w:vAlign w:val="center"/>
          </w:tcPr>
          <w:p w14:paraId="141E880F">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02711A9E">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277C662B">
            <w:pPr>
              <w:spacing w:line="320" w:lineRule="auto"/>
              <w:jc w:val="center"/>
              <w:rPr>
                <w:rFonts w:ascii="宋体" w:hAnsi="宋体" w:eastAsia="宋体" w:cs="宋体"/>
                <w:sz w:val="20"/>
                <w:szCs w:val="20"/>
              </w:rPr>
            </w:pPr>
          </w:p>
        </w:tc>
      </w:tr>
      <w:tr w14:paraId="5DA1C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4B4E5E41">
            <w:pPr>
              <w:spacing w:line="320" w:lineRule="auto"/>
              <w:rPr>
                <w:rFonts w:ascii="宋体" w:hAnsi="宋体" w:eastAsia="宋体" w:cs="宋体"/>
                <w:sz w:val="20"/>
                <w:szCs w:val="20"/>
              </w:rPr>
            </w:pPr>
          </w:p>
        </w:tc>
        <w:tc>
          <w:tcPr>
            <w:tcW w:w="630" w:type="dxa"/>
            <w:shd w:val="clear" w:color="auto" w:fill="auto"/>
            <w:vAlign w:val="center"/>
          </w:tcPr>
          <w:p w14:paraId="0294BD3E">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5</w:t>
            </w:r>
          </w:p>
        </w:tc>
        <w:tc>
          <w:tcPr>
            <w:tcW w:w="1170" w:type="dxa"/>
            <w:shd w:val="clear" w:color="auto" w:fill="auto"/>
            <w:vAlign w:val="center"/>
          </w:tcPr>
          <w:p w14:paraId="1A4FC85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5040104</w:t>
            </w:r>
          </w:p>
        </w:tc>
        <w:tc>
          <w:tcPr>
            <w:tcW w:w="2703" w:type="dxa"/>
            <w:shd w:val="clear" w:color="auto" w:fill="auto"/>
            <w:vAlign w:val="center"/>
          </w:tcPr>
          <w:p w14:paraId="0EE05D6B">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短视频策划与制作</w:t>
            </w:r>
          </w:p>
        </w:tc>
        <w:tc>
          <w:tcPr>
            <w:tcW w:w="426" w:type="dxa"/>
          </w:tcPr>
          <w:p w14:paraId="4A5217E9">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708C5A4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4A3C461C">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6429A3BB">
            <w:pPr>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709" w:type="dxa"/>
            <w:shd w:val="clear" w:color="auto" w:fill="auto"/>
            <w:vAlign w:val="center"/>
          </w:tcPr>
          <w:p w14:paraId="46176FD8">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4</w:t>
            </w:r>
          </w:p>
        </w:tc>
        <w:tc>
          <w:tcPr>
            <w:tcW w:w="567" w:type="dxa"/>
            <w:gridSpan w:val="2"/>
            <w:shd w:val="clear" w:color="auto" w:fill="auto"/>
            <w:vAlign w:val="center"/>
          </w:tcPr>
          <w:p w14:paraId="2E4E308F">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72</w:t>
            </w:r>
          </w:p>
        </w:tc>
        <w:tc>
          <w:tcPr>
            <w:tcW w:w="425" w:type="dxa"/>
            <w:gridSpan w:val="2"/>
            <w:vAlign w:val="center"/>
          </w:tcPr>
          <w:p w14:paraId="7A8F7F81">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70A16B81">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54</w:t>
            </w:r>
          </w:p>
        </w:tc>
        <w:tc>
          <w:tcPr>
            <w:tcW w:w="425" w:type="dxa"/>
            <w:gridSpan w:val="2"/>
            <w:tcBorders>
              <w:left w:val="single" w:color="000000" w:sz="2" w:space="0"/>
              <w:right w:val="single" w:color="000000" w:sz="2" w:space="0"/>
            </w:tcBorders>
            <w:vAlign w:val="center"/>
          </w:tcPr>
          <w:p w14:paraId="00ACB02C">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1629E9FE">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79EECCE4">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72572777">
            <w:pPr>
              <w:spacing w:line="320" w:lineRule="auto"/>
              <w:jc w:val="center"/>
              <w:rPr>
                <w:rFonts w:ascii="宋体" w:hAnsi="宋体" w:eastAsia="宋体" w:cs="宋体"/>
                <w:sz w:val="20"/>
                <w:szCs w:val="20"/>
              </w:rPr>
            </w:pPr>
          </w:p>
        </w:tc>
        <w:tc>
          <w:tcPr>
            <w:tcW w:w="618" w:type="dxa"/>
            <w:vAlign w:val="center"/>
          </w:tcPr>
          <w:p w14:paraId="61F0EAD5">
            <w:pPr>
              <w:spacing w:line="320" w:lineRule="auto"/>
              <w:jc w:val="center"/>
              <w:rPr>
                <w:rFonts w:ascii="宋体" w:hAnsi="宋体" w:eastAsia="宋体" w:cs="宋体"/>
                <w:sz w:val="20"/>
                <w:szCs w:val="20"/>
              </w:rPr>
            </w:pPr>
          </w:p>
        </w:tc>
        <w:tc>
          <w:tcPr>
            <w:tcW w:w="580" w:type="dxa"/>
            <w:vAlign w:val="center"/>
          </w:tcPr>
          <w:p w14:paraId="6DC4032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4/18</w:t>
            </w:r>
          </w:p>
        </w:tc>
        <w:tc>
          <w:tcPr>
            <w:tcW w:w="567" w:type="dxa"/>
            <w:gridSpan w:val="3"/>
            <w:tcBorders>
              <w:right w:val="single" w:color="000000" w:sz="2" w:space="0"/>
            </w:tcBorders>
            <w:vAlign w:val="center"/>
          </w:tcPr>
          <w:p w14:paraId="5CA1190A">
            <w:pPr>
              <w:spacing w:line="320" w:lineRule="auto"/>
              <w:jc w:val="center"/>
              <w:rPr>
                <w:rFonts w:ascii="宋体" w:hAnsi="宋体" w:eastAsia="宋体" w:cs="宋体"/>
                <w:sz w:val="20"/>
                <w:szCs w:val="20"/>
              </w:rPr>
            </w:pPr>
          </w:p>
        </w:tc>
        <w:tc>
          <w:tcPr>
            <w:tcW w:w="567" w:type="dxa"/>
            <w:gridSpan w:val="2"/>
            <w:tcBorders>
              <w:left w:val="single" w:color="000000" w:sz="2" w:space="0"/>
              <w:right w:val="single" w:color="000000" w:sz="2" w:space="0"/>
            </w:tcBorders>
            <w:vAlign w:val="center"/>
          </w:tcPr>
          <w:p w14:paraId="170C7F10">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1577561E">
            <w:pPr>
              <w:spacing w:line="320" w:lineRule="auto"/>
              <w:jc w:val="center"/>
              <w:rPr>
                <w:rFonts w:ascii="宋体" w:hAnsi="宋体" w:eastAsia="宋体" w:cs="宋体"/>
                <w:sz w:val="20"/>
                <w:szCs w:val="20"/>
              </w:rPr>
            </w:pPr>
          </w:p>
        </w:tc>
      </w:tr>
      <w:tr w14:paraId="08174ACC">
        <w:tblPrEx>
          <w:tblCellMar>
            <w:top w:w="0" w:type="dxa"/>
            <w:left w:w="0" w:type="dxa"/>
            <w:bottom w:w="0" w:type="dxa"/>
            <w:right w:w="0" w:type="dxa"/>
          </w:tblCellMar>
        </w:tblPrEx>
        <w:trPr>
          <w:trHeight w:val="421" w:hRule="atLeast"/>
        </w:trPr>
        <w:tc>
          <w:tcPr>
            <w:tcW w:w="1172" w:type="dxa"/>
            <w:vMerge w:val="continue"/>
          </w:tcPr>
          <w:p w14:paraId="7AE3F2B3">
            <w:pPr>
              <w:spacing w:line="320" w:lineRule="auto"/>
              <w:rPr>
                <w:rFonts w:ascii="宋体" w:hAnsi="宋体" w:eastAsia="宋体" w:cs="宋体"/>
                <w:sz w:val="20"/>
                <w:szCs w:val="20"/>
              </w:rPr>
            </w:pPr>
          </w:p>
        </w:tc>
        <w:tc>
          <w:tcPr>
            <w:tcW w:w="630" w:type="dxa"/>
            <w:shd w:val="clear" w:color="auto" w:fill="auto"/>
            <w:vAlign w:val="center"/>
          </w:tcPr>
          <w:p w14:paraId="17D4BC14">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6</w:t>
            </w:r>
          </w:p>
        </w:tc>
        <w:tc>
          <w:tcPr>
            <w:tcW w:w="1170" w:type="dxa"/>
            <w:shd w:val="clear" w:color="auto" w:fill="auto"/>
            <w:vAlign w:val="center"/>
          </w:tcPr>
          <w:p w14:paraId="71F209F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5040105</w:t>
            </w:r>
          </w:p>
        </w:tc>
        <w:tc>
          <w:tcPr>
            <w:tcW w:w="2703" w:type="dxa"/>
            <w:shd w:val="clear" w:color="auto" w:fill="auto"/>
            <w:vAlign w:val="center"/>
          </w:tcPr>
          <w:p w14:paraId="120572FC">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网络直播与运营</w:t>
            </w:r>
          </w:p>
        </w:tc>
        <w:tc>
          <w:tcPr>
            <w:tcW w:w="426" w:type="dxa"/>
          </w:tcPr>
          <w:p w14:paraId="41761318">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74DF20A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409E0684">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1FD0EA47">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709" w:type="dxa"/>
            <w:shd w:val="clear" w:color="auto" w:fill="auto"/>
            <w:vAlign w:val="center"/>
          </w:tcPr>
          <w:p w14:paraId="6660F4CE">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w:t>
            </w:r>
          </w:p>
        </w:tc>
        <w:tc>
          <w:tcPr>
            <w:tcW w:w="567" w:type="dxa"/>
            <w:gridSpan w:val="2"/>
            <w:shd w:val="clear" w:color="auto" w:fill="auto"/>
            <w:vAlign w:val="center"/>
          </w:tcPr>
          <w:p w14:paraId="29DA2547">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54</w:t>
            </w:r>
          </w:p>
        </w:tc>
        <w:tc>
          <w:tcPr>
            <w:tcW w:w="425" w:type="dxa"/>
            <w:gridSpan w:val="2"/>
            <w:vAlign w:val="center"/>
          </w:tcPr>
          <w:p w14:paraId="6AA42DCB">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18</w:t>
            </w:r>
          </w:p>
        </w:tc>
        <w:tc>
          <w:tcPr>
            <w:tcW w:w="567" w:type="dxa"/>
            <w:gridSpan w:val="2"/>
            <w:tcBorders>
              <w:right w:val="single" w:color="000000" w:sz="2" w:space="0"/>
            </w:tcBorders>
            <w:vAlign w:val="center"/>
          </w:tcPr>
          <w:p w14:paraId="0E9BD6BD">
            <w:pPr>
              <w:jc w:val="center"/>
              <w:textAlignment w:val="center"/>
              <w:rPr>
                <w:rFonts w:ascii="宋体" w:hAnsi="宋体" w:eastAsia="宋体" w:cs="宋体"/>
                <w:sz w:val="20"/>
                <w:szCs w:val="20"/>
                <w:lang w:eastAsia="zh-CN" w:bidi="ar"/>
              </w:rPr>
            </w:pPr>
            <w:r>
              <w:rPr>
                <w:rFonts w:hint="eastAsia" w:ascii="宋体" w:hAnsi="宋体" w:eastAsia="宋体" w:cs="宋体"/>
                <w:sz w:val="20"/>
                <w:szCs w:val="20"/>
                <w:lang w:eastAsia="zh-CN" w:bidi="ar"/>
              </w:rPr>
              <w:t>36</w:t>
            </w:r>
          </w:p>
        </w:tc>
        <w:tc>
          <w:tcPr>
            <w:tcW w:w="425" w:type="dxa"/>
            <w:gridSpan w:val="2"/>
            <w:tcBorders>
              <w:left w:val="single" w:color="000000" w:sz="2" w:space="0"/>
              <w:right w:val="single" w:color="000000" w:sz="2" w:space="0"/>
            </w:tcBorders>
            <w:vAlign w:val="center"/>
          </w:tcPr>
          <w:p w14:paraId="05D567A5">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0AA6BE76">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2352B6C7">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1D903E4C">
            <w:pPr>
              <w:spacing w:line="320" w:lineRule="auto"/>
              <w:jc w:val="center"/>
              <w:rPr>
                <w:rFonts w:ascii="宋体" w:hAnsi="宋体" w:eastAsia="宋体" w:cs="宋体"/>
                <w:sz w:val="20"/>
                <w:szCs w:val="20"/>
              </w:rPr>
            </w:pPr>
          </w:p>
        </w:tc>
        <w:tc>
          <w:tcPr>
            <w:tcW w:w="618" w:type="dxa"/>
            <w:vAlign w:val="center"/>
          </w:tcPr>
          <w:p w14:paraId="38F790D6">
            <w:pPr>
              <w:spacing w:line="320" w:lineRule="auto"/>
              <w:jc w:val="center"/>
              <w:rPr>
                <w:rFonts w:ascii="宋体" w:hAnsi="宋体" w:eastAsia="宋体" w:cs="宋体"/>
                <w:sz w:val="20"/>
                <w:szCs w:val="20"/>
              </w:rPr>
            </w:pPr>
          </w:p>
        </w:tc>
        <w:tc>
          <w:tcPr>
            <w:tcW w:w="580" w:type="dxa"/>
            <w:vAlign w:val="center"/>
          </w:tcPr>
          <w:p w14:paraId="5BEABC8E">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58193BF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4/14</w:t>
            </w:r>
          </w:p>
        </w:tc>
        <w:tc>
          <w:tcPr>
            <w:tcW w:w="567" w:type="dxa"/>
            <w:gridSpan w:val="2"/>
            <w:tcBorders>
              <w:left w:val="single" w:color="000000" w:sz="2" w:space="0"/>
              <w:right w:val="single" w:color="000000" w:sz="2" w:space="0"/>
            </w:tcBorders>
            <w:vAlign w:val="center"/>
          </w:tcPr>
          <w:p w14:paraId="74C0EC92">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60368850">
            <w:pPr>
              <w:spacing w:line="320" w:lineRule="auto"/>
              <w:jc w:val="center"/>
              <w:rPr>
                <w:rFonts w:ascii="宋体" w:hAnsi="宋体" w:eastAsia="宋体" w:cs="宋体"/>
                <w:sz w:val="20"/>
                <w:szCs w:val="20"/>
              </w:rPr>
            </w:pPr>
          </w:p>
        </w:tc>
      </w:tr>
      <w:tr w14:paraId="144C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Pr>
          <w:p w14:paraId="22B3F555">
            <w:pPr>
              <w:spacing w:line="320" w:lineRule="auto"/>
              <w:rPr>
                <w:rFonts w:ascii="宋体" w:hAnsi="宋体" w:eastAsia="宋体" w:cs="宋体"/>
                <w:sz w:val="20"/>
                <w:szCs w:val="20"/>
              </w:rPr>
            </w:pPr>
          </w:p>
        </w:tc>
        <w:tc>
          <w:tcPr>
            <w:tcW w:w="630" w:type="dxa"/>
            <w:shd w:val="clear" w:color="auto" w:fill="auto"/>
            <w:vAlign w:val="center"/>
          </w:tcPr>
          <w:p w14:paraId="7072EE07">
            <w:pPr>
              <w:kinsoku/>
              <w:overflowPunct w:val="0"/>
              <w:spacing w:before="90" w:line="320" w:lineRule="auto"/>
              <w:ind w:left="17" w:leftChars="8" w:firstLine="224" w:firstLineChars="112"/>
              <w:rPr>
                <w:rFonts w:ascii="宋体" w:hAnsi="宋体" w:eastAsia="宋体" w:cs="宋体"/>
                <w:color w:val="auto"/>
                <w:sz w:val="20"/>
                <w:szCs w:val="20"/>
                <w:lang w:bidi="ar"/>
              </w:rPr>
            </w:pPr>
            <w:r>
              <w:rPr>
                <w:rFonts w:hint="eastAsia" w:ascii="宋体" w:hAnsi="宋体" w:eastAsia="宋体" w:cs="宋体"/>
                <w:color w:val="auto"/>
                <w:sz w:val="20"/>
                <w:szCs w:val="20"/>
                <w:lang w:eastAsia="zh-CN" w:bidi="ar"/>
              </w:rPr>
              <w:t>7</w:t>
            </w:r>
          </w:p>
        </w:tc>
        <w:tc>
          <w:tcPr>
            <w:tcW w:w="1170" w:type="dxa"/>
            <w:shd w:val="clear" w:color="auto" w:fill="auto"/>
            <w:vAlign w:val="center"/>
          </w:tcPr>
          <w:p w14:paraId="05BCE16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5040106</w:t>
            </w:r>
          </w:p>
        </w:tc>
        <w:tc>
          <w:tcPr>
            <w:tcW w:w="2703" w:type="dxa"/>
            <w:shd w:val="clear" w:color="auto" w:fill="auto"/>
            <w:vAlign w:val="center"/>
          </w:tcPr>
          <w:p w14:paraId="71489CE8">
            <w:pPr>
              <w:kinsoku/>
              <w:overflowPunct w:val="0"/>
              <w:spacing w:before="90" w:line="320" w:lineRule="auto"/>
              <w:ind w:left="17" w:leftChars="8" w:firstLine="224" w:firstLineChars="112"/>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数字文创产品开发与设计</w:t>
            </w:r>
          </w:p>
        </w:tc>
        <w:tc>
          <w:tcPr>
            <w:tcW w:w="426" w:type="dxa"/>
          </w:tcPr>
          <w:p w14:paraId="4816933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B</w:t>
            </w:r>
          </w:p>
        </w:tc>
        <w:tc>
          <w:tcPr>
            <w:tcW w:w="567" w:type="dxa"/>
            <w:vAlign w:val="center"/>
          </w:tcPr>
          <w:p w14:paraId="4848EE08">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必修</w:t>
            </w:r>
          </w:p>
        </w:tc>
        <w:tc>
          <w:tcPr>
            <w:tcW w:w="425" w:type="dxa"/>
            <w:vAlign w:val="center"/>
          </w:tcPr>
          <w:p w14:paraId="7B995ACA">
            <w:pPr>
              <w:spacing w:line="320" w:lineRule="auto"/>
              <w:jc w:val="center"/>
              <w:rPr>
                <w:rFonts w:ascii="宋体" w:hAnsi="宋体" w:eastAsia="宋体" w:cs="宋体"/>
                <w:sz w:val="20"/>
                <w:szCs w:val="20"/>
              </w:rPr>
            </w:pPr>
            <w:r>
              <w:rPr>
                <w:rFonts w:hint="eastAsia" w:ascii="宋体" w:hAnsi="宋体" w:eastAsia="宋体" w:cs="宋体"/>
                <w:color w:val="auto"/>
                <w:sz w:val="20"/>
                <w:szCs w:val="20"/>
                <w:lang w:eastAsia="zh-CN" w:bidi="ar"/>
              </w:rPr>
              <w:t>查</w:t>
            </w:r>
          </w:p>
        </w:tc>
        <w:tc>
          <w:tcPr>
            <w:tcW w:w="425" w:type="dxa"/>
            <w:vAlign w:val="center"/>
          </w:tcPr>
          <w:p w14:paraId="01507E58">
            <w:pPr>
              <w:jc w:val="center"/>
              <w:rPr>
                <w:rFonts w:ascii="宋体" w:hAnsi="宋体" w:eastAsia="宋体" w:cs="宋体"/>
                <w:sz w:val="20"/>
                <w:szCs w:val="20"/>
                <w:lang w:eastAsia="zh-CN"/>
              </w:rPr>
            </w:pPr>
            <w:r>
              <w:rPr>
                <w:rFonts w:hint="eastAsia" w:ascii="宋体" w:hAnsi="宋体" w:eastAsia="宋体" w:cs="宋体"/>
                <w:sz w:val="20"/>
                <w:szCs w:val="20"/>
                <w:lang w:eastAsia="zh-CN"/>
              </w:rPr>
              <w:t>4</w:t>
            </w:r>
          </w:p>
        </w:tc>
        <w:tc>
          <w:tcPr>
            <w:tcW w:w="709" w:type="dxa"/>
            <w:shd w:val="clear" w:color="auto" w:fill="auto"/>
            <w:vAlign w:val="center"/>
          </w:tcPr>
          <w:p w14:paraId="16918BA0">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2</w:t>
            </w:r>
          </w:p>
        </w:tc>
        <w:tc>
          <w:tcPr>
            <w:tcW w:w="567" w:type="dxa"/>
            <w:gridSpan w:val="2"/>
            <w:shd w:val="clear" w:color="auto" w:fill="auto"/>
            <w:vAlign w:val="center"/>
          </w:tcPr>
          <w:p w14:paraId="1E46DD43">
            <w:pPr>
              <w:jc w:val="center"/>
              <w:textAlignment w:val="center"/>
              <w:rPr>
                <w:rFonts w:ascii="宋体" w:hAnsi="宋体" w:eastAsia="宋体" w:cs="宋体"/>
                <w:sz w:val="20"/>
                <w:szCs w:val="20"/>
              </w:rPr>
            </w:pPr>
            <w:r>
              <w:rPr>
                <w:rFonts w:hint="eastAsia" w:ascii="宋体" w:hAnsi="宋体" w:eastAsia="宋体" w:cs="宋体"/>
                <w:sz w:val="20"/>
                <w:szCs w:val="20"/>
                <w:lang w:eastAsia="zh-CN" w:bidi="ar"/>
              </w:rPr>
              <w:t>36</w:t>
            </w:r>
          </w:p>
        </w:tc>
        <w:tc>
          <w:tcPr>
            <w:tcW w:w="425" w:type="dxa"/>
            <w:gridSpan w:val="2"/>
            <w:vAlign w:val="center"/>
          </w:tcPr>
          <w:p w14:paraId="611977DD">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567" w:type="dxa"/>
            <w:gridSpan w:val="2"/>
            <w:tcBorders>
              <w:right w:val="single" w:color="000000" w:sz="2" w:space="0"/>
            </w:tcBorders>
            <w:vAlign w:val="center"/>
          </w:tcPr>
          <w:p w14:paraId="3D816E69">
            <w:pPr>
              <w:jc w:val="center"/>
              <w:rPr>
                <w:rFonts w:ascii="宋体" w:hAnsi="宋体" w:eastAsia="宋体" w:cs="宋体"/>
                <w:sz w:val="20"/>
                <w:szCs w:val="20"/>
                <w:lang w:eastAsia="zh-CN"/>
              </w:rPr>
            </w:pPr>
            <w:r>
              <w:rPr>
                <w:rFonts w:hint="eastAsia" w:ascii="宋体" w:hAnsi="宋体" w:eastAsia="宋体" w:cs="宋体"/>
                <w:sz w:val="20"/>
                <w:szCs w:val="20"/>
                <w:lang w:eastAsia="zh-CN"/>
              </w:rPr>
              <w:t>18</w:t>
            </w:r>
          </w:p>
        </w:tc>
        <w:tc>
          <w:tcPr>
            <w:tcW w:w="425" w:type="dxa"/>
            <w:gridSpan w:val="2"/>
            <w:tcBorders>
              <w:left w:val="single" w:color="000000" w:sz="2" w:space="0"/>
              <w:right w:val="single" w:color="000000" w:sz="2" w:space="0"/>
            </w:tcBorders>
            <w:vAlign w:val="center"/>
          </w:tcPr>
          <w:p w14:paraId="16996BDC">
            <w:pPr>
              <w:spacing w:line="320" w:lineRule="auto"/>
              <w:jc w:val="center"/>
              <w:rPr>
                <w:rFonts w:ascii="宋体" w:hAnsi="宋体" w:eastAsia="宋体" w:cs="宋体"/>
                <w:sz w:val="20"/>
                <w:szCs w:val="20"/>
              </w:rPr>
            </w:pPr>
          </w:p>
        </w:tc>
        <w:tc>
          <w:tcPr>
            <w:tcW w:w="426" w:type="dxa"/>
            <w:gridSpan w:val="2"/>
            <w:tcBorders>
              <w:left w:val="single" w:color="000000" w:sz="2" w:space="0"/>
              <w:right w:val="single" w:color="000000" w:sz="2" w:space="0"/>
            </w:tcBorders>
            <w:vAlign w:val="center"/>
          </w:tcPr>
          <w:p w14:paraId="7750495D">
            <w:pPr>
              <w:spacing w:line="320" w:lineRule="auto"/>
              <w:jc w:val="center"/>
              <w:rPr>
                <w:rFonts w:ascii="宋体" w:hAnsi="宋体" w:eastAsia="宋体" w:cs="宋体"/>
                <w:sz w:val="20"/>
                <w:szCs w:val="20"/>
              </w:rPr>
            </w:pPr>
          </w:p>
        </w:tc>
        <w:tc>
          <w:tcPr>
            <w:tcW w:w="567" w:type="dxa"/>
            <w:tcBorders>
              <w:left w:val="single" w:color="000000" w:sz="2" w:space="0"/>
              <w:right w:val="single" w:color="000000" w:sz="2" w:space="0"/>
            </w:tcBorders>
            <w:vAlign w:val="center"/>
          </w:tcPr>
          <w:p w14:paraId="1E32FCF9">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40320B30">
            <w:pPr>
              <w:spacing w:line="320" w:lineRule="auto"/>
              <w:jc w:val="center"/>
              <w:rPr>
                <w:rFonts w:ascii="宋体" w:hAnsi="宋体" w:eastAsia="宋体" w:cs="宋体"/>
                <w:sz w:val="20"/>
                <w:szCs w:val="20"/>
              </w:rPr>
            </w:pPr>
          </w:p>
        </w:tc>
        <w:tc>
          <w:tcPr>
            <w:tcW w:w="618" w:type="dxa"/>
            <w:vAlign w:val="center"/>
          </w:tcPr>
          <w:p w14:paraId="02AAA217">
            <w:pPr>
              <w:spacing w:line="320" w:lineRule="auto"/>
              <w:jc w:val="center"/>
              <w:rPr>
                <w:rFonts w:ascii="宋体" w:hAnsi="宋体" w:eastAsia="宋体" w:cs="宋体"/>
                <w:sz w:val="20"/>
                <w:szCs w:val="20"/>
              </w:rPr>
            </w:pPr>
          </w:p>
        </w:tc>
        <w:tc>
          <w:tcPr>
            <w:tcW w:w="580" w:type="dxa"/>
            <w:vAlign w:val="center"/>
          </w:tcPr>
          <w:p w14:paraId="589D3863">
            <w:pPr>
              <w:spacing w:line="320" w:lineRule="auto"/>
              <w:jc w:val="center"/>
              <w:rPr>
                <w:rFonts w:ascii="宋体" w:hAnsi="宋体" w:eastAsia="宋体" w:cs="宋体"/>
                <w:sz w:val="20"/>
                <w:szCs w:val="20"/>
              </w:rPr>
            </w:pPr>
          </w:p>
        </w:tc>
        <w:tc>
          <w:tcPr>
            <w:tcW w:w="567" w:type="dxa"/>
            <w:gridSpan w:val="3"/>
            <w:tcBorders>
              <w:right w:val="single" w:color="000000" w:sz="2" w:space="0"/>
            </w:tcBorders>
            <w:vAlign w:val="center"/>
          </w:tcPr>
          <w:p w14:paraId="7CD9DE5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4/9</w:t>
            </w:r>
          </w:p>
        </w:tc>
        <w:tc>
          <w:tcPr>
            <w:tcW w:w="567" w:type="dxa"/>
            <w:gridSpan w:val="2"/>
            <w:tcBorders>
              <w:left w:val="single" w:color="000000" w:sz="2" w:space="0"/>
              <w:right w:val="single" w:color="000000" w:sz="2" w:space="0"/>
            </w:tcBorders>
            <w:vAlign w:val="center"/>
          </w:tcPr>
          <w:p w14:paraId="4083E5E3">
            <w:pPr>
              <w:spacing w:line="320" w:lineRule="auto"/>
              <w:jc w:val="center"/>
              <w:rPr>
                <w:rFonts w:ascii="宋体" w:hAnsi="宋体" w:eastAsia="宋体" w:cs="宋体"/>
                <w:sz w:val="20"/>
                <w:szCs w:val="20"/>
              </w:rPr>
            </w:pPr>
          </w:p>
        </w:tc>
        <w:tc>
          <w:tcPr>
            <w:tcW w:w="708" w:type="dxa"/>
            <w:gridSpan w:val="2"/>
            <w:tcBorders>
              <w:left w:val="single" w:color="000000" w:sz="2" w:space="0"/>
            </w:tcBorders>
            <w:vAlign w:val="center"/>
          </w:tcPr>
          <w:p w14:paraId="1F7B9869">
            <w:pPr>
              <w:spacing w:line="320" w:lineRule="auto"/>
              <w:jc w:val="center"/>
              <w:rPr>
                <w:rFonts w:ascii="宋体" w:hAnsi="宋体" w:eastAsia="宋体" w:cs="宋体"/>
                <w:sz w:val="20"/>
                <w:szCs w:val="20"/>
              </w:rPr>
            </w:pPr>
          </w:p>
        </w:tc>
      </w:tr>
      <w:tr w14:paraId="787A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172" w:type="dxa"/>
            <w:vMerge w:val="continue"/>
          </w:tcPr>
          <w:p w14:paraId="333506DD">
            <w:pPr>
              <w:spacing w:line="320" w:lineRule="auto"/>
              <w:rPr>
                <w:rFonts w:ascii="宋体" w:hAnsi="宋体" w:eastAsia="宋体" w:cs="宋体"/>
                <w:sz w:val="20"/>
                <w:szCs w:val="20"/>
              </w:rPr>
            </w:pPr>
          </w:p>
        </w:tc>
        <w:tc>
          <w:tcPr>
            <w:tcW w:w="630" w:type="dxa"/>
          </w:tcPr>
          <w:p w14:paraId="236E332F">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1170" w:type="dxa"/>
          </w:tcPr>
          <w:p w14:paraId="2C57A327">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5040107</w:t>
            </w:r>
          </w:p>
        </w:tc>
        <w:tc>
          <w:tcPr>
            <w:tcW w:w="2703" w:type="dxa"/>
          </w:tcPr>
          <w:p w14:paraId="27D76435">
            <w:pPr>
              <w:kinsoku/>
              <w:overflowPunct w:val="0"/>
              <w:spacing w:before="90" w:line="320" w:lineRule="auto"/>
              <w:ind w:firstLine="208" w:firstLineChars="104"/>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新媒体创新创业</w:t>
            </w:r>
          </w:p>
        </w:tc>
        <w:tc>
          <w:tcPr>
            <w:tcW w:w="426" w:type="dxa"/>
          </w:tcPr>
          <w:p w14:paraId="50DF082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A</w:t>
            </w:r>
          </w:p>
        </w:tc>
        <w:tc>
          <w:tcPr>
            <w:tcW w:w="567" w:type="dxa"/>
            <w:vAlign w:val="center"/>
          </w:tcPr>
          <w:p w14:paraId="0F69C05D">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25" w:type="dxa"/>
            <w:vAlign w:val="center"/>
          </w:tcPr>
          <w:p w14:paraId="4A1A4DE4">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查</w:t>
            </w:r>
          </w:p>
        </w:tc>
        <w:tc>
          <w:tcPr>
            <w:tcW w:w="425" w:type="dxa"/>
            <w:vAlign w:val="center"/>
          </w:tcPr>
          <w:p w14:paraId="289B752B">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2</w:t>
            </w:r>
          </w:p>
        </w:tc>
        <w:tc>
          <w:tcPr>
            <w:tcW w:w="709" w:type="dxa"/>
            <w:vAlign w:val="center"/>
          </w:tcPr>
          <w:p w14:paraId="74934F06">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w:t>
            </w:r>
          </w:p>
        </w:tc>
        <w:tc>
          <w:tcPr>
            <w:tcW w:w="567" w:type="dxa"/>
            <w:gridSpan w:val="2"/>
            <w:vAlign w:val="center"/>
          </w:tcPr>
          <w:p w14:paraId="06DF0409">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18</w:t>
            </w:r>
          </w:p>
        </w:tc>
        <w:tc>
          <w:tcPr>
            <w:tcW w:w="425" w:type="dxa"/>
            <w:gridSpan w:val="2"/>
            <w:vAlign w:val="center"/>
          </w:tcPr>
          <w:p w14:paraId="424BDBA1">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18</w:t>
            </w:r>
          </w:p>
        </w:tc>
        <w:tc>
          <w:tcPr>
            <w:tcW w:w="567" w:type="dxa"/>
            <w:gridSpan w:val="2"/>
            <w:tcBorders>
              <w:right w:val="single" w:color="000000" w:sz="2" w:space="0"/>
            </w:tcBorders>
            <w:vAlign w:val="center"/>
          </w:tcPr>
          <w:p w14:paraId="6D91F892">
            <w:pPr>
              <w:kinsoku/>
              <w:overflowPunct w:val="0"/>
              <w:jc w:val="center"/>
              <w:rPr>
                <w:rFonts w:ascii="宋体" w:hAnsi="宋体" w:eastAsia="宋体" w:cs="宋体"/>
                <w:color w:val="auto"/>
                <w:sz w:val="20"/>
                <w:szCs w:val="20"/>
                <w:lang w:eastAsia="zh-CN" w:bidi="ar"/>
              </w:rPr>
            </w:pPr>
          </w:p>
        </w:tc>
        <w:tc>
          <w:tcPr>
            <w:tcW w:w="425" w:type="dxa"/>
            <w:gridSpan w:val="2"/>
            <w:tcBorders>
              <w:left w:val="single" w:color="000000" w:sz="2" w:space="0"/>
              <w:right w:val="single" w:color="000000" w:sz="2" w:space="0"/>
            </w:tcBorders>
            <w:vAlign w:val="center"/>
          </w:tcPr>
          <w:p w14:paraId="00089D25">
            <w:pPr>
              <w:kinsoku/>
              <w:overflowPunct w:val="0"/>
              <w:spacing w:before="90" w:line="320" w:lineRule="auto"/>
              <w:jc w:val="center"/>
              <w:rPr>
                <w:rFonts w:ascii="宋体" w:hAnsi="宋体" w:eastAsia="宋体" w:cs="宋体"/>
                <w:color w:val="auto"/>
                <w:sz w:val="20"/>
                <w:szCs w:val="20"/>
                <w:lang w:eastAsia="zh-CN" w:bidi="ar"/>
              </w:rPr>
            </w:pPr>
          </w:p>
        </w:tc>
        <w:tc>
          <w:tcPr>
            <w:tcW w:w="426" w:type="dxa"/>
            <w:gridSpan w:val="2"/>
            <w:tcBorders>
              <w:left w:val="single" w:color="000000" w:sz="2" w:space="0"/>
              <w:right w:val="single" w:color="000000" w:sz="2" w:space="0"/>
            </w:tcBorders>
            <w:vAlign w:val="center"/>
          </w:tcPr>
          <w:p w14:paraId="4BD24FFC">
            <w:pPr>
              <w:kinsoku/>
              <w:overflowPunct w:val="0"/>
              <w:spacing w:before="90" w:line="320" w:lineRule="auto"/>
              <w:jc w:val="center"/>
              <w:rPr>
                <w:rFonts w:ascii="宋体" w:hAnsi="宋体" w:eastAsia="宋体" w:cs="宋体"/>
                <w:color w:val="auto"/>
                <w:sz w:val="20"/>
                <w:szCs w:val="20"/>
                <w:lang w:eastAsia="zh-CN" w:bidi="ar"/>
              </w:rPr>
            </w:pPr>
          </w:p>
        </w:tc>
        <w:tc>
          <w:tcPr>
            <w:tcW w:w="567" w:type="dxa"/>
            <w:tcBorders>
              <w:left w:val="single" w:color="000000" w:sz="2" w:space="0"/>
              <w:right w:val="single" w:color="000000" w:sz="2" w:space="0"/>
            </w:tcBorders>
            <w:vAlign w:val="center"/>
          </w:tcPr>
          <w:p w14:paraId="2A16E109">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1D559F31">
            <w:pPr>
              <w:spacing w:line="320" w:lineRule="auto"/>
              <w:jc w:val="center"/>
              <w:rPr>
                <w:rFonts w:ascii="宋体" w:hAnsi="宋体" w:eastAsia="宋体" w:cs="宋体"/>
                <w:sz w:val="20"/>
                <w:szCs w:val="20"/>
              </w:rPr>
            </w:pPr>
          </w:p>
        </w:tc>
        <w:tc>
          <w:tcPr>
            <w:tcW w:w="618" w:type="dxa"/>
            <w:vAlign w:val="center"/>
          </w:tcPr>
          <w:p w14:paraId="7EBB8440">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1/18</w:t>
            </w:r>
          </w:p>
        </w:tc>
        <w:tc>
          <w:tcPr>
            <w:tcW w:w="580" w:type="dxa"/>
            <w:vAlign w:val="center"/>
          </w:tcPr>
          <w:p w14:paraId="409E66D2">
            <w:pPr>
              <w:spacing w:line="320" w:lineRule="auto"/>
              <w:jc w:val="center"/>
              <w:rPr>
                <w:rFonts w:ascii="宋体" w:hAnsi="宋体" w:eastAsia="宋体" w:cs="宋体"/>
                <w:sz w:val="20"/>
                <w:szCs w:val="20"/>
                <w:lang w:eastAsia="zh-CN"/>
              </w:rPr>
            </w:pPr>
          </w:p>
        </w:tc>
        <w:tc>
          <w:tcPr>
            <w:tcW w:w="567" w:type="dxa"/>
            <w:gridSpan w:val="3"/>
            <w:tcBorders>
              <w:right w:val="single" w:color="000000" w:sz="2" w:space="0"/>
            </w:tcBorders>
            <w:vAlign w:val="center"/>
          </w:tcPr>
          <w:p w14:paraId="1718AF23">
            <w:pPr>
              <w:spacing w:line="320" w:lineRule="auto"/>
              <w:jc w:val="center"/>
              <w:rPr>
                <w:rFonts w:ascii="宋体" w:hAnsi="宋体" w:eastAsia="宋体" w:cs="宋体"/>
                <w:sz w:val="20"/>
                <w:szCs w:val="20"/>
                <w:lang w:eastAsia="zh-CN"/>
              </w:rPr>
            </w:pPr>
          </w:p>
        </w:tc>
        <w:tc>
          <w:tcPr>
            <w:tcW w:w="567" w:type="dxa"/>
            <w:gridSpan w:val="2"/>
            <w:tcBorders>
              <w:left w:val="single" w:color="000000" w:sz="2" w:space="0"/>
              <w:right w:val="single" w:color="000000" w:sz="2" w:space="0"/>
            </w:tcBorders>
            <w:vAlign w:val="center"/>
          </w:tcPr>
          <w:p w14:paraId="7990FF53">
            <w:pPr>
              <w:spacing w:line="320" w:lineRule="auto"/>
              <w:jc w:val="center"/>
              <w:rPr>
                <w:rFonts w:ascii="宋体" w:hAnsi="宋体" w:eastAsia="宋体" w:cs="宋体"/>
                <w:sz w:val="20"/>
                <w:szCs w:val="20"/>
                <w:lang w:eastAsia="zh-CN"/>
              </w:rPr>
            </w:pPr>
          </w:p>
        </w:tc>
        <w:tc>
          <w:tcPr>
            <w:tcW w:w="708" w:type="dxa"/>
            <w:gridSpan w:val="2"/>
            <w:tcBorders>
              <w:left w:val="single" w:color="000000" w:sz="2" w:space="0"/>
            </w:tcBorders>
            <w:vAlign w:val="center"/>
          </w:tcPr>
          <w:p w14:paraId="22E649CA">
            <w:pPr>
              <w:spacing w:line="320" w:lineRule="auto"/>
              <w:jc w:val="center"/>
              <w:rPr>
                <w:rFonts w:ascii="宋体" w:hAnsi="宋体" w:eastAsia="宋体" w:cs="宋体"/>
                <w:sz w:val="20"/>
                <w:szCs w:val="20"/>
              </w:rPr>
            </w:pPr>
          </w:p>
        </w:tc>
      </w:tr>
      <w:tr w14:paraId="1738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1172" w:type="dxa"/>
            <w:vMerge w:val="continue"/>
          </w:tcPr>
          <w:p w14:paraId="7535C153">
            <w:pPr>
              <w:spacing w:line="320" w:lineRule="auto"/>
              <w:rPr>
                <w:rFonts w:ascii="宋体" w:hAnsi="宋体" w:eastAsia="宋体" w:cs="宋体"/>
                <w:sz w:val="20"/>
                <w:szCs w:val="20"/>
              </w:rPr>
            </w:pPr>
          </w:p>
        </w:tc>
        <w:tc>
          <w:tcPr>
            <w:tcW w:w="630" w:type="dxa"/>
          </w:tcPr>
          <w:p w14:paraId="32BDAFA0">
            <w:pPr>
              <w:spacing w:line="320" w:lineRule="auto"/>
              <w:jc w:val="center"/>
              <w:rPr>
                <w:rFonts w:ascii="宋体" w:hAnsi="宋体" w:eastAsia="宋体" w:cs="宋体"/>
                <w:sz w:val="20"/>
                <w:szCs w:val="20"/>
                <w:lang w:eastAsia="zh-CN"/>
              </w:rPr>
            </w:pPr>
          </w:p>
        </w:tc>
        <w:tc>
          <w:tcPr>
            <w:tcW w:w="1170" w:type="dxa"/>
          </w:tcPr>
          <w:p w14:paraId="760CCD7D">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5100001</w:t>
            </w:r>
          </w:p>
        </w:tc>
        <w:tc>
          <w:tcPr>
            <w:tcW w:w="2703" w:type="dxa"/>
          </w:tcPr>
          <w:p w14:paraId="703D9615">
            <w:pPr>
              <w:kinsoku/>
              <w:overflowPunct w:val="0"/>
              <w:spacing w:before="90" w:line="320" w:lineRule="auto"/>
              <w:ind w:firstLine="208" w:firstLineChars="104"/>
              <w:jc w:val="both"/>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技能考试周</w:t>
            </w:r>
          </w:p>
        </w:tc>
        <w:tc>
          <w:tcPr>
            <w:tcW w:w="426" w:type="dxa"/>
          </w:tcPr>
          <w:p w14:paraId="5F917BAA">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C</w:t>
            </w:r>
          </w:p>
        </w:tc>
        <w:tc>
          <w:tcPr>
            <w:tcW w:w="567" w:type="dxa"/>
            <w:vAlign w:val="center"/>
          </w:tcPr>
          <w:p w14:paraId="13629F8C">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必修</w:t>
            </w:r>
          </w:p>
        </w:tc>
        <w:tc>
          <w:tcPr>
            <w:tcW w:w="425" w:type="dxa"/>
            <w:vAlign w:val="center"/>
          </w:tcPr>
          <w:p w14:paraId="6A971BEE">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查</w:t>
            </w:r>
          </w:p>
        </w:tc>
        <w:tc>
          <w:tcPr>
            <w:tcW w:w="425" w:type="dxa"/>
            <w:vAlign w:val="center"/>
          </w:tcPr>
          <w:p w14:paraId="1DC76CC9">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3-4</w:t>
            </w:r>
          </w:p>
        </w:tc>
        <w:tc>
          <w:tcPr>
            <w:tcW w:w="709" w:type="dxa"/>
            <w:vAlign w:val="center"/>
          </w:tcPr>
          <w:p w14:paraId="3726BFDC">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2</w:t>
            </w:r>
          </w:p>
        </w:tc>
        <w:tc>
          <w:tcPr>
            <w:tcW w:w="567" w:type="dxa"/>
            <w:gridSpan w:val="2"/>
            <w:vAlign w:val="center"/>
          </w:tcPr>
          <w:p w14:paraId="58AE65AB">
            <w:pPr>
              <w:kinsoku/>
              <w:overflowPunct w:val="0"/>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60</w:t>
            </w:r>
          </w:p>
        </w:tc>
        <w:tc>
          <w:tcPr>
            <w:tcW w:w="425" w:type="dxa"/>
            <w:gridSpan w:val="2"/>
            <w:vAlign w:val="center"/>
          </w:tcPr>
          <w:p w14:paraId="39BF6EDE">
            <w:pPr>
              <w:kinsoku/>
              <w:overflowPunct w:val="0"/>
              <w:jc w:val="center"/>
              <w:rPr>
                <w:rFonts w:ascii="宋体" w:hAnsi="宋体" w:eastAsia="宋体" w:cs="宋体"/>
                <w:color w:val="auto"/>
                <w:sz w:val="20"/>
                <w:szCs w:val="20"/>
                <w:lang w:eastAsia="zh-CN" w:bidi="ar"/>
              </w:rPr>
            </w:pPr>
          </w:p>
        </w:tc>
        <w:tc>
          <w:tcPr>
            <w:tcW w:w="567" w:type="dxa"/>
            <w:gridSpan w:val="2"/>
            <w:tcBorders>
              <w:right w:val="single" w:color="000000" w:sz="2" w:space="0"/>
            </w:tcBorders>
            <w:vAlign w:val="center"/>
          </w:tcPr>
          <w:p w14:paraId="3A000952">
            <w:pPr>
              <w:kinsoku/>
              <w:overflowPunct w:val="0"/>
              <w:jc w:val="center"/>
              <w:rPr>
                <w:rFonts w:ascii="宋体" w:hAnsi="宋体" w:eastAsia="宋体" w:cs="宋体"/>
                <w:color w:val="auto"/>
                <w:sz w:val="20"/>
                <w:szCs w:val="20"/>
                <w:lang w:eastAsia="zh-CN" w:bidi="ar"/>
              </w:rPr>
            </w:pPr>
          </w:p>
        </w:tc>
        <w:tc>
          <w:tcPr>
            <w:tcW w:w="425" w:type="dxa"/>
            <w:gridSpan w:val="2"/>
            <w:tcBorders>
              <w:left w:val="single" w:color="000000" w:sz="2" w:space="0"/>
              <w:right w:val="single" w:color="000000" w:sz="2" w:space="0"/>
            </w:tcBorders>
            <w:vAlign w:val="center"/>
          </w:tcPr>
          <w:p w14:paraId="1407C220">
            <w:pPr>
              <w:kinsoku/>
              <w:overflowPunct w:val="0"/>
              <w:spacing w:before="90" w:line="320" w:lineRule="auto"/>
              <w:jc w:val="center"/>
              <w:rPr>
                <w:rFonts w:ascii="宋体" w:hAnsi="宋体" w:eastAsia="宋体" w:cs="宋体"/>
                <w:color w:val="auto"/>
                <w:sz w:val="20"/>
                <w:szCs w:val="20"/>
                <w:lang w:eastAsia="zh-CN" w:bidi="ar"/>
              </w:rPr>
            </w:pPr>
          </w:p>
        </w:tc>
        <w:tc>
          <w:tcPr>
            <w:tcW w:w="426" w:type="dxa"/>
            <w:gridSpan w:val="2"/>
            <w:tcBorders>
              <w:left w:val="single" w:color="000000" w:sz="2" w:space="0"/>
              <w:right w:val="single" w:color="000000" w:sz="2" w:space="0"/>
            </w:tcBorders>
            <w:vAlign w:val="center"/>
          </w:tcPr>
          <w:p w14:paraId="75F61E8B">
            <w:pPr>
              <w:kinsoku/>
              <w:overflowPunct w:val="0"/>
              <w:spacing w:before="90" w:line="320" w:lineRule="auto"/>
              <w:jc w:val="center"/>
              <w:rPr>
                <w:rFonts w:ascii="宋体" w:hAnsi="宋体" w:eastAsia="宋体" w:cs="宋体"/>
                <w:color w:val="auto"/>
                <w:sz w:val="20"/>
                <w:szCs w:val="20"/>
                <w:lang w:eastAsia="zh-CN" w:bidi="ar"/>
              </w:rPr>
            </w:pPr>
            <w:r>
              <w:rPr>
                <w:rFonts w:hint="eastAsia" w:ascii="宋体" w:hAnsi="宋体" w:eastAsia="宋体" w:cs="宋体"/>
                <w:color w:val="auto"/>
                <w:sz w:val="20"/>
                <w:szCs w:val="20"/>
                <w:lang w:eastAsia="zh-CN" w:bidi="ar"/>
              </w:rPr>
              <w:t>60</w:t>
            </w:r>
          </w:p>
        </w:tc>
        <w:tc>
          <w:tcPr>
            <w:tcW w:w="567" w:type="dxa"/>
            <w:tcBorders>
              <w:left w:val="single" w:color="000000" w:sz="2" w:space="0"/>
              <w:right w:val="single" w:color="000000" w:sz="2" w:space="0"/>
            </w:tcBorders>
            <w:vAlign w:val="center"/>
          </w:tcPr>
          <w:p w14:paraId="6D0B42B5">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62D5EB4D">
            <w:pPr>
              <w:spacing w:line="320" w:lineRule="auto"/>
              <w:jc w:val="center"/>
              <w:rPr>
                <w:rFonts w:ascii="宋体" w:hAnsi="宋体" w:eastAsia="宋体" w:cs="宋体"/>
                <w:sz w:val="20"/>
                <w:szCs w:val="20"/>
              </w:rPr>
            </w:pPr>
          </w:p>
        </w:tc>
        <w:tc>
          <w:tcPr>
            <w:tcW w:w="618" w:type="dxa"/>
            <w:vAlign w:val="center"/>
          </w:tcPr>
          <w:p w14:paraId="449692D2">
            <w:pPr>
              <w:spacing w:line="320" w:lineRule="auto"/>
              <w:jc w:val="center"/>
              <w:rPr>
                <w:rFonts w:ascii="宋体" w:hAnsi="宋体" w:eastAsia="宋体" w:cs="宋体"/>
                <w:sz w:val="20"/>
                <w:szCs w:val="20"/>
              </w:rPr>
            </w:pPr>
          </w:p>
        </w:tc>
        <w:tc>
          <w:tcPr>
            <w:tcW w:w="580" w:type="dxa"/>
            <w:vAlign w:val="center"/>
          </w:tcPr>
          <w:p w14:paraId="0E6332A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30/1</w:t>
            </w:r>
          </w:p>
        </w:tc>
        <w:tc>
          <w:tcPr>
            <w:tcW w:w="567" w:type="dxa"/>
            <w:gridSpan w:val="3"/>
            <w:tcBorders>
              <w:right w:val="single" w:color="000000" w:sz="2" w:space="0"/>
            </w:tcBorders>
            <w:vAlign w:val="center"/>
          </w:tcPr>
          <w:p w14:paraId="3A09872A">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30/1</w:t>
            </w:r>
          </w:p>
        </w:tc>
        <w:tc>
          <w:tcPr>
            <w:tcW w:w="567" w:type="dxa"/>
            <w:gridSpan w:val="2"/>
            <w:tcBorders>
              <w:left w:val="single" w:color="000000" w:sz="2" w:space="0"/>
              <w:right w:val="single" w:color="000000" w:sz="2" w:space="0"/>
            </w:tcBorders>
            <w:vAlign w:val="center"/>
          </w:tcPr>
          <w:p w14:paraId="0CC05C6D">
            <w:pPr>
              <w:spacing w:line="320" w:lineRule="auto"/>
              <w:jc w:val="center"/>
              <w:rPr>
                <w:rFonts w:ascii="宋体" w:hAnsi="宋体" w:eastAsia="宋体" w:cs="宋体"/>
                <w:sz w:val="20"/>
                <w:szCs w:val="20"/>
                <w:lang w:eastAsia="zh-CN"/>
              </w:rPr>
            </w:pPr>
          </w:p>
        </w:tc>
        <w:tc>
          <w:tcPr>
            <w:tcW w:w="708" w:type="dxa"/>
            <w:gridSpan w:val="2"/>
            <w:tcBorders>
              <w:left w:val="single" w:color="000000" w:sz="2" w:space="0"/>
            </w:tcBorders>
            <w:vAlign w:val="center"/>
          </w:tcPr>
          <w:p w14:paraId="3815C77B">
            <w:pPr>
              <w:spacing w:line="320" w:lineRule="auto"/>
              <w:jc w:val="center"/>
              <w:rPr>
                <w:rFonts w:ascii="宋体" w:hAnsi="宋体" w:eastAsia="宋体" w:cs="宋体"/>
                <w:sz w:val="20"/>
                <w:szCs w:val="20"/>
              </w:rPr>
            </w:pPr>
          </w:p>
        </w:tc>
      </w:tr>
      <w:tr w14:paraId="6F00D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172" w:type="dxa"/>
            <w:vMerge w:val="continue"/>
          </w:tcPr>
          <w:p w14:paraId="56713AA3">
            <w:pPr>
              <w:spacing w:line="320" w:lineRule="auto"/>
              <w:rPr>
                <w:rFonts w:ascii="宋体" w:hAnsi="宋体" w:eastAsia="宋体" w:cs="宋体"/>
                <w:sz w:val="20"/>
                <w:szCs w:val="20"/>
              </w:rPr>
            </w:pPr>
          </w:p>
        </w:tc>
        <w:tc>
          <w:tcPr>
            <w:tcW w:w="5921" w:type="dxa"/>
            <w:gridSpan w:val="6"/>
            <w:shd w:val="clear" w:color="auto" w:fill="DBE5F1"/>
          </w:tcPr>
          <w:p w14:paraId="2A42843C">
            <w:pPr>
              <w:spacing w:before="60" w:line="320" w:lineRule="auto"/>
              <w:ind w:left="3017"/>
              <w:rPr>
                <w:rFonts w:ascii="宋体" w:hAnsi="宋体" w:eastAsia="宋体" w:cs="宋体"/>
                <w:sz w:val="20"/>
                <w:szCs w:val="20"/>
              </w:rPr>
            </w:pPr>
            <w:r>
              <w:rPr>
                <w:rFonts w:hint="eastAsia" w:ascii="宋体" w:hAnsi="宋体" w:eastAsia="宋体" w:cs="宋体"/>
                <w:b/>
                <w:bCs/>
                <w:spacing w:val="-8"/>
                <w:sz w:val="20"/>
                <w:szCs w:val="20"/>
              </w:rPr>
              <w:t>小</w:t>
            </w:r>
            <w:r>
              <w:rPr>
                <w:rFonts w:hint="eastAsia" w:ascii="宋体" w:hAnsi="宋体" w:eastAsia="宋体" w:cs="宋体"/>
                <w:spacing w:val="3"/>
                <w:sz w:val="20"/>
                <w:szCs w:val="20"/>
              </w:rPr>
              <w:t xml:space="preserve">   </w:t>
            </w:r>
            <w:r>
              <w:rPr>
                <w:rFonts w:hint="eastAsia" w:ascii="宋体" w:hAnsi="宋体" w:eastAsia="宋体" w:cs="宋体"/>
                <w:b/>
                <w:bCs/>
                <w:spacing w:val="-8"/>
                <w:sz w:val="20"/>
                <w:szCs w:val="20"/>
              </w:rPr>
              <w:t>计</w:t>
            </w:r>
          </w:p>
        </w:tc>
        <w:tc>
          <w:tcPr>
            <w:tcW w:w="425" w:type="dxa"/>
            <w:shd w:val="clear" w:color="auto" w:fill="DBE5F1"/>
            <w:vAlign w:val="center"/>
          </w:tcPr>
          <w:p w14:paraId="21CFFAEE">
            <w:pPr>
              <w:jc w:val="center"/>
              <w:textAlignment w:val="center"/>
              <w:rPr>
                <w:rFonts w:ascii="宋体" w:hAnsi="宋体" w:eastAsia="宋体" w:cs="宋体"/>
                <w:b/>
                <w:bCs/>
                <w:spacing w:val="-8"/>
                <w:sz w:val="20"/>
                <w:szCs w:val="20"/>
              </w:rPr>
            </w:pPr>
          </w:p>
        </w:tc>
        <w:tc>
          <w:tcPr>
            <w:tcW w:w="709" w:type="dxa"/>
            <w:shd w:val="clear" w:color="auto" w:fill="DBE5F1"/>
            <w:vAlign w:val="center"/>
          </w:tcPr>
          <w:p w14:paraId="001083D7">
            <w:pPr>
              <w:jc w:val="center"/>
              <w:textAlignment w:val="center"/>
              <w:rPr>
                <w:rFonts w:ascii="宋体" w:hAnsi="宋体" w:eastAsia="宋体" w:cs="宋体"/>
                <w:b/>
                <w:bCs/>
                <w:spacing w:val="-8"/>
                <w:sz w:val="20"/>
                <w:szCs w:val="20"/>
              </w:rPr>
            </w:pPr>
            <w:r>
              <w:rPr>
                <w:rFonts w:hint="eastAsia" w:ascii="宋体" w:hAnsi="宋体" w:eastAsia="宋体" w:cs="宋体"/>
                <w:b/>
                <w:bCs/>
                <w:sz w:val="20"/>
                <w:szCs w:val="20"/>
                <w:lang w:eastAsia="zh-CN" w:bidi="ar"/>
              </w:rPr>
              <w:t>21</w:t>
            </w:r>
          </w:p>
        </w:tc>
        <w:tc>
          <w:tcPr>
            <w:tcW w:w="567" w:type="dxa"/>
            <w:gridSpan w:val="2"/>
            <w:shd w:val="clear" w:color="auto" w:fill="DBE5F1"/>
            <w:vAlign w:val="center"/>
          </w:tcPr>
          <w:p w14:paraId="1E926E44">
            <w:pPr>
              <w:jc w:val="center"/>
              <w:textAlignment w:val="center"/>
              <w:rPr>
                <w:rFonts w:ascii="宋体" w:hAnsi="宋体" w:eastAsia="宋体" w:cs="宋体"/>
                <w:sz w:val="20"/>
                <w:szCs w:val="20"/>
              </w:rPr>
            </w:pPr>
            <w:r>
              <w:rPr>
                <w:rFonts w:hint="eastAsia" w:ascii="宋体" w:hAnsi="宋体" w:eastAsia="宋体" w:cs="宋体"/>
                <w:b/>
                <w:bCs/>
                <w:sz w:val="20"/>
                <w:szCs w:val="20"/>
                <w:lang w:eastAsia="zh-CN" w:bidi="ar"/>
              </w:rPr>
              <w:t>402</w:t>
            </w:r>
          </w:p>
        </w:tc>
        <w:tc>
          <w:tcPr>
            <w:tcW w:w="425" w:type="dxa"/>
            <w:gridSpan w:val="2"/>
            <w:shd w:val="clear" w:color="auto" w:fill="DBE5F1"/>
            <w:vAlign w:val="center"/>
          </w:tcPr>
          <w:p w14:paraId="67F252F5">
            <w:pPr>
              <w:jc w:val="center"/>
              <w:textAlignment w:val="center"/>
              <w:rPr>
                <w:rFonts w:ascii="宋体" w:hAnsi="宋体" w:eastAsia="宋体" w:cs="宋体"/>
                <w:sz w:val="20"/>
                <w:szCs w:val="20"/>
                <w:lang w:eastAsia="zh-CN"/>
              </w:rPr>
            </w:pPr>
            <w:r>
              <w:rPr>
                <w:rFonts w:hint="eastAsia" w:ascii="宋体" w:hAnsi="宋体" w:eastAsia="宋体" w:cs="宋体"/>
                <w:b/>
                <w:bCs/>
                <w:sz w:val="20"/>
                <w:szCs w:val="20"/>
                <w:lang w:eastAsia="zh-CN" w:bidi="ar"/>
              </w:rPr>
              <w:t>162</w:t>
            </w:r>
          </w:p>
        </w:tc>
        <w:tc>
          <w:tcPr>
            <w:tcW w:w="567" w:type="dxa"/>
            <w:gridSpan w:val="2"/>
            <w:tcBorders>
              <w:right w:val="single" w:color="000000" w:sz="2" w:space="0"/>
            </w:tcBorders>
            <w:shd w:val="clear" w:color="auto" w:fill="DBE5F1"/>
            <w:vAlign w:val="center"/>
          </w:tcPr>
          <w:p w14:paraId="2096C717">
            <w:pPr>
              <w:jc w:val="center"/>
              <w:textAlignment w:val="center"/>
              <w:rPr>
                <w:rFonts w:ascii="宋体" w:hAnsi="宋体" w:eastAsia="宋体" w:cs="宋体"/>
                <w:sz w:val="20"/>
                <w:szCs w:val="20"/>
                <w:lang w:eastAsia="zh-CN"/>
              </w:rPr>
            </w:pPr>
            <w:r>
              <w:rPr>
                <w:rFonts w:hint="eastAsia" w:ascii="宋体" w:hAnsi="宋体" w:eastAsia="宋体" w:cs="宋体"/>
                <w:b/>
                <w:bCs/>
                <w:sz w:val="20"/>
                <w:szCs w:val="20"/>
                <w:lang w:eastAsia="zh-CN" w:bidi="ar"/>
              </w:rPr>
              <w:t>180</w:t>
            </w:r>
          </w:p>
        </w:tc>
        <w:tc>
          <w:tcPr>
            <w:tcW w:w="425" w:type="dxa"/>
            <w:gridSpan w:val="2"/>
            <w:tcBorders>
              <w:left w:val="single" w:color="000000" w:sz="2" w:space="0"/>
              <w:right w:val="single" w:color="000000" w:sz="2" w:space="0"/>
            </w:tcBorders>
            <w:shd w:val="clear" w:color="auto" w:fill="DBE5F1"/>
          </w:tcPr>
          <w:p w14:paraId="06451948">
            <w:pPr>
              <w:spacing w:line="320" w:lineRule="auto"/>
              <w:jc w:val="center"/>
              <w:rPr>
                <w:rFonts w:ascii="宋体" w:hAnsi="宋体" w:eastAsia="宋体" w:cs="宋体"/>
                <w:sz w:val="20"/>
                <w:szCs w:val="20"/>
                <w:lang w:eastAsia="zh-CN"/>
              </w:rPr>
            </w:pPr>
          </w:p>
        </w:tc>
        <w:tc>
          <w:tcPr>
            <w:tcW w:w="426" w:type="dxa"/>
            <w:gridSpan w:val="2"/>
            <w:tcBorders>
              <w:left w:val="single" w:color="000000" w:sz="2" w:space="0"/>
              <w:right w:val="single" w:color="000000" w:sz="2" w:space="0"/>
            </w:tcBorders>
            <w:shd w:val="clear" w:color="auto" w:fill="DBE5F1"/>
            <w:vAlign w:val="center"/>
          </w:tcPr>
          <w:p w14:paraId="6B543FF0">
            <w:pPr>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60</w:t>
            </w:r>
          </w:p>
        </w:tc>
        <w:tc>
          <w:tcPr>
            <w:tcW w:w="567" w:type="dxa"/>
            <w:tcBorders>
              <w:left w:val="single" w:color="000000" w:sz="2" w:space="0"/>
              <w:right w:val="single" w:color="000000" w:sz="2" w:space="0"/>
            </w:tcBorders>
            <w:shd w:val="clear" w:color="auto" w:fill="DBE5F1"/>
            <w:vAlign w:val="center"/>
          </w:tcPr>
          <w:p w14:paraId="13E17F60">
            <w:pPr>
              <w:spacing w:line="320" w:lineRule="auto"/>
              <w:jc w:val="center"/>
              <w:rPr>
                <w:rFonts w:ascii="宋体" w:hAnsi="宋体" w:eastAsia="宋体" w:cs="宋体"/>
                <w:b/>
                <w:bCs/>
                <w:sz w:val="20"/>
                <w:szCs w:val="20"/>
              </w:rPr>
            </w:pPr>
          </w:p>
        </w:tc>
        <w:tc>
          <w:tcPr>
            <w:tcW w:w="516" w:type="dxa"/>
            <w:tcBorders>
              <w:left w:val="single" w:color="000000" w:sz="2" w:space="0"/>
            </w:tcBorders>
            <w:shd w:val="clear" w:color="auto" w:fill="DBE5F1"/>
            <w:vAlign w:val="center"/>
          </w:tcPr>
          <w:p w14:paraId="4218F208">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0</w:t>
            </w:r>
          </w:p>
        </w:tc>
        <w:tc>
          <w:tcPr>
            <w:tcW w:w="618" w:type="dxa"/>
            <w:shd w:val="clear" w:color="auto" w:fill="DBE5F1"/>
            <w:vAlign w:val="center"/>
          </w:tcPr>
          <w:p w14:paraId="2E14C6A9">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7</w:t>
            </w:r>
          </w:p>
        </w:tc>
        <w:tc>
          <w:tcPr>
            <w:tcW w:w="580" w:type="dxa"/>
            <w:shd w:val="clear" w:color="auto" w:fill="DBE5F1"/>
            <w:vAlign w:val="center"/>
          </w:tcPr>
          <w:p w14:paraId="7E7FAF4F">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9</w:t>
            </w:r>
          </w:p>
        </w:tc>
        <w:tc>
          <w:tcPr>
            <w:tcW w:w="567" w:type="dxa"/>
            <w:gridSpan w:val="3"/>
            <w:tcBorders>
              <w:right w:val="single" w:color="000000" w:sz="2" w:space="0"/>
            </w:tcBorders>
            <w:shd w:val="clear" w:color="auto" w:fill="DBE5F1"/>
            <w:vAlign w:val="center"/>
          </w:tcPr>
          <w:p w14:paraId="1D23A2DA">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7</w:t>
            </w:r>
          </w:p>
        </w:tc>
        <w:tc>
          <w:tcPr>
            <w:tcW w:w="567" w:type="dxa"/>
            <w:gridSpan w:val="2"/>
            <w:tcBorders>
              <w:left w:val="single" w:color="000000" w:sz="2" w:space="0"/>
              <w:right w:val="single" w:color="000000" w:sz="2" w:space="0"/>
            </w:tcBorders>
            <w:shd w:val="clear" w:color="auto" w:fill="DBE5F1"/>
            <w:vAlign w:val="center"/>
          </w:tcPr>
          <w:p w14:paraId="4C64633B">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0</w:t>
            </w:r>
          </w:p>
        </w:tc>
        <w:tc>
          <w:tcPr>
            <w:tcW w:w="708" w:type="dxa"/>
            <w:gridSpan w:val="2"/>
            <w:tcBorders>
              <w:left w:val="single" w:color="000000" w:sz="2" w:space="0"/>
            </w:tcBorders>
            <w:shd w:val="clear" w:color="auto" w:fill="DBE5F1"/>
            <w:vAlign w:val="center"/>
          </w:tcPr>
          <w:p w14:paraId="53684D9A">
            <w:pPr>
              <w:spacing w:line="320" w:lineRule="auto"/>
              <w:jc w:val="center"/>
              <w:rPr>
                <w:rFonts w:ascii="宋体" w:hAnsi="宋体" w:eastAsia="宋体" w:cs="宋体"/>
                <w:b/>
                <w:bCs/>
                <w:sz w:val="20"/>
                <w:szCs w:val="20"/>
                <w:lang w:eastAsia="zh-CN"/>
              </w:rPr>
            </w:pPr>
            <w:r>
              <w:rPr>
                <w:rFonts w:hint="eastAsia" w:ascii="宋体" w:hAnsi="宋体" w:eastAsia="宋体" w:cs="宋体"/>
                <w:b/>
                <w:bCs/>
                <w:sz w:val="20"/>
                <w:szCs w:val="20"/>
                <w:lang w:eastAsia="zh-CN"/>
              </w:rPr>
              <w:t>0</w:t>
            </w:r>
          </w:p>
        </w:tc>
      </w:tr>
      <w:tr w14:paraId="69231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172" w:type="dxa"/>
            <w:vMerge w:val="restart"/>
            <w:shd w:val="clear" w:color="auto" w:fill="DCEAF7" w:themeFill="text2" w:themeFillTint="19"/>
            <w:vAlign w:val="center"/>
          </w:tcPr>
          <w:p w14:paraId="59E59CC9">
            <w:pPr>
              <w:spacing w:before="204" w:line="200" w:lineRule="exact"/>
              <w:ind w:right="-35"/>
              <w:jc w:val="center"/>
              <w:rPr>
                <w:rFonts w:ascii="宋体" w:hAnsi="宋体" w:eastAsia="宋体" w:cs="宋体"/>
                <w:spacing w:val="-5"/>
                <w:sz w:val="20"/>
                <w:szCs w:val="20"/>
              </w:rPr>
            </w:pPr>
            <w:r>
              <w:rPr>
                <w:rFonts w:hint="eastAsia" w:ascii="宋体" w:hAnsi="宋体" w:eastAsia="宋体" w:cs="宋体"/>
                <w:b/>
                <w:bCs/>
                <w:spacing w:val="-3"/>
                <w:sz w:val="20"/>
                <w:szCs w:val="20"/>
              </w:rPr>
              <w:t>课程属性</w:t>
            </w:r>
          </w:p>
        </w:tc>
        <w:tc>
          <w:tcPr>
            <w:tcW w:w="630" w:type="dxa"/>
            <w:vMerge w:val="restart"/>
            <w:shd w:val="clear" w:color="auto" w:fill="DCEAF7" w:themeFill="text2" w:themeFillTint="19"/>
            <w:vAlign w:val="center"/>
          </w:tcPr>
          <w:p w14:paraId="7CE97D0B">
            <w:pPr>
              <w:spacing w:line="200" w:lineRule="exact"/>
              <w:jc w:val="center"/>
              <w:rPr>
                <w:rFonts w:ascii="宋体" w:hAnsi="宋体" w:eastAsia="宋体" w:cs="宋体"/>
                <w:sz w:val="20"/>
                <w:szCs w:val="20"/>
              </w:rPr>
            </w:pPr>
          </w:p>
          <w:p w14:paraId="30DF8BC2">
            <w:pPr>
              <w:spacing w:before="58" w:line="200" w:lineRule="exact"/>
              <w:ind w:left="92"/>
              <w:jc w:val="center"/>
              <w:rPr>
                <w:rFonts w:ascii="宋体" w:hAnsi="宋体" w:eastAsia="宋体" w:cs="宋体"/>
                <w:sz w:val="20"/>
                <w:szCs w:val="20"/>
              </w:rPr>
            </w:pPr>
            <w:r>
              <w:rPr>
                <w:rFonts w:hint="eastAsia" w:ascii="宋体" w:hAnsi="宋体" w:eastAsia="宋体" w:cs="宋体"/>
                <w:b/>
                <w:bCs/>
                <w:spacing w:val="-3"/>
                <w:sz w:val="20"/>
                <w:szCs w:val="20"/>
              </w:rPr>
              <w:t>序号</w:t>
            </w:r>
          </w:p>
        </w:tc>
        <w:tc>
          <w:tcPr>
            <w:tcW w:w="1170" w:type="dxa"/>
            <w:vMerge w:val="restart"/>
            <w:shd w:val="clear" w:color="auto" w:fill="DCEAF7" w:themeFill="text2" w:themeFillTint="19"/>
            <w:vAlign w:val="center"/>
          </w:tcPr>
          <w:p w14:paraId="3300AD79">
            <w:pPr>
              <w:spacing w:line="200" w:lineRule="exact"/>
              <w:jc w:val="center"/>
              <w:rPr>
                <w:rFonts w:ascii="宋体" w:hAnsi="宋体" w:eastAsia="宋体" w:cs="宋体"/>
                <w:sz w:val="20"/>
                <w:szCs w:val="20"/>
              </w:rPr>
            </w:pPr>
          </w:p>
          <w:p w14:paraId="5F75B3AC">
            <w:pPr>
              <w:spacing w:before="58" w:line="200" w:lineRule="exact"/>
              <w:ind w:left="251"/>
              <w:jc w:val="center"/>
              <w:rPr>
                <w:rFonts w:ascii="宋体" w:hAnsi="宋体" w:eastAsia="宋体" w:cs="宋体"/>
                <w:sz w:val="20"/>
                <w:szCs w:val="20"/>
              </w:rPr>
            </w:pPr>
            <w:r>
              <w:rPr>
                <w:rFonts w:hint="eastAsia" w:ascii="宋体" w:hAnsi="宋体" w:eastAsia="宋体" w:cs="宋体"/>
                <w:b/>
                <w:bCs/>
                <w:spacing w:val="-3"/>
                <w:sz w:val="20"/>
                <w:szCs w:val="20"/>
              </w:rPr>
              <w:t>课程编号</w:t>
            </w:r>
          </w:p>
        </w:tc>
        <w:tc>
          <w:tcPr>
            <w:tcW w:w="2703" w:type="dxa"/>
            <w:vMerge w:val="restart"/>
            <w:shd w:val="clear" w:color="auto" w:fill="DCEAF7" w:themeFill="text2" w:themeFillTint="19"/>
            <w:vAlign w:val="center"/>
          </w:tcPr>
          <w:p w14:paraId="4437F0F6">
            <w:pPr>
              <w:spacing w:line="200" w:lineRule="exact"/>
              <w:jc w:val="center"/>
              <w:rPr>
                <w:rFonts w:ascii="宋体" w:hAnsi="宋体" w:eastAsia="宋体" w:cs="宋体"/>
                <w:sz w:val="20"/>
                <w:szCs w:val="20"/>
              </w:rPr>
            </w:pPr>
          </w:p>
          <w:p w14:paraId="07FB592F">
            <w:pPr>
              <w:spacing w:before="59" w:line="200" w:lineRule="exact"/>
              <w:ind w:left="1123"/>
              <w:jc w:val="center"/>
              <w:rPr>
                <w:rFonts w:ascii="宋体" w:hAnsi="宋体" w:eastAsia="宋体" w:cs="宋体"/>
                <w:sz w:val="20"/>
                <w:szCs w:val="20"/>
                <w:lang w:eastAsia="zh-CN"/>
              </w:rPr>
            </w:pPr>
            <w:r>
              <w:rPr>
                <w:rFonts w:hint="eastAsia" w:ascii="宋体" w:hAnsi="宋体" w:eastAsia="宋体" w:cs="宋体"/>
                <w:b/>
                <w:bCs/>
                <w:spacing w:val="-3"/>
                <w:sz w:val="20"/>
                <w:szCs w:val="20"/>
              </w:rPr>
              <w:t>课程名称</w:t>
            </w:r>
          </w:p>
        </w:tc>
        <w:tc>
          <w:tcPr>
            <w:tcW w:w="426" w:type="dxa"/>
            <w:vMerge w:val="restart"/>
            <w:shd w:val="clear" w:color="auto" w:fill="DCEAF7" w:themeFill="text2" w:themeFillTint="19"/>
            <w:textDirection w:val="tbRlV"/>
            <w:vAlign w:val="center"/>
          </w:tcPr>
          <w:p w14:paraId="62DE7979">
            <w:pPr>
              <w:spacing w:before="149" w:line="200" w:lineRule="exact"/>
              <w:ind w:left="147"/>
              <w:jc w:val="center"/>
              <w:rPr>
                <w:rFonts w:ascii="宋体" w:hAnsi="宋体" w:eastAsia="宋体" w:cs="宋体"/>
                <w:b/>
                <w:bCs/>
                <w:sz w:val="20"/>
                <w:szCs w:val="20"/>
                <w:lang w:eastAsia="zh-CN"/>
              </w:rPr>
            </w:pPr>
            <w:r>
              <w:rPr>
                <w:rFonts w:hint="eastAsia" w:ascii="宋体" w:hAnsi="宋体" w:eastAsia="宋体" w:cs="宋体"/>
                <w:b/>
                <w:bCs/>
                <w:spacing w:val="-2"/>
                <w:sz w:val="20"/>
                <w:szCs w:val="20"/>
              </w:rPr>
              <w:t>课</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型</w:t>
            </w:r>
          </w:p>
        </w:tc>
        <w:tc>
          <w:tcPr>
            <w:tcW w:w="567" w:type="dxa"/>
            <w:vMerge w:val="restart"/>
            <w:shd w:val="clear" w:color="auto" w:fill="DCEAF7" w:themeFill="text2" w:themeFillTint="19"/>
            <w:textDirection w:val="tbRlV"/>
            <w:vAlign w:val="center"/>
          </w:tcPr>
          <w:p w14:paraId="40354470">
            <w:pPr>
              <w:spacing w:before="149" w:line="200" w:lineRule="exact"/>
              <w:ind w:left="147"/>
              <w:jc w:val="center"/>
              <w:rPr>
                <w:rFonts w:ascii="宋体" w:hAnsi="宋体" w:eastAsia="宋体" w:cs="宋体"/>
                <w:b/>
                <w:bCs/>
                <w:sz w:val="20"/>
                <w:szCs w:val="20"/>
                <w:lang w:eastAsia="zh-CN"/>
              </w:rPr>
            </w:pPr>
            <w:r>
              <w:rPr>
                <w:rFonts w:hint="eastAsia" w:ascii="宋体" w:hAnsi="宋体" w:eastAsia="宋体" w:cs="宋体"/>
                <w:b/>
                <w:bCs/>
                <w:spacing w:val="-2"/>
                <w:sz w:val="20"/>
                <w:szCs w:val="20"/>
              </w:rPr>
              <w:t>课</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程</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性</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质</w:t>
            </w:r>
          </w:p>
        </w:tc>
        <w:tc>
          <w:tcPr>
            <w:tcW w:w="425" w:type="dxa"/>
            <w:vMerge w:val="restart"/>
            <w:shd w:val="clear" w:color="auto" w:fill="DCEAF7" w:themeFill="text2" w:themeFillTint="19"/>
            <w:textDirection w:val="tbRlV"/>
            <w:vAlign w:val="center"/>
          </w:tcPr>
          <w:p w14:paraId="3F46A26A">
            <w:pPr>
              <w:spacing w:before="114" w:line="200" w:lineRule="exact"/>
              <w:ind w:left="147"/>
              <w:jc w:val="center"/>
              <w:rPr>
                <w:rFonts w:ascii="宋体" w:hAnsi="宋体" w:eastAsia="宋体" w:cs="宋体"/>
                <w:b/>
                <w:bCs/>
                <w:sz w:val="20"/>
                <w:szCs w:val="20"/>
                <w:lang w:eastAsia="zh-CN"/>
              </w:rPr>
            </w:pPr>
            <w:r>
              <w:rPr>
                <w:rFonts w:hint="eastAsia" w:ascii="宋体" w:hAnsi="宋体" w:eastAsia="宋体" w:cs="宋体"/>
                <w:b/>
                <w:bCs/>
                <w:spacing w:val="-2"/>
                <w:sz w:val="20"/>
                <w:szCs w:val="20"/>
              </w:rPr>
              <w:t>考</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类</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型</w:t>
            </w:r>
          </w:p>
        </w:tc>
        <w:tc>
          <w:tcPr>
            <w:tcW w:w="425" w:type="dxa"/>
            <w:vMerge w:val="restart"/>
            <w:shd w:val="clear" w:color="auto" w:fill="DCEAF7" w:themeFill="text2" w:themeFillTint="19"/>
            <w:textDirection w:val="tbRlV"/>
            <w:vAlign w:val="center"/>
          </w:tcPr>
          <w:p w14:paraId="4AF86A72">
            <w:pPr>
              <w:spacing w:before="129" w:line="200" w:lineRule="exact"/>
              <w:ind w:left="147"/>
              <w:jc w:val="center"/>
              <w:rPr>
                <w:rFonts w:ascii="宋体" w:hAnsi="宋体" w:eastAsia="宋体" w:cs="宋体"/>
                <w:b/>
                <w:bCs/>
                <w:sz w:val="20"/>
                <w:szCs w:val="20"/>
                <w:lang w:eastAsia="zh-CN"/>
              </w:rPr>
            </w:pPr>
            <w:r>
              <w:rPr>
                <w:rFonts w:hint="eastAsia" w:ascii="宋体" w:hAnsi="宋体" w:eastAsia="宋体" w:cs="宋体"/>
                <w:b/>
                <w:bCs/>
                <w:spacing w:val="-2"/>
                <w:sz w:val="20"/>
                <w:szCs w:val="20"/>
              </w:rPr>
              <w:t>考</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核</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学</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期</w:t>
            </w:r>
          </w:p>
        </w:tc>
        <w:tc>
          <w:tcPr>
            <w:tcW w:w="709" w:type="dxa"/>
            <w:vMerge w:val="restart"/>
            <w:shd w:val="clear" w:color="auto" w:fill="DCEAF7" w:themeFill="text2" w:themeFillTint="19"/>
            <w:textDirection w:val="tbRlV"/>
            <w:vAlign w:val="center"/>
          </w:tcPr>
          <w:p w14:paraId="47AD186F">
            <w:pPr>
              <w:spacing w:before="131" w:line="200" w:lineRule="exact"/>
              <w:ind w:left="387"/>
              <w:jc w:val="center"/>
              <w:rPr>
                <w:rFonts w:ascii="宋体" w:hAnsi="宋体" w:eastAsia="宋体" w:cs="宋体"/>
                <w:b/>
                <w:bCs/>
                <w:sz w:val="20"/>
                <w:szCs w:val="20"/>
              </w:rPr>
            </w:pPr>
            <w:r>
              <w:rPr>
                <w:rFonts w:hint="eastAsia" w:ascii="宋体" w:hAnsi="宋体" w:eastAsia="宋体" w:cs="宋体"/>
                <w:b/>
                <w:bCs/>
                <w:spacing w:val="-2"/>
                <w:sz w:val="20"/>
                <w:szCs w:val="20"/>
              </w:rPr>
              <w:t>学</w:t>
            </w:r>
            <w:r>
              <w:rPr>
                <w:rFonts w:hint="eastAsia" w:ascii="宋体" w:hAnsi="宋体" w:eastAsia="宋体" w:cs="宋体"/>
                <w:b/>
                <w:bCs/>
                <w:spacing w:val="-30"/>
                <w:sz w:val="20"/>
                <w:szCs w:val="20"/>
              </w:rPr>
              <w:t xml:space="preserve"> </w:t>
            </w:r>
            <w:r>
              <w:rPr>
                <w:rFonts w:hint="eastAsia" w:ascii="宋体" w:hAnsi="宋体" w:eastAsia="宋体" w:cs="宋体"/>
                <w:b/>
                <w:bCs/>
                <w:spacing w:val="-2"/>
                <w:sz w:val="20"/>
                <w:szCs w:val="20"/>
              </w:rPr>
              <w:t>分</w:t>
            </w:r>
          </w:p>
        </w:tc>
        <w:tc>
          <w:tcPr>
            <w:tcW w:w="2977" w:type="dxa"/>
            <w:gridSpan w:val="11"/>
            <w:tcBorders>
              <w:right w:val="single" w:color="000000" w:sz="2" w:space="0"/>
            </w:tcBorders>
            <w:shd w:val="clear" w:color="auto" w:fill="DCEAF7" w:themeFill="text2" w:themeFillTint="19"/>
            <w:vAlign w:val="center"/>
          </w:tcPr>
          <w:p w14:paraId="3E55EE88">
            <w:pPr>
              <w:tabs>
                <w:tab w:val="left" w:pos="342"/>
              </w:tabs>
              <w:spacing w:before="216" w:line="200" w:lineRule="exact"/>
              <w:ind w:left="257"/>
              <w:jc w:val="center"/>
              <w:rPr>
                <w:rFonts w:ascii="宋体" w:hAnsi="宋体" w:eastAsia="宋体" w:cs="宋体"/>
                <w:b/>
                <w:bCs/>
                <w:sz w:val="20"/>
                <w:szCs w:val="20"/>
                <w:u w:val="single"/>
              </w:rPr>
            </w:pPr>
            <w:r>
              <w:rPr>
                <w:rFonts w:hint="eastAsia" w:ascii="宋体" w:hAnsi="宋体" w:eastAsia="宋体" w:cs="宋体"/>
                <w:b/>
                <w:bCs/>
                <w:spacing w:val="-4"/>
                <w:sz w:val="20"/>
                <w:szCs w:val="20"/>
              </w:rPr>
              <w:t>教学时数</w:t>
            </w:r>
          </w:p>
        </w:tc>
        <w:tc>
          <w:tcPr>
            <w:tcW w:w="3556" w:type="dxa"/>
            <w:gridSpan w:val="10"/>
            <w:tcBorders>
              <w:left w:val="single" w:color="000000" w:sz="2" w:space="0"/>
            </w:tcBorders>
            <w:shd w:val="clear" w:color="auto" w:fill="DCEAF7" w:themeFill="text2" w:themeFillTint="19"/>
            <w:vAlign w:val="center"/>
          </w:tcPr>
          <w:p w14:paraId="16FE81AD">
            <w:pPr>
              <w:spacing w:line="200" w:lineRule="exact"/>
              <w:jc w:val="center"/>
              <w:rPr>
                <w:rFonts w:ascii="宋体" w:hAnsi="宋体" w:eastAsia="宋体" w:cs="宋体"/>
                <w:sz w:val="20"/>
                <w:szCs w:val="20"/>
                <w:lang w:eastAsia="zh-CN"/>
              </w:rPr>
            </w:pPr>
            <w:r>
              <w:rPr>
                <w:rFonts w:hint="eastAsia" w:ascii="宋体" w:hAnsi="宋体" w:eastAsia="宋体" w:cs="宋体"/>
                <w:b/>
                <w:bCs/>
                <w:color w:val="auto"/>
                <w:spacing w:val="-3"/>
                <w:sz w:val="20"/>
                <w:szCs w:val="20"/>
                <w:lang w:eastAsia="zh-CN"/>
              </w:rPr>
              <w:t>按学期分配的学分及学时</w:t>
            </w:r>
          </w:p>
        </w:tc>
      </w:tr>
      <w:tr w14:paraId="0D62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172" w:type="dxa"/>
            <w:vMerge w:val="continue"/>
            <w:shd w:val="clear" w:color="auto" w:fill="DCEAF7" w:themeFill="text2" w:themeFillTint="19"/>
            <w:vAlign w:val="center"/>
          </w:tcPr>
          <w:p w14:paraId="5024F4B5">
            <w:pPr>
              <w:spacing w:before="204" w:line="200" w:lineRule="exact"/>
              <w:ind w:left="349" w:right="258" w:hanging="85"/>
              <w:jc w:val="center"/>
              <w:rPr>
                <w:rFonts w:ascii="宋体" w:hAnsi="宋体" w:eastAsia="宋体" w:cs="宋体"/>
                <w:b/>
                <w:bCs/>
                <w:spacing w:val="-3"/>
                <w:sz w:val="20"/>
                <w:szCs w:val="20"/>
                <w:lang w:eastAsia="zh-CN"/>
              </w:rPr>
            </w:pPr>
          </w:p>
        </w:tc>
        <w:tc>
          <w:tcPr>
            <w:tcW w:w="630" w:type="dxa"/>
            <w:vMerge w:val="continue"/>
            <w:shd w:val="clear" w:color="auto" w:fill="DCEAF7" w:themeFill="text2" w:themeFillTint="19"/>
            <w:vAlign w:val="center"/>
          </w:tcPr>
          <w:p w14:paraId="4114B66A">
            <w:pPr>
              <w:spacing w:before="58" w:line="200" w:lineRule="exact"/>
              <w:ind w:left="92"/>
              <w:jc w:val="center"/>
              <w:rPr>
                <w:rFonts w:ascii="宋体" w:hAnsi="宋体" w:eastAsia="宋体" w:cs="宋体"/>
                <w:b/>
                <w:bCs/>
                <w:spacing w:val="-3"/>
                <w:sz w:val="20"/>
                <w:szCs w:val="20"/>
                <w:lang w:eastAsia="zh-CN"/>
              </w:rPr>
            </w:pPr>
          </w:p>
        </w:tc>
        <w:tc>
          <w:tcPr>
            <w:tcW w:w="1170" w:type="dxa"/>
            <w:vMerge w:val="continue"/>
            <w:shd w:val="clear" w:color="auto" w:fill="DCEAF7" w:themeFill="text2" w:themeFillTint="19"/>
            <w:vAlign w:val="center"/>
          </w:tcPr>
          <w:p w14:paraId="72AD96AD">
            <w:pPr>
              <w:spacing w:before="58" w:line="200" w:lineRule="exact"/>
              <w:ind w:left="251"/>
              <w:jc w:val="center"/>
              <w:rPr>
                <w:rFonts w:ascii="宋体" w:hAnsi="宋体" w:eastAsia="宋体" w:cs="宋体"/>
                <w:b/>
                <w:bCs/>
                <w:spacing w:val="-3"/>
                <w:sz w:val="20"/>
                <w:szCs w:val="20"/>
                <w:lang w:eastAsia="zh-CN"/>
              </w:rPr>
            </w:pPr>
          </w:p>
        </w:tc>
        <w:tc>
          <w:tcPr>
            <w:tcW w:w="2703" w:type="dxa"/>
            <w:vMerge w:val="continue"/>
            <w:shd w:val="clear" w:color="auto" w:fill="DCEAF7" w:themeFill="text2" w:themeFillTint="19"/>
            <w:vAlign w:val="center"/>
          </w:tcPr>
          <w:p w14:paraId="2C3E6823">
            <w:pPr>
              <w:spacing w:before="59" w:line="200" w:lineRule="exact"/>
              <w:ind w:left="1123"/>
              <w:jc w:val="center"/>
              <w:rPr>
                <w:rFonts w:ascii="宋体" w:hAnsi="宋体" w:eastAsia="宋体" w:cs="宋体"/>
                <w:b/>
                <w:bCs/>
                <w:spacing w:val="-3"/>
                <w:sz w:val="20"/>
                <w:szCs w:val="20"/>
                <w:lang w:eastAsia="zh-CN"/>
              </w:rPr>
            </w:pPr>
          </w:p>
        </w:tc>
        <w:tc>
          <w:tcPr>
            <w:tcW w:w="426" w:type="dxa"/>
            <w:vMerge w:val="continue"/>
            <w:shd w:val="clear" w:color="auto" w:fill="DCEAF7" w:themeFill="text2" w:themeFillTint="19"/>
            <w:textDirection w:val="tbRlV"/>
            <w:vAlign w:val="center"/>
          </w:tcPr>
          <w:p w14:paraId="691E5B1D">
            <w:pPr>
              <w:spacing w:before="149" w:line="200" w:lineRule="exact"/>
              <w:ind w:left="147"/>
              <w:jc w:val="center"/>
              <w:rPr>
                <w:rFonts w:ascii="宋体" w:hAnsi="宋体" w:eastAsia="宋体" w:cs="宋体"/>
                <w:b/>
                <w:bCs/>
                <w:spacing w:val="-2"/>
                <w:sz w:val="20"/>
                <w:szCs w:val="20"/>
                <w:lang w:eastAsia="zh-CN"/>
              </w:rPr>
            </w:pPr>
          </w:p>
        </w:tc>
        <w:tc>
          <w:tcPr>
            <w:tcW w:w="567" w:type="dxa"/>
            <w:vMerge w:val="continue"/>
            <w:shd w:val="clear" w:color="auto" w:fill="DCEAF7" w:themeFill="text2" w:themeFillTint="19"/>
            <w:textDirection w:val="tbRlV"/>
            <w:vAlign w:val="center"/>
          </w:tcPr>
          <w:p w14:paraId="3595EA23">
            <w:pPr>
              <w:spacing w:before="149" w:line="200" w:lineRule="exact"/>
              <w:ind w:left="147"/>
              <w:jc w:val="center"/>
              <w:rPr>
                <w:rFonts w:ascii="宋体" w:hAnsi="宋体" w:eastAsia="宋体" w:cs="宋体"/>
                <w:b/>
                <w:bCs/>
                <w:spacing w:val="-2"/>
                <w:sz w:val="20"/>
                <w:szCs w:val="20"/>
                <w:lang w:eastAsia="zh-CN"/>
              </w:rPr>
            </w:pPr>
          </w:p>
        </w:tc>
        <w:tc>
          <w:tcPr>
            <w:tcW w:w="425" w:type="dxa"/>
            <w:vMerge w:val="continue"/>
            <w:shd w:val="clear" w:color="auto" w:fill="DCEAF7" w:themeFill="text2" w:themeFillTint="19"/>
            <w:textDirection w:val="tbRlV"/>
            <w:vAlign w:val="center"/>
          </w:tcPr>
          <w:p w14:paraId="029ACA90">
            <w:pPr>
              <w:spacing w:before="114" w:line="200" w:lineRule="exact"/>
              <w:ind w:left="147"/>
              <w:jc w:val="center"/>
              <w:rPr>
                <w:rFonts w:ascii="宋体" w:hAnsi="宋体" w:eastAsia="宋体" w:cs="宋体"/>
                <w:b/>
                <w:bCs/>
                <w:spacing w:val="-2"/>
                <w:sz w:val="20"/>
                <w:szCs w:val="20"/>
                <w:lang w:eastAsia="zh-CN"/>
              </w:rPr>
            </w:pPr>
          </w:p>
        </w:tc>
        <w:tc>
          <w:tcPr>
            <w:tcW w:w="425" w:type="dxa"/>
            <w:vMerge w:val="continue"/>
            <w:shd w:val="clear" w:color="auto" w:fill="DCEAF7" w:themeFill="text2" w:themeFillTint="19"/>
            <w:textDirection w:val="tbRlV"/>
            <w:vAlign w:val="center"/>
          </w:tcPr>
          <w:p w14:paraId="4BE330A2">
            <w:pPr>
              <w:spacing w:before="129" w:line="200" w:lineRule="exact"/>
              <w:ind w:left="147"/>
              <w:jc w:val="center"/>
              <w:rPr>
                <w:rFonts w:ascii="宋体" w:hAnsi="宋体" w:eastAsia="宋体" w:cs="宋体"/>
                <w:b/>
                <w:bCs/>
                <w:spacing w:val="-2"/>
                <w:sz w:val="20"/>
                <w:szCs w:val="20"/>
                <w:lang w:eastAsia="zh-CN"/>
              </w:rPr>
            </w:pPr>
          </w:p>
        </w:tc>
        <w:tc>
          <w:tcPr>
            <w:tcW w:w="709" w:type="dxa"/>
            <w:vMerge w:val="continue"/>
            <w:shd w:val="clear" w:color="auto" w:fill="DCEAF7" w:themeFill="text2" w:themeFillTint="19"/>
            <w:textDirection w:val="tbRlV"/>
            <w:vAlign w:val="center"/>
          </w:tcPr>
          <w:p w14:paraId="3EA6056D">
            <w:pPr>
              <w:spacing w:before="131" w:line="200" w:lineRule="exact"/>
              <w:ind w:left="387"/>
              <w:jc w:val="center"/>
              <w:rPr>
                <w:rFonts w:ascii="宋体" w:hAnsi="宋体" w:eastAsia="宋体" w:cs="宋体"/>
                <w:b/>
                <w:bCs/>
                <w:spacing w:val="-2"/>
                <w:sz w:val="20"/>
                <w:szCs w:val="20"/>
                <w:lang w:eastAsia="zh-CN"/>
              </w:rPr>
            </w:pPr>
          </w:p>
        </w:tc>
        <w:tc>
          <w:tcPr>
            <w:tcW w:w="517" w:type="dxa"/>
            <w:vMerge w:val="restart"/>
            <w:shd w:val="clear" w:color="auto" w:fill="DCEAF7" w:themeFill="text2" w:themeFillTint="19"/>
            <w:textDirection w:val="tbRlV"/>
            <w:vAlign w:val="center"/>
          </w:tcPr>
          <w:p w14:paraId="352EB22C">
            <w:pPr>
              <w:tabs>
                <w:tab w:val="left" w:pos="302"/>
              </w:tabs>
              <w:spacing w:line="200" w:lineRule="exact"/>
              <w:ind w:left="113" w:right="113"/>
              <w:jc w:val="center"/>
              <w:rPr>
                <w:rFonts w:ascii="宋体" w:hAnsi="宋体" w:eastAsia="宋体" w:cs="宋体"/>
                <w:b/>
                <w:bCs/>
                <w:sz w:val="20"/>
                <w:szCs w:val="20"/>
              </w:rPr>
            </w:pPr>
            <w:r>
              <w:rPr>
                <w:rFonts w:hint="eastAsia" w:ascii="宋体" w:hAnsi="宋体" w:eastAsia="宋体" w:cs="宋体"/>
                <w:b/>
                <w:bCs/>
                <w:sz w:val="20"/>
                <w:szCs w:val="20"/>
                <w:lang w:eastAsia="zh-CN"/>
              </w:rPr>
              <w:t>总学时</w:t>
            </w:r>
          </w:p>
        </w:tc>
        <w:tc>
          <w:tcPr>
            <w:tcW w:w="425" w:type="dxa"/>
            <w:gridSpan w:val="2"/>
            <w:vMerge w:val="restart"/>
            <w:shd w:val="clear" w:color="auto" w:fill="DCEAF7" w:themeFill="text2" w:themeFillTint="19"/>
            <w:textDirection w:val="tbRlV"/>
            <w:vAlign w:val="center"/>
          </w:tcPr>
          <w:p w14:paraId="6CDBF4AD">
            <w:pPr>
              <w:tabs>
                <w:tab w:val="left" w:pos="297"/>
              </w:tabs>
              <w:spacing w:line="200" w:lineRule="exact"/>
              <w:ind w:left="113" w:right="113"/>
              <w:jc w:val="center"/>
              <w:rPr>
                <w:rFonts w:ascii="宋体" w:hAnsi="宋体" w:eastAsia="宋体" w:cs="宋体"/>
                <w:b/>
                <w:bCs/>
                <w:sz w:val="20"/>
                <w:szCs w:val="20"/>
              </w:rPr>
            </w:pPr>
            <w:r>
              <w:rPr>
                <w:rFonts w:hint="eastAsia" w:ascii="宋体" w:hAnsi="宋体" w:eastAsia="宋体" w:cs="宋体"/>
                <w:b/>
                <w:bCs/>
                <w:sz w:val="20"/>
                <w:szCs w:val="20"/>
                <w:lang w:eastAsia="zh-CN"/>
              </w:rPr>
              <w:t>理论学时</w:t>
            </w:r>
          </w:p>
        </w:tc>
        <w:tc>
          <w:tcPr>
            <w:tcW w:w="2035" w:type="dxa"/>
            <w:gridSpan w:val="8"/>
            <w:tcBorders>
              <w:right w:val="single" w:color="000000" w:sz="2" w:space="0"/>
            </w:tcBorders>
            <w:shd w:val="clear" w:color="auto" w:fill="DCEAF7" w:themeFill="text2" w:themeFillTint="19"/>
            <w:vAlign w:val="center"/>
          </w:tcPr>
          <w:p w14:paraId="2B9A1264">
            <w:pPr>
              <w:tabs>
                <w:tab w:val="left" w:pos="342"/>
              </w:tabs>
              <w:spacing w:before="216" w:line="200" w:lineRule="exact"/>
              <w:ind w:left="257"/>
              <w:jc w:val="center"/>
              <w:rPr>
                <w:rFonts w:ascii="宋体" w:hAnsi="宋体" w:eastAsia="宋体" w:cs="宋体"/>
                <w:b/>
                <w:bCs/>
                <w:sz w:val="20"/>
                <w:szCs w:val="20"/>
                <w:u w:val="single"/>
                <w:lang w:eastAsia="zh-CN"/>
              </w:rPr>
            </w:pPr>
            <w:r>
              <w:rPr>
                <w:rFonts w:hint="eastAsia" w:ascii="宋体" w:hAnsi="宋体" w:eastAsia="宋体" w:cs="宋体"/>
                <w:b/>
                <w:bCs/>
                <w:sz w:val="20"/>
                <w:szCs w:val="20"/>
                <w:lang w:eastAsia="zh-CN"/>
              </w:rPr>
              <w:t>实践学时</w:t>
            </w:r>
          </w:p>
        </w:tc>
        <w:tc>
          <w:tcPr>
            <w:tcW w:w="516" w:type="dxa"/>
            <w:tcBorders>
              <w:left w:val="single" w:color="000000" w:sz="2" w:space="0"/>
              <w:right w:val="single" w:color="000000" w:sz="2" w:space="0"/>
            </w:tcBorders>
            <w:shd w:val="clear" w:color="auto" w:fill="DCEAF7" w:themeFill="text2" w:themeFillTint="19"/>
            <w:vAlign w:val="center"/>
          </w:tcPr>
          <w:p w14:paraId="5FEF3C60">
            <w:pPr>
              <w:spacing w:before="153" w:line="200" w:lineRule="exact"/>
              <w:ind w:left="170"/>
              <w:jc w:val="center"/>
              <w:rPr>
                <w:rFonts w:ascii="宋体" w:hAnsi="宋体" w:eastAsia="宋体" w:cs="宋体"/>
                <w:sz w:val="20"/>
                <w:szCs w:val="20"/>
                <w:lang w:eastAsia="zh-CN"/>
              </w:rPr>
            </w:pPr>
            <w:r>
              <w:rPr>
                <w:rFonts w:hint="eastAsia" w:ascii="宋体" w:hAnsi="宋体" w:eastAsia="宋体" w:cs="宋体"/>
                <w:b/>
                <w:bCs/>
                <w:spacing w:val="-2"/>
                <w:position w:val="-4"/>
                <w:sz w:val="20"/>
                <w:szCs w:val="20"/>
              </w:rPr>
              <w:t>一</w:t>
            </w:r>
          </w:p>
        </w:tc>
        <w:tc>
          <w:tcPr>
            <w:tcW w:w="618" w:type="dxa"/>
            <w:tcBorders>
              <w:left w:val="single" w:color="000000" w:sz="2" w:space="0"/>
              <w:right w:val="single" w:color="000000" w:sz="2" w:space="0"/>
            </w:tcBorders>
            <w:shd w:val="clear" w:color="auto" w:fill="DCEAF7" w:themeFill="text2" w:themeFillTint="19"/>
            <w:vAlign w:val="center"/>
          </w:tcPr>
          <w:p w14:paraId="17982191">
            <w:pPr>
              <w:spacing w:before="119" w:line="200" w:lineRule="exact"/>
              <w:ind w:left="171"/>
              <w:jc w:val="center"/>
              <w:rPr>
                <w:rFonts w:ascii="宋体" w:hAnsi="宋体" w:eastAsia="宋体" w:cs="宋体"/>
                <w:sz w:val="20"/>
                <w:szCs w:val="20"/>
                <w:lang w:eastAsia="zh-CN"/>
              </w:rPr>
            </w:pPr>
            <w:r>
              <w:rPr>
                <w:rFonts w:hint="eastAsia" w:ascii="宋体" w:hAnsi="宋体" w:eastAsia="宋体" w:cs="宋体"/>
                <w:b/>
                <w:bCs/>
                <w:spacing w:val="-2"/>
                <w:sz w:val="20"/>
                <w:szCs w:val="20"/>
              </w:rPr>
              <w:t>二</w:t>
            </w:r>
          </w:p>
        </w:tc>
        <w:tc>
          <w:tcPr>
            <w:tcW w:w="721" w:type="dxa"/>
            <w:gridSpan w:val="3"/>
            <w:tcBorders>
              <w:left w:val="single" w:color="000000" w:sz="2" w:space="0"/>
              <w:right w:val="single" w:color="000000" w:sz="2" w:space="0"/>
            </w:tcBorders>
            <w:shd w:val="clear" w:color="auto" w:fill="DCEAF7" w:themeFill="text2" w:themeFillTint="19"/>
            <w:vAlign w:val="center"/>
          </w:tcPr>
          <w:p w14:paraId="30E00D8A">
            <w:pPr>
              <w:spacing w:before="85" w:line="200" w:lineRule="exact"/>
              <w:ind w:left="173"/>
              <w:jc w:val="center"/>
              <w:rPr>
                <w:rFonts w:ascii="宋体" w:hAnsi="宋体" w:eastAsia="宋体" w:cs="宋体"/>
                <w:sz w:val="20"/>
                <w:szCs w:val="20"/>
                <w:lang w:eastAsia="zh-CN"/>
              </w:rPr>
            </w:pPr>
            <w:r>
              <w:rPr>
                <w:rFonts w:hint="eastAsia" w:ascii="宋体" w:hAnsi="宋体" w:eastAsia="宋体" w:cs="宋体"/>
                <w:b/>
                <w:bCs/>
                <w:spacing w:val="-2"/>
                <w:sz w:val="20"/>
                <w:szCs w:val="20"/>
              </w:rPr>
              <w:t>三</w:t>
            </w:r>
          </w:p>
        </w:tc>
        <w:tc>
          <w:tcPr>
            <w:tcW w:w="659" w:type="dxa"/>
            <w:gridSpan w:val="2"/>
            <w:tcBorders>
              <w:left w:val="single" w:color="000000" w:sz="2" w:space="0"/>
              <w:right w:val="single" w:color="000000" w:sz="2" w:space="0"/>
            </w:tcBorders>
            <w:shd w:val="clear" w:color="auto" w:fill="DCEAF7" w:themeFill="text2" w:themeFillTint="19"/>
            <w:vAlign w:val="center"/>
          </w:tcPr>
          <w:p w14:paraId="69CB8BD3">
            <w:pPr>
              <w:spacing w:before="86" w:line="200" w:lineRule="exact"/>
              <w:ind w:left="217"/>
              <w:jc w:val="center"/>
              <w:rPr>
                <w:rFonts w:ascii="宋体" w:hAnsi="宋体" w:eastAsia="宋体" w:cs="宋体"/>
                <w:sz w:val="20"/>
                <w:szCs w:val="20"/>
                <w:lang w:eastAsia="zh-CN"/>
              </w:rPr>
            </w:pPr>
            <w:r>
              <w:rPr>
                <w:rFonts w:hint="eastAsia" w:ascii="宋体" w:hAnsi="宋体" w:eastAsia="宋体" w:cs="宋体"/>
                <w:b/>
                <w:bCs/>
                <w:spacing w:val="-2"/>
                <w:sz w:val="20"/>
                <w:szCs w:val="20"/>
              </w:rPr>
              <w:t>四</w:t>
            </w:r>
          </w:p>
        </w:tc>
        <w:tc>
          <w:tcPr>
            <w:tcW w:w="567" w:type="dxa"/>
            <w:gridSpan w:val="2"/>
            <w:tcBorders>
              <w:left w:val="single" w:color="000000" w:sz="2" w:space="0"/>
              <w:right w:val="single" w:color="000000" w:sz="2" w:space="0"/>
            </w:tcBorders>
            <w:shd w:val="clear" w:color="auto" w:fill="DCEAF7" w:themeFill="text2" w:themeFillTint="19"/>
            <w:vAlign w:val="center"/>
          </w:tcPr>
          <w:p w14:paraId="36DEDF0D">
            <w:pPr>
              <w:spacing w:before="85" w:line="200" w:lineRule="exact"/>
              <w:ind w:left="167"/>
              <w:jc w:val="center"/>
              <w:rPr>
                <w:rFonts w:ascii="宋体" w:hAnsi="宋体" w:eastAsia="宋体" w:cs="宋体"/>
                <w:sz w:val="20"/>
                <w:szCs w:val="20"/>
                <w:lang w:eastAsia="zh-CN"/>
              </w:rPr>
            </w:pPr>
            <w:r>
              <w:rPr>
                <w:rFonts w:hint="eastAsia" w:ascii="宋体" w:hAnsi="宋体" w:eastAsia="宋体" w:cs="宋体"/>
                <w:b/>
                <w:bCs/>
                <w:spacing w:val="-2"/>
                <w:sz w:val="20"/>
                <w:szCs w:val="20"/>
              </w:rPr>
              <w:t>五</w:t>
            </w:r>
          </w:p>
        </w:tc>
        <w:tc>
          <w:tcPr>
            <w:tcW w:w="475" w:type="dxa"/>
            <w:tcBorders>
              <w:left w:val="single" w:color="000000" w:sz="2" w:space="0"/>
            </w:tcBorders>
            <w:shd w:val="clear" w:color="auto" w:fill="DCEAF7" w:themeFill="text2" w:themeFillTint="19"/>
            <w:vAlign w:val="center"/>
          </w:tcPr>
          <w:p w14:paraId="0EBC5A14">
            <w:pPr>
              <w:spacing w:before="85" w:line="200" w:lineRule="exact"/>
              <w:ind w:left="193"/>
              <w:jc w:val="center"/>
              <w:rPr>
                <w:rFonts w:ascii="宋体" w:hAnsi="宋体" w:eastAsia="宋体" w:cs="宋体"/>
                <w:sz w:val="20"/>
                <w:szCs w:val="20"/>
                <w:lang w:eastAsia="zh-CN"/>
              </w:rPr>
            </w:pPr>
            <w:r>
              <w:rPr>
                <w:rFonts w:hint="eastAsia" w:ascii="宋体" w:hAnsi="宋体" w:eastAsia="宋体" w:cs="宋体"/>
                <w:b/>
                <w:bCs/>
                <w:spacing w:val="-2"/>
                <w:sz w:val="20"/>
                <w:szCs w:val="20"/>
              </w:rPr>
              <w:t>六</w:t>
            </w:r>
          </w:p>
        </w:tc>
      </w:tr>
      <w:tr w14:paraId="76EB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1172" w:type="dxa"/>
            <w:vMerge w:val="continue"/>
            <w:shd w:val="clear" w:color="auto" w:fill="DCEAF7" w:themeFill="text2" w:themeFillTint="19"/>
            <w:vAlign w:val="center"/>
          </w:tcPr>
          <w:p w14:paraId="4F735A58">
            <w:pPr>
              <w:spacing w:before="204" w:line="200" w:lineRule="exact"/>
              <w:ind w:left="349" w:right="258" w:hanging="85"/>
              <w:jc w:val="center"/>
              <w:rPr>
                <w:rFonts w:ascii="宋体" w:hAnsi="宋体" w:eastAsia="宋体" w:cs="宋体"/>
                <w:spacing w:val="-5"/>
                <w:sz w:val="20"/>
                <w:szCs w:val="20"/>
              </w:rPr>
            </w:pPr>
          </w:p>
        </w:tc>
        <w:tc>
          <w:tcPr>
            <w:tcW w:w="630" w:type="dxa"/>
            <w:vMerge w:val="continue"/>
            <w:shd w:val="clear" w:color="auto" w:fill="DCEAF7" w:themeFill="text2" w:themeFillTint="19"/>
            <w:vAlign w:val="center"/>
          </w:tcPr>
          <w:p w14:paraId="27886F18">
            <w:pPr>
              <w:tabs>
                <w:tab w:val="left" w:pos="312"/>
              </w:tabs>
              <w:spacing w:before="216" w:line="200" w:lineRule="exact"/>
              <w:ind w:left="229"/>
              <w:jc w:val="center"/>
              <w:rPr>
                <w:rFonts w:ascii="宋体" w:hAnsi="宋体" w:eastAsia="宋体" w:cs="宋体"/>
                <w:sz w:val="20"/>
                <w:szCs w:val="20"/>
                <w:u w:val="single"/>
              </w:rPr>
            </w:pPr>
          </w:p>
        </w:tc>
        <w:tc>
          <w:tcPr>
            <w:tcW w:w="1170" w:type="dxa"/>
            <w:vMerge w:val="continue"/>
            <w:shd w:val="clear" w:color="auto" w:fill="DCEAF7" w:themeFill="text2" w:themeFillTint="19"/>
            <w:vAlign w:val="center"/>
          </w:tcPr>
          <w:p w14:paraId="26355E4B">
            <w:pPr>
              <w:tabs>
                <w:tab w:val="left" w:pos="650"/>
              </w:tabs>
              <w:spacing w:before="216" w:line="200" w:lineRule="exact"/>
              <w:ind w:left="566"/>
              <w:jc w:val="center"/>
              <w:rPr>
                <w:rFonts w:ascii="宋体" w:hAnsi="宋体" w:eastAsia="宋体" w:cs="宋体"/>
                <w:sz w:val="20"/>
                <w:szCs w:val="20"/>
              </w:rPr>
            </w:pPr>
          </w:p>
        </w:tc>
        <w:tc>
          <w:tcPr>
            <w:tcW w:w="2703" w:type="dxa"/>
            <w:vMerge w:val="continue"/>
            <w:shd w:val="clear" w:color="auto" w:fill="DCEAF7" w:themeFill="text2" w:themeFillTint="19"/>
            <w:vAlign w:val="center"/>
          </w:tcPr>
          <w:p w14:paraId="36C36210">
            <w:pPr>
              <w:spacing w:before="203" w:line="200" w:lineRule="exact"/>
              <w:ind w:left="28" w:right="262" w:hanging="18"/>
              <w:jc w:val="center"/>
              <w:rPr>
                <w:rFonts w:ascii="宋体" w:hAnsi="宋体" w:eastAsia="宋体" w:cs="宋体"/>
                <w:spacing w:val="-1"/>
                <w:sz w:val="20"/>
                <w:szCs w:val="20"/>
                <w:lang w:eastAsia="zh-CN"/>
              </w:rPr>
            </w:pPr>
          </w:p>
        </w:tc>
        <w:tc>
          <w:tcPr>
            <w:tcW w:w="426" w:type="dxa"/>
            <w:vMerge w:val="continue"/>
            <w:shd w:val="clear" w:color="auto" w:fill="DCEAF7" w:themeFill="text2" w:themeFillTint="19"/>
            <w:vAlign w:val="center"/>
          </w:tcPr>
          <w:p w14:paraId="49C5FC38">
            <w:pPr>
              <w:tabs>
                <w:tab w:val="left" w:pos="300"/>
              </w:tabs>
              <w:spacing w:before="216" w:line="200" w:lineRule="exact"/>
              <w:ind w:left="216"/>
              <w:jc w:val="center"/>
              <w:rPr>
                <w:rFonts w:ascii="宋体" w:hAnsi="宋体" w:eastAsia="宋体" w:cs="宋体"/>
                <w:b/>
                <w:bCs/>
                <w:sz w:val="20"/>
                <w:szCs w:val="20"/>
                <w:u w:val="single"/>
                <w:lang w:eastAsia="zh-CN"/>
              </w:rPr>
            </w:pPr>
          </w:p>
        </w:tc>
        <w:tc>
          <w:tcPr>
            <w:tcW w:w="567" w:type="dxa"/>
            <w:vMerge w:val="continue"/>
            <w:shd w:val="clear" w:color="auto" w:fill="DCEAF7" w:themeFill="text2" w:themeFillTint="19"/>
            <w:vAlign w:val="center"/>
          </w:tcPr>
          <w:p w14:paraId="2543A838">
            <w:pPr>
              <w:tabs>
                <w:tab w:val="left" w:pos="278"/>
              </w:tabs>
              <w:spacing w:before="216" w:line="200" w:lineRule="exact"/>
              <w:ind w:left="194"/>
              <w:jc w:val="center"/>
              <w:rPr>
                <w:rFonts w:ascii="宋体" w:hAnsi="宋体" w:eastAsia="宋体" w:cs="宋体"/>
                <w:b/>
                <w:bCs/>
                <w:sz w:val="20"/>
                <w:szCs w:val="20"/>
                <w:u w:val="single"/>
                <w:lang w:eastAsia="zh-CN"/>
              </w:rPr>
            </w:pPr>
          </w:p>
        </w:tc>
        <w:tc>
          <w:tcPr>
            <w:tcW w:w="425" w:type="dxa"/>
            <w:vMerge w:val="continue"/>
            <w:shd w:val="clear" w:color="auto" w:fill="DCEAF7" w:themeFill="text2" w:themeFillTint="19"/>
            <w:vAlign w:val="center"/>
          </w:tcPr>
          <w:p w14:paraId="7F16E0C1">
            <w:pPr>
              <w:tabs>
                <w:tab w:val="left" w:pos="262"/>
              </w:tabs>
              <w:spacing w:before="216" w:line="200" w:lineRule="exact"/>
              <w:ind w:left="178"/>
              <w:jc w:val="center"/>
              <w:rPr>
                <w:rFonts w:ascii="宋体" w:hAnsi="宋体" w:eastAsia="宋体" w:cs="宋体"/>
                <w:b/>
                <w:bCs/>
                <w:sz w:val="20"/>
                <w:szCs w:val="20"/>
                <w:u w:val="single"/>
                <w:lang w:eastAsia="zh-CN"/>
              </w:rPr>
            </w:pPr>
          </w:p>
        </w:tc>
        <w:tc>
          <w:tcPr>
            <w:tcW w:w="425" w:type="dxa"/>
            <w:vMerge w:val="continue"/>
            <w:shd w:val="clear" w:color="auto" w:fill="DCEAF7" w:themeFill="text2" w:themeFillTint="19"/>
            <w:vAlign w:val="center"/>
          </w:tcPr>
          <w:p w14:paraId="1C0A7D51">
            <w:pPr>
              <w:tabs>
                <w:tab w:val="left" w:pos="257"/>
              </w:tabs>
              <w:spacing w:before="216" w:line="200" w:lineRule="exact"/>
              <w:ind w:left="174"/>
              <w:jc w:val="center"/>
              <w:rPr>
                <w:rFonts w:ascii="宋体" w:hAnsi="宋体" w:eastAsia="宋体" w:cs="宋体"/>
                <w:b/>
                <w:bCs/>
                <w:sz w:val="20"/>
                <w:szCs w:val="20"/>
                <w:u w:val="single"/>
                <w:lang w:eastAsia="zh-CN"/>
              </w:rPr>
            </w:pPr>
          </w:p>
        </w:tc>
        <w:tc>
          <w:tcPr>
            <w:tcW w:w="709" w:type="dxa"/>
            <w:vMerge w:val="continue"/>
            <w:shd w:val="clear" w:color="auto" w:fill="DCEAF7" w:themeFill="text2" w:themeFillTint="19"/>
            <w:vAlign w:val="center"/>
          </w:tcPr>
          <w:p w14:paraId="29D94043">
            <w:pPr>
              <w:spacing w:before="59" w:line="200" w:lineRule="exact"/>
              <w:ind w:left="179"/>
              <w:jc w:val="center"/>
              <w:rPr>
                <w:rFonts w:ascii="宋体" w:hAnsi="宋体" w:eastAsia="宋体" w:cs="宋体"/>
                <w:b/>
                <w:bCs/>
                <w:sz w:val="20"/>
                <w:szCs w:val="20"/>
              </w:rPr>
            </w:pPr>
          </w:p>
        </w:tc>
        <w:tc>
          <w:tcPr>
            <w:tcW w:w="517" w:type="dxa"/>
            <w:vMerge w:val="continue"/>
            <w:shd w:val="clear" w:color="auto" w:fill="DCEAF7" w:themeFill="text2" w:themeFillTint="19"/>
            <w:vAlign w:val="center"/>
          </w:tcPr>
          <w:p w14:paraId="4C63BCB9">
            <w:pPr>
              <w:tabs>
                <w:tab w:val="left" w:pos="302"/>
              </w:tabs>
              <w:spacing w:before="216" w:line="200" w:lineRule="exact"/>
              <w:ind w:left="217"/>
              <w:jc w:val="center"/>
              <w:rPr>
                <w:rFonts w:ascii="宋体" w:hAnsi="宋体" w:eastAsia="宋体" w:cs="宋体"/>
                <w:b/>
                <w:bCs/>
                <w:sz w:val="20"/>
                <w:szCs w:val="20"/>
                <w:u w:val="single"/>
              </w:rPr>
            </w:pPr>
          </w:p>
        </w:tc>
        <w:tc>
          <w:tcPr>
            <w:tcW w:w="425" w:type="dxa"/>
            <w:gridSpan w:val="2"/>
            <w:vMerge w:val="continue"/>
            <w:shd w:val="clear" w:color="auto" w:fill="DCEAF7" w:themeFill="text2" w:themeFillTint="19"/>
            <w:vAlign w:val="center"/>
          </w:tcPr>
          <w:p w14:paraId="4932FC0C">
            <w:pPr>
              <w:tabs>
                <w:tab w:val="left" w:pos="297"/>
              </w:tabs>
              <w:spacing w:before="216" w:line="200" w:lineRule="exact"/>
              <w:ind w:left="213"/>
              <w:jc w:val="center"/>
              <w:rPr>
                <w:rFonts w:ascii="宋体" w:hAnsi="宋体" w:eastAsia="宋体" w:cs="宋体"/>
                <w:b/>
                <w:bCs/>
                <w:sz w:val="20"/>
                <w:szCs w:val="20"/>
                <w:u w:val="single"/>
              </w:rPr>
            </w:pPr>
          </w:p>
        </w:tc>
        <w:tc>
          <w:tcPr>
            <w:tcW w:w="567" w:type="dxa"/>
            <w:gridSpan w:val="2"/>
            <w:tcBorders>
              <w:right w:val="single" w:color="000000" w:sz="2" w:space="0"/>
            </w:tcBorders>
            <w:shd w:val="clear" w:color="auto" w:fill="DCEAF7" w:themeFill="text2" w:themeFillTint="19"/>
            <w:vAlign w:val="center"/>
          </w:tcPr>
          <w:p w14:paraId="22C877ED">
            <w:pPr>
              <w:spacing w:before="20" w:line="319" w:lineRule="auto"/>
              <w:ind w:left="64" w:right="53"/>
              <w:jc w:val="center"/>
              <w:rPr>
                <w:rFonts w:ascii="宋体" w:hAnsi="宋体" w:eastAsia="宋体" w:cs="宋体"/>
                <w:b/>
                <w:bCs/>
                <w:sz w:val="20"/>
                <w:szCs w:val="20"/>
              </w:rPr>
            </w:pPr>
            <w:r>
              <w:rPr>
                <w:rFonts w:hint="eastAsia" w:ascii="宋体" w:hAnsi="宋体" w:eastAsia="宋体" w:cs="宋体"/>
                <w:b/>
                <w:bCs/>
                <w:spacing w:val="-4"/>
                <w:sz w:val="20"/>
                <w:szCs w:val="20"/>
              </w:rPr>
              <w:t>课内实</w:t>
            </w:r>
            <w:r>
              <w:rPr>
                <w:rFonts w:hint="eastAsia" w:ascii="宋体" w:hAnsi="宋体" w:eastAsia="宋体" w:cs="宋体"/>
                <w:b/>
                <w:bCs/>
                <w:spacing w:val="1"/>
                <w:sz w:val="20"/>
                <w:szCs w:val="20"/>
              </w:rPr>
              <w:t xml:space="preserve"> </w:t>
            </w:r>
            <w:r>
              <w:rPr>
                <w:rFonts w:hint="eastAsia" w:ascii="宋体" w:hAnsi="宋体" w:eastAsia="宋体" w:cs="宋体"/>
                <w:b/>
                <w:bCs/>
                <w:spacing w:val="-4"/>
                <w:sz w:val="20"/>
                <w:szCs w:val="20"/>
              </w:rPr>
              <w:t>验实训</w:t>
            </w:r>
          </w:p>
        </w:tc>
        <w:tc>
          <w:tcPr>
            <w:tcW w:w="425" w:type="dxa"/>
            <w:gridSpan w:val="2"/>
            <w:tcBorders>
              <w:left w:val="single" w:color="000000" w:sz="2" w:space="0"/>
              <w:right w:val="single" w:color="000000" w:sz="2" w:space="0"/>
            </w:tcBorders>
            <w:shd w:val="clear" w:color="auto" w:fill="DCEAF7" w:themeFill="text2" w:themeFillTint="19"/>
            <w:vAlign w:val="center"/>
          </w:tcPr>
          <w:p w14:paraId="3EACA6B5">
            <w:pPr>
              <w:spacing w:before="20" w:line="319" w:lineRule="auto"/>
              <w:ind w:left="33" w:right="24" w:hanging="2"/>
              <w:jc w:val="center"/>
              <w:rPr>
                <w:rFonts w:ascii="宋体" w:hAnsi="宋体" w:eastAsia="宋体" w:cs="宋体"/>
                <w:b/>
                <w:bCs/>
                <w:sz w:val="20"/>
                <w:szCs w:val="20"/>
              </w:rPr>
            </w:pPr>
            <w:r>
              <w:rPr>
                <w:rFonts w:hint="eastAsia" w:ascii="宋体" w:hAnsi="宋体" w:eastAsia="宋体" w:cs="宋体"/>
                <w:b/>
                <w:bCs/>
                <w:spacing w:val="-4"/>
                <w:sz w:val="20"/>
                <w:szCs w:val="20"/>
              </w:rPr>
              <w:t>单个实</w:t>
            </w:r>
            <w:r>
              <w:rPr>
                <w:rFonts w:hint="eastAsia" w:ascii="宋体" w:hAnsi="宋体" w:eastAsia="宋体" w:cs="宋体"/>
                <w:b/>
                <w:bCs/>
                <w:sz w:val="20"/>
                <w:szCs w:val="20"/>
              </w:rPr>
              <w:t xml:space="preserve"> </w:t>
            </w:r>
            <w:r>
              <w:rPr>
                <w:rFonts w:hint="eastAsia" w:ascii="宋体" w:hAnsi="宋体" w:eastAsia="宋体" w:cs="宋体"/>
                <w:b/>
                <w:bCs/>
                <w:spacing w:val="-5"/>
                <w:sz w:val="20"/>
                <w:szCs w:val="20"/>
              </w:rPr>
              <w:t>践环节</w:t>
            </w:r>
          </w:p>
        </w:tc>
        <w:tc>
          <w:tcPr>
            <w:tcW w:w="425" w:type="dxa"/>
            <w:gridSpan w:val="2"/>
            <w:tcBorders>
              <w:left w:val="single" w:color="000000" w:sz="2" w:space="0"/>
              <w:right w:val="single" w:color="000000" w:sz="2" w:space="0"/>
            </w:tcBorders>
            <w:shd w:val="clear" w:color="auto" w:fill="DCEAF7" w:themeFill="text2" w:themeFillTint="19"/>
            <w:vAlign w:val="center"/>
          </w:tcPr>
          <w:p w14:paraId="49A68CCE">
            <w:pPr>
              <w:spacing w:before="20" w:line="319" w:lineRule="auto"/>
              <w:ind w:left="30" w:right="24" w:firstLine="2"/>
              <w:jc w:val="center"/>
              <w:rPr>
                <w:rFonts w:ascii="宋体" w:hAnsi="宋体" w:eastAsia="宋体" w:cs="宋体"/>
                <w:b/>
                <w:bCs/>
                <w:sz w:val="20"/>
                <w:szCs w:val="20"/>
              </w:rPr>
            </w:pPr>
            <w:r>
              <w:rPr>
                <w:rFonts w:hint="eastAsia" w:ascii="宋体" w:hAnsi="宋体" w:eastAsia="宋体" w:cs="宋体"/>
                <w:b/>
                <w:bCs/>
                <w:spacing w:val="-5"/>
                <w:sz w:val="20"/>
                <w:szCs w:val="20"/>
              </w:rPr>
              <w:t>一体化</w:t>
            </w:r>
            <w:r>
              <w:rPr>
                <w:rFonts w:hint="eastAsia" w:ascii="宋体" w:hAnsi="宋体" w:eastAsia="宋体" w:cs="宋体"/>
                <w:b/>
                <w:bCs/>
                <w:sz w:val="20"/>
                <w:szCs w:val="20"/>
              </w:rPr>
              <w:t xml:space="preserve"> </w:t>
            </w:r>
            <w:r>
              <w:rPr>
                <w:rFonts w:hint="eastAsia" w:ascii="宋体" w:hAnsi="宋体" w:eastAsia="宋体" w:cs="宋体"/>
                <w:b/>
                <w:bCs/>
                <w:spacing w:val="-4"/>
                <w:sz w:val="20"/>
                <w:szCs w:val="20"/>
              </w:rPr>
              <w:t>专用周</w:t>
            </w:r>
          </w:p>
        </w:tc>
        <w:tc>
          <w:tcPr>
            <w:tcW w:w="618" w:type="dxa"/>
            <w:gridSpan w:val="2"/>
            <w:tcBorders>
              <w:left w:val="single" w:color="000000" w:sz="2" w:space="0"/>
              <w:right w:val="single" w:color="000000" w:sz="2" w:space="0"/>
            </w:tcBorders>
            <w:shd w:val="clear" w:color="auto" w:fill="DCEAF7" w:themeFill="text2" w:themeFillTint="19"/>
            <w:vAlign w:val="center"/>
          </w:tcPr>
          <w:p w14:paraId="19BB6FFA">
            <w:pPr>
              <w:spacing w:before="20" w:line="319" w:lineRule="auto"/>
              <w:ind w:left="128" w:right="112" w:firstLine="15"/>
              <w:jc w:val="center"/>
              <w:rPr>
                <w:rFonts w:ascii="宋体" w:hAnsi="宋体" w:eastAsia="宋体" w:cs="宋体"/>
                <w:b/>
                <w:bCs/>
                <w:sz w:val="20"/>
                <w:szCs w:val="20"/>
              </w:rPr>
            </w:pPr>
            <w:r>
              <w:rPr>
                <w:rFonts w:hint="eastAsia" w:ascii="宋体" w:hAnsi="宋体" w:eastAsia="宋体" w:cs="宋体"/>
                <w:b/>
                <w:bCs/>
                <w:spacing w:val="-15"/>
                <w:sz w:val="20"/>
                <w:szCs w:val="20"/>
              </w:rPr>
              <w:t>岗位</w:t>
            </w:r>
            <w:r>
              <w:rPr>
                <w:rFonts w:hint="eastAsia" w:ascii="宋体" w:hAnsi="宋体" w:eastAsia="宋体" w:cs="宋体"/>
                <w:b/>
                <w:bCs/>
                <w:sz w:val="20"/>
                <w:szCs w:val="20"/>
              </w:rPr>
              <w:t xml:space="preserve"> </w:t>
            </w:r>
            <w:r>
              <w:rPr>
                <w:rFonts w:hint="eastAsia" w:ascii="宋体" w:hAnsi="宋体" w:eastAsia="宋体" w:cs="宋体"/>
                <w:b/>
                <w:bCs/>
                <w:spacing w:val="-7"/>
                <w:sz w:val="20"/>
                <w:szCs w:val="20"/>
              </w:rPr>
              <w:t>实习</w:t>
            </w:r>
          </w:p>
        </w:tc>
        <w:tc>
          <w:tcPr>
            <w:tcW w:w="516" w:type="dxa"/>
            <w:tcBorders>
              <w:left w:val="single" w:color="000000" w:sz="2" w:space="0"/>
              <w:right w:val="single" w:color="000000" w:sz="2" w:space="0"/>
            </w:tcBorders>
            <w:shd w:val="clear" w:color="auto" w:fill="DCEAF7" w:themeFill="text2" w:themeFillTint="19"/>
            <w:vAlign w:val="center"/>
          </w:tcPr>
          <w:p w14:paraId="3392FA65">
            <w:pPr>
              <w:spacing w:before="25" w:line="200" w:lineRule="exact"/>
              <w:ind w:left="1032" w:right="26" w:hanging="993"/>
              <w:jc w:val="center"/>
              <w:rPr>
                <w:rFonts w:ascii="宋体" w:hAnsi="宋体" w:eastAsia="宋体" w:cs="宋体"/>
                <w:spacing w:val="-5"/>
                <w:sz w:val="20"/>
                <w:szCs w:val="20"/>
                <w:lang w:eastAsia="zh-CN"/>
              </w:rPr>
            </w:pPr>
          </w:p>
        </w:tc>
        <w:tc>
          <w:tcPr>
            <w:tcW w:w="618" w:type="dxa"/>
            <w:tcBorders>
              <w:left w:val="single" w:color="000000" w:sz="2" w:space="0"/>
              <w:right w:val="single" w:color="000000" w:sz="2" w:space="0"/>
            </w:tcBorders>
            <w:shd w:val="clear" w:color="auto" w:fill="DCEAF7" w:themeFill="text2" w:themeFillTint="19"/>
            <w:vAlign w:val="center"/>
          </w:tcPr>
          <w:p w14:paraId="776217F7">
            <w:pPr>
              <w:spacing w:before="25" w:line="200" w:lineRule="exact"/>
              <w:ind w:left="1032" w:right="26" w:hanging="993"/>
              <w:jc w:val="center"/>
              <w:rPr>
                <w:rFonts w:ascii="宋体" w:hAnsi="宋体" w:eastAsia="宋体" w:cs="宋体"/>
                <w:spacing w:val="-5"/>
                <w:sz w:val="20"/>
                <w:szCs w:val="20"/>
                <w:lang w:eastAsia="zh-CN"/>
              </w:rPr>
            </w:pPr>
          </w:p>
        </w:tc>
        <w:tc>
          <w:tcPr>
            <w:tcW w:w="721" w:type="dxa"/>
            <w:gridSpan w:val="3"/>
            <w:tcBorders>
              <w:left w:val="single" w:color="000000" w:sz="2" w:space="0"/>
              <w:right w:val="single" w:color="000000" w:sz="2" w:space="0"/>
            </w:tcBorders>
            <w:shd w:val="clear" w:color="auto" w:fill="DCEAF7" w:themeFill="text2" w:themeFillTint="19"/>
            <w:vAlign w:val="center"/>
          </w:tcPr>
          <w:p w14:paraId="05299B41">
            <w:pPr>
              <w:spacing w:before="25" w:line="200" w:lineRule="exact"/>
              <w:ind w:left="1032" w:right="26" w:hanging="993"/>
              <w:jc w:val="center"/>
              <w:rPr>
                <w:rFonts w:ascii="宋体" w:hAnsi="宋体" w:eastAsia="宋体" w:cs="宋体"/>
                <w:spacing w:val="-5"/>
                <w:sz w:val="20"/>
                <w:szCs w:val="20"/>
                <w:lang w:eastAsia="zh-CN"/>
              </w:rPr>
            </w:pPr>
          </w:p>
        </w:tc>
        <w:tc>
          <w:tcPr>
            <w:tcW w:w="659" w:type="dxa"/>
            <w:gridSpan w:val="2"/>
            <w:tcBorders>
              <w:left w:val="single" w:color="000000" w:sz="2" w:space="0"/>
              <w:right w:val="single" w:color="000000" w:sz="2" w:space="0"/>
            </w:tcBorders>
            <w:shd w:val="clear" w:color="auto" w:fill="DCEAF7" w:themeFill="text2" w:themeFillTint="19"/>
            <w:vAlign w:val="center"/>
          </w:tcPr>
          <w:p w14:paraId="503EB71F">
            <w:pPr>
              <w:spacing w:before="25" w:line="200" w:lineRule="exact"/>
              <w:ind w:left="1032" w:right="26" w:hanging="993"/>
              <w:jc w:val="center"/>
              <w:rPr>
                <w:rFonts w:ascii="宋体" w:hAnsi="宋体" w:eastAsia="宋体" w:cs="宋体"/>
                <w:spacing w:val="-5"/>
                <w:sz w:val="20"/>
                <w:szCs w:val="20"/>
                <w:lang w:eastAsia="zh-CN"/>
              </w:rPr>
            </w:pPr>
          </w:p>
        </w:tc>
        <w:tc>
          <w:tcPr>
            <w:tcW w:w="567" w:type="dxa"/>
            <w:gridSpan w:val="2"/>
            <w:tcBorders>
              <w:left w:val="single" w:color="000000" w:sz="2" w:space="0"/>
              <w:right w:val="single" w:color="000000" w:sz="2" w:space="0"/>
            </w:tcBorders>
            <w:shd w:val="clear" w:color="auto" w:fill="DCEAF7" w:themeFill="text2" w:themeFillTint="19"/>
            <w:vAlign w:val="center"/>
          </w:tcPr>
          <w:p w14:paraId="754F45E0">
            <w:pPr>
              <w:spacing w:before="25" w:line="200" w:lineRule="exact"/>
              <w:ind w:left="1032" w:right="26" w:hanging="993"/>
              <w:jc w:val="center"/>
              <w:rPr>
                <w:rFonts w:ascii="宋体" w:hAnsi="宋体" w:eastAsia="宋体" w:cs="宋体"/>
                <w:spacing w:val="-5"/>
                <w:sz w:val="20"/>
                <w:szCs w:val="20"/>
                <w:lang w:eastAsia="zh-CN"/>
              </w:rPr>
            </w:pPr>
          </w:p>
        </w:tc>
        <w:tc>
          <w:tcPr>
            <w:tcW w:w="475" w:type="dxa"/>
            <w:tcBorders>
              <w:left w:val="single" w:color="000000" w:sz="2" w:space="0"/>
            </w:tcBorders>
            <w:shd w:val="clear" w:color="auto" w:fill="DCEAF7" w:themeFill="text2" w:themeFillTint="19"/>
            <w:vAlign w:val="center"/>
          </w:tcPr>
          <w:p w14:paraId="461375FD">
            <w:pPr>
              <w:spacing w:line="200" w:lineRule="exact"/>
              <w:jc w:val="center"/>
              <w:rPr>
                <w:rFonts w:ascii="宋体" w:hAnsi="宋体" w:eastAsia="宋体" w:cs="宋体"/>
                <w:sz w:val="20"/>
                <w:szCs w:val="20"/>
                <w:lang w:eastAsia="zh-CN"/>
              </w:rPr>
            </w:pPr>
          </w:p>
        </w:tc>
      </w:tr>
      <w:tr w14:paraId="0FFA2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172" w:type="dxa"/>
            <w:tcBorders>
              <w:bottom w:val="single" w:color="auto" w:sz="4" w:space="0"/>
            </w:tcBorders>
            <w:shd w:val="clear" w:color="auto" w:fill="auto"/>
            <w:vAlign w:val="center"/>
          </w:tcPr>
          <w:p w14:paraId="5B5F24DC">
            <w:pPr>
              <w:spacing w:before="204" w:line="200" w:lineRule="exact"/>
              <w:ind w:right="-35"/>
              <w:jc w:val="center"/>
              <w:rPr>
                <w:rFonts w:ascii="宋体" w:hAnsi="宋体" w:eastAsia="宋体" w:cs="宋体"/>
                <w:spacing w:val="-5"/>
                <w:sz w:val="20"/>
                <w:szCs w:val="20"/>
                <w:lang w:eastAsia="zh-CN"/>
              </w:rPr>
            </w:pPr>
            <w:r>
              <w:rPr>
                <w:rFonts w:hint="eastAsia" w:ascii="宋体" w:hAnsi="宋体" w:eastAsia="宋体" w:cs="宋体"/>
                <w:spacing w:val="-2"/>
                <w:sz w:val="20"/>
                <w:szCs w:val="20"/>
                <w:lang w:eastAsia="zh-CN"/>
              </w:rPr>
              <w:t>公共选修课</w:t>
            </w:r>
          </w:p>
        </w:tc>
        <w:tc>
          <w:tcPr>
            <w:tcW w:w="630" w:type="dxa"/>
            <w:tcBorders>
              <w:bottom w:val="single" w:color="auto" w:sz="4" w:space="0"/>
            </w:tcBorders>
            <w:shd w:val="clear" w:color="auto" w:fill="auto"/>
            <w:vAlign w:val="center"/>
          </w:tcPr>
          <w:p w14:paraId="64064177">
            <w:pPr>
              <w:tabs>
                <w:tab w:val="left" w:pos="312"/>
              </w:tabs>
              <w:spacing w:before="216" w:line="200" w:lineRule="exact"/>
              <w:ind w:left="229"/>
              <w:jc w:val="center"/>
              <w:rPr>
                <w:rFonts w:ascii="宋体" w:hAnsi="宋体" w:eastAsia="宋体" w:cs="宋体"/>
                <w:sz w:val="20"/>
                <w:szCs w:val="20"/>
                <w:u w:val="single"/>
                <w:lang w:eastAsia="zh-CN"/>
              </w:rPr>
            </w:pPr>
            <w:r>
              <w:rPr>
                <w:rFonts w:hint="eastAsia" w:ascii="宋体" w:hAnsi="宋体" w:eastAsia="宋体" w:cs="宋体"/>
                <w:sz w:val="20"/>
                <w:szCs w:val="20"/>
                <w:u w:val="single"/>
              </w:rPr>
              <w:tab/>
            </w:r>
          </w:p>
        </w:tc>
        <w:tc>
          <w:tcPr>
            <w:tcW w:w="1170" w:type="dxa"/>
            <w:tcBorders>
              <w:bottom w:val="single" w:color="auto" w:sz="4" w:space="0"/>
            </w:tcBorders>
            <w:shd w:val="clear" w:color="auto" w:fill="auto"/>
            <w:vAlign w:val="center"/>
          </w:tcPr>
          <w:p w14:paraId="65A6326E">
            <w:pPr>
              <w:tabs>
                <w:tab w:val="left" w:pos="650"/>
              </w:tabs>
              <w:spacing w:before="216" w:line="200" w:lineRule="exact"/>
              <w:ind w:left="566"/>
              <w:jc w:val="center"/>
              <w:rPr>
                <w:rFonts w:ascii="宋体" w:hAnsi="宋体" w:eastAsia="宋体" w:cs="宋体"/>
                <w:sz w:val="20"/>
                <w:szCs w:val="20"/>
              </w:rPr>
            </w:pPr>
          </w:p>
        </w:tc>
        <w:tc>
          <w:tcPr>
            <w:tcW w:w="2703" w:type="dxa"/>
            <w:tcBorders>
              <w:bottom w:val="single" w:color="auto" w:sz="4" w:space="0"/>
            </w:tcBorders>
            <w:shd w:val="clear" w:color="auto" w:fill="auto"/>
            <w:vAlign w:val="center"/>
          </w:tcPr>
          <w:p w14:paraId="2D1C565A">
            <w:pPr>
              <w:spacing w:before="203" w:line="200" w:lineRule="exact"/>
              <w:ind w:left="27" w:leftChars="13" w:right="262" w:firstLine="211" w:firstLineChars="107"/>
              <w:jc w:val="center"/>
              <w:rPr>
                <w:rFonts w:ascii="宋体" w:hAnsi="宋体" w:eastAsia="宋体" w:cs="宋体"/>
                <w:color w:val="auto"/>
                <w:spacing w:val="-1"/>
                <w:sz w:val="20"/>
                <w:szCs w:val="20"/>
                <w:lang w:eastAsia="zh-CN"/>
              </w:rPr>
            </w:pPr>
            <w:r>
              <w:rPr>
                <w:rFonts w:hint="eastAsia" w:ascii="宋体" w:hAnsi="宋体" w:eastAsia="宋体" w:cs="宋体"/>
                <w:color w:val="auto"/>
                <w:spacing w:val="-1"/>
                <w:sz w:val="20"/>
                <w:szCs w:val="20"/>
                <w:lang w:eastAsia="zh-CN"/>
              </w:rPr>
              <w:t>学生在学校开出的公共选修课中自</w:t>
            </w:r>
            <w:r>
              <w:rPr>
                <w:rFonts w:hint="eastAsia" w:ascii="宋体" w:hAnsi="宋体" w:eastAsia="宋体" w:cs="宋体"/>
                <w:color w:val="auto"/>
                <w:spacing w:val="-7"/>
                <w:sz w:val="20"/>
                <w:szCs w:val="20"/>
                <w:lang w:eastAsia="zh-CN"/>
              </w:rPr>
              <w:t>由选课</w:t>
            </w:r>
          </w:p>
        </w:tc>
        <w:tc>
          <w:tcPr>
            <w:tcW w:w="426" w:type="dxa"/>
            <w:tcBorders>
              <w:bottom w:val="single" w:color="auto" w:sz="4" w:space="0"/>
            </w:tcBorders>
            <w:shd w:val="clear" w:color="auto" w:fill="auto"/>
          </w:tcPr>
          <w:p w14:paraId="05A144A9">
            <w:pPr>
              <w:tabs>
                <w:tab w:val="left" w:pos="300"/>
              </w:tabs>
              <w:spacing w:before="216" w:line="320" w:lineRule="auto"/>
              <w:ind w:left="216"/>
              <w:rPr>
                <w:rFonts w:ascii="宋体" w:hAnsi="宋体" w:eastAsia="宋体" w:cs="宋体"/>
                <w:color w:val="auto"/>
                <w:sz w:val="20"/>
                <w:szCs w:val="20"/>
                <w:lang w:eastAsia="zh-CN"/>
              </w:rPr>
            </w:pPr>
            <w:r>
              <w:rPr>
                <w:rFonts w:ascii="宋体" w:hAnsi="宋体" w:eastAsia="宋体" w:cs="宋体"/>
                <w:color w:val="auto"/>
                <w:sz w:val="20"/>
                <w:szCs w:val="20"/>
                <w:u w:val="single"/>
                <w:lang w:eastAsia="zh-CN"/>
              </w:rPr>
              <w:tab/>
            </w:r>
          </w:p>
        </w:tc>
        <w:tc>
          <w:tcPr>
            <w:tcW w:w="567" w:type="dxa"/>
            <w:tcBorders>
              <w:bottom w:val="single" w:color="auto" w:sz="4" w:space="0"/>
            </w:tcBorders>
            <w:shd w:val="clear" w:color="auto" w:fill="auto"/>
          </w:tcPr>
          <w:p w14:paraId="6F0F779A">
            <w:pPr>
              <w:tabs>
                <w:tab w:val="left" w:pos="278"/>
              </w:tabs>
              <w:spacing w:before="216" w:line="320" w:lineRule="auto"/>
              <w:ind w:left="194"/>
              <w:rPr>
                <w:rFonts w:ascii="宋体" w:hAnsi="宋体" w:eastAsia="宋体" w:cs="宋体"/>
                <w:color w:val="auto"/>
                <w:sz w:val="20"/>
                <w:szCs w:val="20"/>
                <w:lang w:eastAsia="zh-CN"/>
              </w:rPr>
            </w:pPr>
            <w:r>
              <w:rPr>
                <w:rFonts w:ascii="宋体" w:hAnsi="宋体" w:eastAsia="宋体" w:cs="宋体"/>
                <w:color w:val="auto"/>
                <w:sz w:val="20"/>
                <w:szCs w:val="20"/>
                <w:u w:val="single"/>
                <w:lang w:eastAsia="zh-CN"/>
              </w:rPr>
              <w:tab/>
            </w:r>
          </w:p>
        </w:tc>
        <w:tc>
          <w:tcPr>
            <w:tcW w:w="425" w:type="dxa"/>
            <w:tcBorders>
              <w:bottom w:val="single" w:color="auto" w:sz="4" w:space="0"/>
            </w:tcBorders>
            <w:shd w:val="clear" w:color="auto" w:fill="auto"/>
          </w:tcPr>
          <w:p w14:paraId="24A3FAEE">
            <w:pPr>
              <w:tabs>
                <w:tab w:val="left" w:pos="262"/>
              </w:tabs>
              <w:spacing w:before="216" w:line="320" w:lineRule="auto"/>
              <w:ind w:left="178"/>
              <w:rPr>
                <w:rFonts w:ascii="宋体" w:hAnsi="宋体" w:eastAsia="宋体" w:cs="宋体"/>
                <w:color w:val="auto"/>
                <w:sz w:val="20"/>
                <w:szCs w:val="20"/>
                <w:lang w:eastAsia="zh-CN"/>
              </w:rPr>
            </w:pPr>
            <w:r>
              <w:rPr>
                <w:rFonts w:ascii="宋体" w:hAnsi="宋体" w:eastAsia="宋体" w:cs="宋体"/>
                <w:color w:val="auto"/>
                <w:sz w:val="20"/>
                <w:szCs w:val="20"/>
                <w:u w:val="single"/>
                <w:lang w:eastAsia="zh-CN"/>
              </w:rPr>
              <w:tab/>
            </w:r>
          </w:p>
        </w:tc>
        <w:tc>
          <w:tcPr>
            <w:tcW w:w="425" w:type="dxa"/>
            <w:tcBorders>
              <w:bottom w:val="single" w:color="auto" w:sz="4" w:space="0"/>
            </w:tcBorders>
            <w:shd w:val="clear" w:color="auto" w:fill="auto"/>
          </w:tcPr>
          <w:p w14:paraId="3CE4AC4F">
            <w:pPr>
              <w:tabs>
                <w:tab w:val="left" w:pos="257"/>
              </w:tabs>
              <w:spacing w:before="216" w:line="320" w:lineRule="auto"/>
              <w:ind w:left="174"/>
              <w:rPr>
                <w:rFonts w:ascii="宋体" w:hAnsi="宋体" w:eastAsia="宋体" w:cs="宋体"/>
                <w:color w:val="auto"/>
                <w:sz w:val="20"/>
                <w:szCs w:val="20"/>
                <w:lang w:eastAsia="zh-CN"/>
              </w:rPr>
            </w:pPr>
            <w:r>
              <w:rPr>
                <w:rFonts w:ascii="宋体" w:hAnsi="宋体" w:eastAsia="宋体" w:cs="宋体"/>
                <w:color w:val="auto"/>
                <w:sz w:val="20"/>
                <w:szCs w:val="20"/>
                <w:u w:val="single"/>
                <w:lang w:eastAsia="zh-CN"/>
              </w:rPr>
              <w:tab/>
            </w:r>
          </w:p>
        </w:tc>
        <w:tc>
          <w:tcPr>
            <w:tcW w:w="709" w:type="dxa"/>
            <w:tcBorders>
              <w:bottom w:val="single" w:color="auto" w:sz="4" w:space="0"/>
            </w:tcBorders>
            <w:shd w:val="clear" w:color="auto" w:fill="auto"/>
            <w:vAlign w:val="center"/>
          </w:tcPr>
          <w:p w14:paraId="30E8EA8C">
            <w:pPr>
              <w:spacing w:before="59" w:line="200" w:lineRule="exact"/>
              <w:ind w:left="179"/>
              <w:jc w:val="both"/>
              <w:rPr>
                <w:rFonts w:ascii="宋体" w:hAnsi="宋体" w:eastAsia="宋体" w:cs="宋体"/>
                <w:b/>
                <w:bCs/>
                <w:color w:val="auto"/>
                <w:sz w:val="20"/>
                <w:szCs w:val="20"/>
                <w:lang w:eastAsia="zh-CN"/>
              </w:rPr>
            </w:pPr>
            <w:r>
              <w:rPr>
                <w:rFonts w:ascii="宋体" w:hAnsi="宋体" w:eastAsia="宋体" w:cs="宋体"/>
                <w:color w:val="auto"/>
                <w:sz w:val="20"/>
                <w:szCs w:val="20"/>
                <w:lang w:eastAsia="zh-CN"/>
              </w:rPr>
              <w:t>6</w:t>
            </w:r>
          </w:p>
        </w:tc>
        <w:tc>
          <w:tcPr>
            <w:tcW w:w="517" w:type="dxa"/>
            <w:tcBorders>
              <w:bottom w:val="single" w:color="auto" w:sz="4" w:space="0"/>
            </w:tcBorders>
            <w:shd w:val="clear" w:color="auto" w:fill="auto"/>
          </w:tcPr>
          <w:p w14:paraId="2D203AF5">
            <w:pPr>
              <w:tabs>
                <w:tab w:val="left" w:pos="302"/>
              </w:tabs>
              <w:spacing w:before="216" w:line="320" w:lineRule="auto"/>
              <w:ind w:left="217"/>
              <w:rPr>
                <w:rFonts w:ascii="宋体" w:hAnsi="宋体" w:eastAsia="宋体" w:cs="宋体"/>
                <w:color w:val="auto"/>
                <w:sz w:val="20"/>
                <w:szCs w:val="20"/>
              </w:rPr>
            </w:pPr>
            <w:r>
              <w:rPr>
                <w:rFonts w:ascii="宋体" w:hAnsi="宋体" w:eastAsia="宋体" w:cs="宋体"/>
                <w:color w:val="auto"/>
                <w:sz w:val="20"/>
                <w:szCs w:val="20"/>
                <w:u w:val="single"/>
              </w:rPr>
              <w:tab/>
            </w:r>
          </w:p>
        </w:tc>
        <w:tc>
          <w:tcPr>
            <w:tcW w:w="425" w:type="dxa"/>
            <w:gridSpan w:val="2"/>
            <w:tcBorders>
              <w:bottom w:val="single" w:color="auto" w:sz="4" w:space="0"/>
            </w:tcBorders>
            <w:shd w:val="clear" w:color="auto" w:fill="auto"/>
          </w:tcPr>
          <w:p w14:paraId="0A85EED7">
            <w:pPr>
              <w:tabs>
                <w:tab w:val="left" w:pos="297"/>
              </w:tabs>
              <w:spacing w:before="216" w:line="320" w:lineRule="auto"/>
              <w:ind w:left="213"/>
              <w:rPr>
                <w:rFonts w:ascii="宋体" w:hAnsi="宋体" w:eastAsia="宋体" w:cs="宋体"/>
                <w:color w:val="auto"/>
                <w:sz w:val="20"/>
                <w:szCs w:val="20"/>
              </w:rPr>
            </w:pPr>
            <w:r>
              <w:rPr>
                <w:rFonts w:ascii="宋体" w:hAnsi="宋体" w:eastAsia="宋体" w:cs="宋体"/>
                <w:color w:val="auto"/>
                <w:sz w:val="20"/>
                <w:szCs w:val="20"/>
                <w:u w:val="single"/>
              </w:rPr>
              <w:tab/>
            </w:r>
          </w:p>
        </w:tc>
        <w:tc>
          <w:tcPr>
            <w:tcW w:w="567" w:type="dxa"/>
            <w:gridSpan w:val="2"/>
            <w:tcBorders>
              <w:bottom w:val="single" w:color="auto" w:sz="4" w:space="0"/>
              <w:right w:val="single" w:color="000000" w:sz="2" w:space="0"/>
            </w:tcBorders>
            <w:shd w:val="clear" w:color="auto" w:fill="auto"/>
          </w:tcPr>
          <w:p w14:paraId="24F8BBFE">
            <w:pPr>
              <w:tabs>
                <w:tab w:val="left" w:pos="372"/>
              </w:tabs>
              <w:spacing w:before="216" w:line="320" w:lineRule="auto"/>
              <w:ind w:left="287"/>
              <w:rPr>
                <w:rFonts w:ascii="宋体" w:hAnsi="宋体" w:eastAsia="宋体" w:cs="宋体"/>
                <w:color w:val="auto"/>
                <w:sz w:val="20"/>
                <w:szCs w:val="20"/>
              </w:rPr>
            </w:pPr>
            <w:r>
              <w:rPr>
                <w:rFonts w:ascii="宋体" w:hAnsi="宋体" w:eastAsia="宋体" w:cs="宋体"/>
                <w:color w:val="auto"/>
                <w:sz w:val="20"/>
                <w:szCs w:val="20"/>
                <w:u w:val="single"/>
              </w:rPr>
              <w:tab/>
            </w:r>
          </w:p>
        </w:tc>
        <w:tc>
          <w:tcPr>
            <w:tcW w:w="425" w:type="dxa"/>
            <w:gridSpan w:val="2"/>
            <w:tcBorders>
              <w:left w:val="single" w:color="000000" w:sz="2" w:space="0"/>
              <w:bottom w:val="single" w:color="auto" w:sz="4" w:space="0"/>
              <w:right w:val="single" w:color="000000" w:sz="2" w:space="0"/>
            </w:tcBorders>
            <w:shd w:val="clear" w:color="auto" w:fill="auto"/>
          </w:tcPr>
          <w:p w14:paraId="4E318EBC">
            <w:pPr>
              <w:tabs>
                <w:tab w:val="left" w:pos="339"/>
              </w:tabs>
              <w:spacing w:before="216" w:line="320" w:lineRule="auto"/>
              <w:ind w:left="255"/>
              <w:rPr>
                <w:rFonts w:ascii="宋体" w:hAnsi="宋体" w:eastAsia="宋体" w:cs="宋体"/>
                <w:color w:val="auto"/>
                <w:sz w:val="20"/>
                <w:szCs w:val="20"/>
              </w:rPr>
            </w:pPr>
            <w:r>
              <w:rPr>
                <w:rFonts w:ascii="宋体" w:hAnsi="宋体" w:eastAsia="宋体" w:cs="宋体"/>
                <w:color w:val="auto"/>
                <w:sz w:val="20"/>
                <w:szCs w:val="20"/>
                <w:u w:val="single"/>
              </w:rPr>
              <w:tab/>
            </w:r>
          </w:p>
        </w:tc>
        <w:tc>
          <w:tcPr>
            <w:tcW w:w="425" w:type="dxa"/>
            <w:gridSpan w:val="2"/>
            <w:tcBorders>
              <w:left w:val="single" w:color="000000" w:sz="2" w:space="0"/>
              <w:bottom w:val="single" w:color="auto" w:sz="4" w:space="0"/>
              <w:right w:val="single" w:color="000000" w:sz="2" w:space="0"/>
            </w:tcBorders>
            <w:shd w:val="clear" w:color="auto" w:fill="auto"/>
          </w:tcPr>
          <w:p w14:paraId="0E9D6793">
            <w:pPr>
              <w:tabs>
                <w:tab w:val="left" w:pos="339"/>
              </w:tabs>
              <w:spacing w:before="216" w:line="320" w:lineRule="auto"/>
              <w:ind w:left="255"/>
              <w:rPr>
                <w:rFonts w:ascii="宋体" w:hAnsi="宋体" w:eastAsia="宋体" w:cs="宋体"/>
                <w:color w:val="auto"/>
                <w:sz w:val="20"/>
                <w:szCs w:val="20"/>
              </w:rPr>
            </w:pPr>
            <w:r>
              <w:rPr>
                <w:rFonts w:ascii="宋体" w:hAnsi="宋体" w:eastAsia="宋体" w:cs="宋体"/>
                <w:color w:val="auto"/>
                <w:sz w:val="20"/>
                <w:szCs w:val="20"/>
                <w:u w:val="single"/>
              </w:rPr>
              <w:tab/>
            </w:r>
          </w:p>
        </w:tc>
        <w:tc>
          <w:tcPr>
            <w:tcW w:w="618" w:type="dxa"/>
            <w:gridSpan w:val="2"/>
            <w:tcBorders>
              <w:left w:val="single" w:color="000000" w:sz="2" w:space="0"/>
              <w:bottom w:val="single" w:color="auto" w:sz="4" w:space="0"/>
              <w:right w:val="single" w:color="000000" w:sz="2" w:space="0"/>
            </w:tcBorders>
            <w:shd w:val="clear" w:color="auto" w:fill="auto"/>
          </w:tcPr>
          <w:p w14:paraId="03F34F23">
            <w:pPr>
              <w:tabs>
                <w:tab w:val="left" w:pos="342"/>
              </w:tabs>
              <w:spacing w:before="216" w:line="320" w:lineRule="auto"/>
              <w:ind w:left="257"/>
              <w:rPr>
                <w:rFonts w:ascii="宋体" w:hAnsi="宋体" w:eastAsia="宋体" w:cs="宋体"/>
                <w:color w:val="auto"/>
                <w:sz w:val="20"/>
                <w:szCs w:val="20"/>
              </w:rPr>
            </w:pPr>
            <w:r>
              <w:rPr>
                <w:rFonts w:ascii="宋体" w:hAnsi="宋体" w:eastAsia="宋体" w:cs="宋体"/>
                <w:color w:val="auto"/>
                <w:sz w:val="20"/>
                <w:szCs w:val="20"/>
                <w:u w:val="single"/>
              </w:rPr>
              <w:tab/>
            </w:r>
          </w:p>
        </w:tc>
        <w:tc>
          <w:tcPr>
            <w:tcW w:w="3081" w:type="dxa"/>
            <w:gridSpan w:val="9"/>
            <w:tcBorders>
              <w:left w:val="single" w:color="000000" w:sz="2" w:space="0"/>
              <w:bottom w:val="single" w:color="auto" w:sz="4" w:space="0"/>
              <w:right w:val="single" w:color="000000" w:sz="2" w:space="0"/>
            </w:tcBorders>
            <w:shd w:val="clear" w:color="auto" w:fill="auto"/>
            <w:vAlign w:val="center"/>
          </w:tcPr>
          <w:p w14:paraId="51D6FB68">
            <w:pPr>
              <w:spacing w:before="84" w:line="320" w:lineRule="auto"/>
              <w:ind w:left="42"/>
              <w:jc w:val="center"/>
              <w:rPr>
                <w:rFonts w:ascii="宋体" w:hAnsi="宋体" w:eastAsia="宋体" w:cs="宋体"/>
                <w:color w:val="auto"/>
                <w:sz w:val="20"/>
                <w:szCs w:val="20"/>
                <w:lang w:eastAsia="zh-CN"/>
              </w:rPr>
            </w:pPr>
            <w:r>
              <w:rPr>
                <w:rFonts w:hint="eastAsia" w:ascii="宋体" w:hAnsi="宋体" w:eastAsia="宋体" w:cs="宋体"/>
                <w:color w:val="auto"/>
                <w:spacing w:val="-4"/>
                <w:sz w:val="20"/>
                <w:szCs w:val="20"/>
                <w:lang w:eastAsia="zh-CN"/>
              </w:rPr>
              <w:t>具体课程根据每学期选修课表，</w:t>
            </w:r>
          </w:p>
          <w:p w14:paraId="507EA949">
            <w:pPr>
              <w:spacing w:before="25" w:line="200" w:lineRule="exact"/>
              <w:ind w:left="1032" w:right="26" w:hanging="993"/>
              <w:jc w:val="center"/>
              <w:rPr>
                <w:rFonts w:ascii="宋体" w:hAnsi="宋体" w:eastAsia="宋体" w:cs="宋体"/>
                <w:snapToGrid w:val="0"/>
                <w:color w:val="auto"/>
                <w:spacing w:val="-5"/>
                <w:sz w:val="20"/>
                <w:szCs w:val="20"/>
                <w:lang w:eastAsia="zh-CN"/>
              </w:rPr>
            </w:pPr>
            <w:r>
              <w:rPr>
                <w:rFonts w:hint="eastAsia" w:ascii="宋体" w:hAnsi="宋体" w:eastAsia="宋体" w:cs="宋体"/>
                <w:color w:val="auto"/>
                <w:spacing w:val="-5"/>
                <w:sz w:val="20"/>
                <w:szCs w:val="20"/>
                <w:lang w:eastAsia="zh-CN"/>
              </w:rPr>
              <w:t>每门课</w:t>
            </w:r>
            <w:r>
              <w:rPr>
                <w:rFonts w:ascii="宋体" w:hAnsi="宋体" w:eastAsia="宋体" w:cs="宋体"/>
                <w:color w:val="auto"/>
                <w:spacing w:val="-10"/>
                <w:sz w:val="20"/>
                <w:szCs w:val="20"/>
                <w:lang w:eastAsia="zh-CN"/>
              </w:rPr>
              <w:t xml:space="preserve"> </w:t>
            </w:r>
            <w:r>
              <w:rPr>
                <w:rFonts w:ascii="宋体" w:hAnsi="宋体" w:eastAsia="宋体" w:cs="宋体"/>
                <w:color w:val="auto"/>
                <w:spacing w:val="-5"/>
                <w:sz w:val="20"/>
                <w:szCs w:val="20"/>
                <w:lang w:eastAsia="zh-CN"/>
              </w:rPr>
              <w:t>18</w:t>
            </w:r>
            <w:r>
              <w:rPr>
                <w:rFonts w:ascii="宋体" w:hAnsi="宋体" w:eastAsia="宋体" w:cs="宋体"/>
                <w:color w:val="auto"/>
                <w:spacing w:val="-37"/>
                <w:sz w:val="20"/>
                <w:szCs w:val="20"/>
                <w:lang w:eastAsia="zh-CN"/>
              </w:rPr>
              <w:t xml:space="preserve"> </w:t>
            </w:r>
            <w:r>
              <w:rPr>
                <w:rFonts w:hint="eastAsia" w:ascii="宋体" w:hAnsi="宋体" w:eastAsia="宋体" w:cs="宋体"/>
                <w:color w:val="auto"/>
                <w:spacing w:val="-5"/>
                <w:sz w:val="20"/>
                <w:szCs w:val="20"/>
                <w:lang w:eastAsia="zh-CN"/>
              </w:rPr>
              <w:t>或</w:t>
            </w:r>
            <w:r>
              <w:rPr>
                <w:rFonts w:ascii="宋体" w:hAnsi="宋体" w:eastAsia="宋体" w:cs="宋体"/>
                <w:color w:val="auto"/>
                <w:spacing w:val="-33"/>
                <w:sz w:val="20"/>
                <w:szCs w:val="20"/>
                <w:lang w:eastAsia="zh-CN"/>
              </w:rPr>
              <w:t xml:space="preserve"> </w:t>
            </w:r>
            <w:r>
              <w:rPr>
                <w:rFonts w:ascii="宋体" w:hAnsi="宋体" w:eastAsia="宋体" w:cs="宋体"/>
                <w:color w:val="auto"/>
                <w:spacing w:val="-5"/>
                <w:sz w:val="20"/>
                <w:szCs w:val="20"/>
                <w:lang w:eastAsia="zh-CN"/>
              </w:rPr>
              <w:t>36</w:t>
            </w:r>
            <w:r>
              <w:rPr>
                <w:rFonts w:ascii="宋体" w:hAnsi="宋体" w:eastAsia="宋体" w:cs="宋体"/>
                <w:color w:val="auto"/>
                <w:spacing w:val="-33"/>
                <w:sz w:val="20"/>
                <w:szCs w:val="20"/>
                <w:lang w:eastAsia="zh-CN"/>
              </w:rPr>
              <w:t xml:space="preserve"> </w:t>
            </w:r>
            <w:r>
              <w:rPr>
                <w:rFonts w:hint="eastAsia" w:ascii="宋体" w:hAnsi="宋体" w:eastAsia="宋体" w:cs="宋体"/>
                <w:color w:val="auto"/>
                <w:spacing w:val="-5"/>
                <w:sz w:val="20"/>
                <w:szCs w:val="20"/>
                <w:lang w:eastAsia="zh-CN"/>
              </w:rPr>
              <w:t>学时，不计入总</w:t>
            </w:r>
            <w:r>
              <w:rPr>
                <w:rFonts w:hint="eastAsia" w:ascii="宋体" w:hAnsi="宋体" w:eastAsia="宋体" w:cs="宋体"/>
                <w:color w:val="auto"/>
                <w:spacing w:val="-8"/>
                <w:sz w:val="20"/>
                <w:szCs w:val="20"/>
                <w:lang w:eastAsia="zh-CN"/>
              </w:rPr>
              <w:t>学时。</w:t>
            </w:r>
          </w:p>
        </w:tc>
        <w:tc>
          <w:tcPr>
            <w:tcW w:w="475" w:type="dxa"/>
            <w:tcBorders>
              <w:left w:val="single" w:color="000000" w:sz="2" w:space="0"/>
              <w:bottom w:val="single" w:color="auto" w:sz="4" w:space="0"/>
            </w:tcBorders>
            <w:shd w:val="clear" w:color="auto" w:fill="auto"/>
            <w:vAlign w:val="center"/>
          </w:tcPr>
          <w:p w14:paraId="05E7A6E8">
            <w:pPr>
              <w:spacing w:line="200" w:lineRule="exact"/>
              <w:jc w:val="center"/>
              <w:rPr>
                <w:rFonts w:ascii="宋体" w:hAnsi="宋体" w:eastAsia="宋体" w:cs="宋体"/>
                <w:sz w:val="20"/>
                <w:szCs w:val="20"/>
                <w:lang w:eastAsia="zh-CN"/>
              </w:rPr>
            </w:pPr>
          </w:p>
        </w:tc>
      </w:tr>
      <w:tr w14:paraId="0DAD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restart"/>
            <w:tcBorders>
              <w:top w:val="single" w:color="auto" w:sz="4" w:space="0"/>
              <w:left w:val="single" w:color="auto" w:sz="4" w:space="0"/>
              <w:bottom w:val="single" w:color="auto" w:sz="4" w:space="0"/>
              <w:right w:val="single" w:color="auto" w:sz="4" w:space="0"/>
            </w:tcBorders>
            <w:vAlign w:val="center"/>
          </w:tcPr>
          <w:p w14:paraId="06A85457">
            <w:pPr>
              <w:spacing w:before="58" w:line="320" w:lineRule="auto"/>
              <w:ind w:left="80"/>
              <w:jc w:val="center"/>
              <w:rPr>
                <w:rFonts w:ascii="宋体" w:hAnsi="宋体" w:eastAsia="宋体" w:cs="宋体"/>
                <w:spacing w:val="-2"/>
                <w:sz w:val="20"/>
                <w:szCs w:val="20"/>
                <w:lang w:eastAsia="zh-CN"/>
              </w:rPr>
            </w:pPr>
            <w:r>
              <w:rPr>
                <w:rFonts w:hint="eastAsia" w:ascii="宋体" w:hAnsi="宋体" w:eastAsia="宋体" w:cs="宋体"/>
                <w:spacing w:val="-2"/>
                <w:sz w:val="20"/>
                <w:szCs w:val="20"/>
                <w:lang w:eastAsia="zh-CN"/>
              </w:rPr>
              <w:t>素质教育课</w:t>
            </w:r>
          </w:p>
        </w:tc>
        <w:tc>
          <w:tcPr>
            <w:tcW w:w="630" w:type="dxa"/>
            <w:tcBorders>
              <w:top w:val="single" w:color="auto" w:sz="4" w:space="0"/>
              <w:left w:val="single" w:color="auto" w:sz="4" w:space="0"/>
              <w:bottom w:val="single" w:color="auto" w:sz="4" w:space="0"/>
              <w:right w:val="single" w:color="auto" w:sz="4" w:space="0"/>
            </w:tcBorders>
          </w:tcPr>
          <w:p w14:paraId="47593A16">
            <w:pPr>
              <w:spacing w:before="88" w:line="320" w:lineRule="auto"/>
              <w:jc w:val="center"/>
              <w:rPr>
                <w:rFonts w:ascii="宋体" w:hAnsi="宋体" w:eastAsia="宋体" w:cs="宋体"/>
                <w:sz w:val="20"/>
                <w:szCs w:val="20"/>
              </w:rPr>
            </w:pPr>
            <w:r>
              <w:rPr>
                <w:rFonts w:hint="eastAsia" w:ascii="宋体" w:hAnsi="宋体" w:eastAsia="宋体" w:cs="宋体"/>
                <w:sz w:val="20"/>
                <w:szCs w:val="20"/>
              </w:rPr>
              <w:t>1</w:t>
            </w:r>
          </w:p>
        </w:tc>
        <w:tc>
          <w:tcPr>
            <w:tcW w:w="1170" w:type="dxa"/>
            <w:tcBorders>
              <w:top w:val="single" w:color="auto" w:sz="4" w:space="0"/>
              <w:left w:val="single" w:color="auto" w:sz="4" w:space="0"/>
              <w:bottom w:val="single" w:color="auto" w:sz="4" w:space="0"/>
              <w:right w:val="single" w:color="auto" w:sz="4" w:space="0"/>
            </w:tcBorders>
          </w:tcPr>
          <w:p w14:paraId="107804A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7090001</w:t>
            </w:r>
          </w:p>
        </w:tc>
        <w:tc>
          <w:tcPr>
            <w:tcW w:w="2703" w:type="dxa"/>
            <w:tcBorders>
              <w:top w:val="single" w:color="auto" w:sz="4" w:space="0"/>
              <w:left w:val="single" w:color="auto" w:sz="4" w:space="0"/>
              <w:bottom w:val="single" w:color="auto" w:sz="4" w:space="0"/>
              <w:right w:val="single" w:color="auto" w:sz="4" w:space="0"/>
            </w:tcBorders>
            <w:shd w:val="clear" w:color="auto" w:fill="FFFFFF"/>
            <w:vAlign w:val="center"/>
          </w:tcPr>
          <w:p w14:paraId="28D1C722">
            <w:pPr>
              <w:kinsoku/>
              <w:overflowPunct w:val="0"/>
              <w:spacing w:line="320" w:lineRule="auto"/>
              <w:ind w:left="27" w:leftChars="13" w:firstLine="214" w:firstLineChars="107"/>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入学教育</w:t>
            </w:r>
          </w:p>
        </w:tc>
        <w:tc>
          <w:tcPr>
            <w:tcW w:w="426" w:type="dxa"/>
            <w:tcBorders>
              <w:top w:val="single" w:color="auto" w:sz="4" w:space="0"/>
              <w:left w:val="single" w:color="auto" w:sz="4" w:space="0"/>
              <w:bottom w:val="single" w:color="auto" w:sz="4" w:space="0"/>
              <w:right w:val="single" w:color="auto" w:sz="4" w:space="0"/>
            </w:tcBorders>
            <w:vAlign w:val="center"/>
          </w:tcPr>
          <w:p w14:paraId="1F61E5C2">
            <w:pPr>
              <w:kinsoku/>
              <w:overflowPunct w:val="0"/>
              <w:jc w:val="center"/>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567" w:type="dxa"/>
            <w:tcBorders>
              <w:top w:val="single" w:color="auto" w:sz="4" w:space="0"/>
              <w:left w:val="single" w:color="auto" w:sz="4" w:space="0"/>
              <w:bottom w:val="single" w:color="auto" w:sz="4" w:space="0"/>
              <w:right w:val="single" w:color="auto" w:sz="4" w:space="0"/>
            </w:tcBorders>
            <w:vAlign w:val="center"/>
          </w:tcPr>
          <w:p w14:paraId="475B9E43">
            <w:pPr>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25" w:type="dxa"/>
            <w:tcBorders>
              <w:top w:val="single" w:color="auto" w:sz="4" w:space="0"/>
              <w:left w:val="single" w:color="auto" w:sz="4" w:space="0"/>
              <w:bottom w:val="single" w:color="auto" w:sz="4" w:space="0"/>
              <w:right w:val="single" w:color="auto" w:sz="4" w:space="0"/>
            </w:tcBorders>
            <w:vAlign w:val="center"/>
          </w:tcPr>
          <w:p w14:paraId="282868E3">
            <w:pPr>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tcBorders>
              <w:top w:val="single" w:color="auto" w:sz="4" w:space="0"/>
              <w:left w:val="single" w:color="auto" w:sz="4" w:space="0"/>
              <w:bottom w:val="single" w:color="auto" w:sz="4" w:space="0"/>
              <w:right w:val="single" w:color="auto" w:sz="4" w:space="0"/>
            </w:tcBorders>
            <w:vAlign w:val="center"/>
          </w:tcPr>
          <w:p w14:paraId="682A476B">
            <w:pPr>
              <w:jc w:val="center"/>
              <w:rPr>
                <w:rFonts w:ascii="宋体" w:hAnsi="宋体" w:eastAsia="宋体" w:cs="宋体"/>
                <w:sz w:val="20"/>
                <w:szCs w:val="20"/>
              </w:rPr>
            </w:pPr>
            <w:r>
              <w:rPr>
                <w:rFonts w:hint="eastAsia" w:ascii="宋体" w:hAnsi="宋体" w:eastAsia="宋体" w:cs="宋体"/>
                <w:sz w:val="20"/>
                <w:szCs w:val="20"/>
              </w:rPr>
              <w:t>1</w:t>
            </w:r>
          </w:p>
        </w:tc>
        <w:tc>
          <w:tcPr>
            <w:tcW w:w="709" w:type="dxa"/>
            <w:tcBorders>
              <w:top w:val="single" w:color="auto" w:sz="4" w:space="0"/>
              <w:left w:val="single" w:color="auto" w:sz="4" w:space="0"/>
              <w:bottom w:val="single" w:color="auto" w:sz="4" w:space="0"/>
              <w:right w:val="single" w:color="auto" w:sz="4" w:space="0"/>
            </w:tcBorders>
            <w:vAlign w:val="center"/>
          </w:tcPr>
          <w:p w14:paraId="23A31EF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17" w:type="dxa"/>
            <w:tcBorders>
              <w:top w:val="single" w:color="auto" w:sz="4" w:space="0"/>
              <w:left w:val="single" w:color="auto" w:sz="4" w:space="0"/>
              <w:bottom w:val="single" w:color="auto" w:sz="4" w:space="0"/>
              <w:right w:val="single" w:color="auto" w:sz="4" w:space="0"/>
            </w:tcBorders>
            <w:vAlign w:val="center"/>
          </w:tcPr>
          <w:p w14:paraId="14D159BB">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425" w:type="dxa"/>
            <w:gridSpan w:val="2"/>
            <w:tcBorders>
              <w:top w:val="single" w:color="auto" w:sz="4" w:space="0"/>
              <w:left w:val="single" w:color="auto" w:sz="4" w:space="0"/>
              <w:bottom w:val="single" w:color="auto" w:sz="4" w:space="0"/>
              <w:right w:val="single" w:color="auto" w:sz="4" w:space="0"/>
            </w:tcBorders>
          </w:tcPr>
          <w:p w14:paraId="1D8A3B5B">
            <w:pPr>
              <w:spacing w:before="88" w:line="320" w:lineRule="auto"/>
              <w:jc w:val="center"/>
              <w:rPr>
                <w:rFonts w:ascii="宋体" w:hAnsi="宋体" w:eastAsia="宋体" w:cs="宋体"/>
                <w:sz w:val="20"/>
                <w:szCs w:val="20"/>
              </w:rPr>
            </w:pPr>
          </w:p>
        </w:tc>
        <w:tc>
          <w:tcPr>
            <w:tcW w:w="5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A78674">
            <w:pPr>
              <w:spacing w:before="88" w:line="320" w:lineRule="auto"/>
              <w:jc w:val="center"/>
              <w:rPr>
                <w:rFonts w:ascii="宋体" w:hAnsi="宋体" w:eastAsia="宋体" w:cs="宋体"/>
                <w:sz w:val="20"/>
                <w:szCs w:val="20"/>
                <w:lang w:eastAsia="zh-CN"/>
              </w:rPr>
            </w:pPr>
          </w:p>
        </w:tc>
        <w:tc>
          <w:tcPr>
            <w:tcW w:w="425" w:type="dxa"/>
            <w:gridSpan w:val="2"/>
            <w:tcBorders>
              <w:top w:val="single" w:color="auto" w:sz="4" w:space="0"/>
              <w:left w:val="single" w:color="auto" w:sz="4" w:space="0"/>
              <w:bottom w:val="single" w:color="auto" w:sz="4" w:space="0"/>
              <w:right w:val="single" w:color="auto" w:sz="4" w:space="0"/>
            </w:tcBorders>
          </w:tcPr>
          <w:p w14:paraId="45D95904">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425" w:type="dxa"/>
            <w:gridSpan w:val="2"/>
            <w:tcBorders>
              <w:top w:val="single" w:color="auto" w:sz="4" w:space="0"/>
              <w:left w:val="single" w:color="auto" w:sz="4" w:space="0"/>
              <w:bottom w:val="single" w:color="auto" w:sz="4" w:space="0"/>
              <w:right w:val="single" w:color="auto" w:sz="4" w:space="0"/>
            </w:tcBorders>
          </w:tcPr>
          <w:p w14:paraId="3A0B37A0">
            <w:pPr>
              <w:spacing w:before="88" w:line="320" w:lineRule="auto"/>
              <w:jc w:val="center"/>
              <w:rPr>
                <w:rFonts w:ascii="宋体" w:hAnsi="宋体" w:eastAsia="宋体" w:cs="宋体"/>
                <w:sz w:val="20"/>
                <w:szCs w:val="20"/>
                <w:lang w:eastAsia="zh-CN"/>
              </w:rPr>
            </w:pPr>
          </w:p>
        </w:tc>
        <w:tc>
          <w:tcPr>
            <w:tcW w:w="618" w:type="dxa"/>
            <w:gridSpan w:val="2"/>
            <w:tcBorders>
              <w:top w:val="single" w:color="auto" w:sz="4" w:space="0"/>
              <w:left w:val="single" w:color="auto" w:sz="4" w:space="0"/>
              <w:bottom w:val="single" w:color="auto" w:sz="4" w:space="0"/>
              <w:right w:val="single" w:color="auto" w:sz="4" w:space="0"/>
            </w:tcBorders>
          </w:tcPr>
          <w:p w14:paraId="00500A8D">
            <w:pPr>
              <w:spacing w:line="320" w:lineRule="auto"/>
              <w:jc w:val="center"/>
              <w:rPr>
                <w:rFonts w:ascii="宋体" w:hAnsi="宋体" w:eastAsia="宋体" w:cs="宋体"/>
                <w:sz w:val="20"/>
                <w:szCs w:val="20"/>
              </w:rPr>
            </w:pPr>
          </w:p>
        </w:tc>
        <w:tc>
          <w:tcPr>
            <w:tcW w:w="516" w:type="dxa"/>
            <w:tcBorders>
              <w:top w:val="single" w:color="auto" w:sz="4" w:space="0"/>
              <w:left w:val="single" w:color="auto" w:sz="4" w:space="0"/>
              <w:bottom w:val="single" w:color="auto" w:sz="4" w:space="0"/>
              <w:right w:val="single" w:color="auto" w:sz="4" w:space="0"/>
            </w:tcBorders>
          </w:tcPr>
          <w:p w14:paraId="730900C1">
            <w:pPr>
              <w:spacing w:before="88" w:line="320" w:lineRule="auto"/>
              <w:jc w:val="center"/>
              <w:rPr>
                <w:rFonts w:ascii="宋体" w:hAnsi="宋体" w:eastAsia="宋体" w:cs="宋体"/>
                <w:sz w:val="20"/>
                <w:szCs w:val="20"/>
                <w:lang w:eastAsia="zh-CN"/>
              </w:rPr>
            </w:pPr>
            <w:r>
              <w:rPr>
                <w:rFonts w:hint="eastAsia" w:ascii="宋体" w:hAnsi="宋体" w:eastAsia="宋体" w:cs="宋体"/>
                <w:spacing w:val="-5"/>
                <w:sz w:val="20"/>
                <w:szCs w:val="20"/>
              </w:rPr>
              <w:t>30</w:t>
            </w:r>
            <w:r>
              <w:rPr>
                <w:rFonts w:hint="eastAsia" w:ascii="宋体" w:hAnsi="宋体" w:eastAsia="宋体" w:cs="宋体"/>
                <w:spacing w:val="-5"/>
                <w:sz w:val="20"/>
                <w:szCs w:val="20"/>
                <w:lang w:eastAsia="zh-CN"/>
              </w:rPr>
              <w:t>/1</w:t>
            </w:r>
          </w:p>
        </w:tc>
        <w:tc>
          <w:tcPr>
            <w:tcW w:w="618" w:type="dxa"/>
            <w:tcBorders>
              <w:top w:val="single" w:color="auto" w:sz="4" w:space="0"/>
              <w:left w:val="single" w:color="auto" w:sz="4" w:space="0"/>
              <w:bottom w:val="single" w:color="auto" w:sz="4" w:space="0"/>
              <w:right w:val="single" w:color="auto" w:sz="4" w:space="0"/>
            </w:tcBorders>
          </w:tcPr>
          <w:p w14:paraId="7A2CE5E1">
            <w:pPr>
              <w:spacing w:line="320" w:lineRule="auto"/>
              <w:jc w:val="center"/>
              <w:rPr>
                <w:rFonts w:ascii="宋体" w:hAnsi="宋体" w:eastAsia="宋体" w:cs="宋体"/>
                <w:sz w:val="20"/>
                <w:szCs w:val="20"/>
              </w:rPr>
            </w:pPr>
          </w:p>
        </w:tc>
        <w:tc>
          <w:tcPr>
            <w:tcW w:w="708" w:type="dxa"/>
            <w:gridSpan w:val="2"/>
            <w:tcBorders>
              <w:top w:val="single" w:color="auto" w:sz="4" w:space="0"/>
              <w:left w:val="single" w:color="auto" w:sz="4" w:space="0"/>
              <w:bottom w:val="single" w:color="auto" w:sz="4" w:space="0"/>
              <w:right w:val="single" w:color="auto" w:sz="4" w:space="0"/>
            </w:tcBorders>
          </w:tcPr>
          <w:p w14:paraId="23EEF75E">
            <w:pPr>
              <w:spacing w:line="320" w:lineRule="auto"/>
              <w:jc w:val="center"/>
              <w:rPr>
                <w:rFonts w:ascii="宋体" w:hAnsi="宋体" w:eastAsia="宋体" w:cs="宋体"/>
                <w:sz w:val="20"/>
                <w:szCs w:val="20"/>
              </w:rPr>
            </w:pPr>
          </w:p>
        </w:tc>
        <w:tc>
          <w:tcPr>
            <w:tcW w:w="672" w:type="dxa"/>
            <w:gridSpan w:val="3"/>
            <w:tcBorders>
              <w:top w:val="single" w:color="auto" w:sz="4" w:space="0"/>
              <w:left w:val="single" w:color="auto" w:sz="4" w:space="0"/>
              <w:bottom w:val="single" w:color="auto" w:sz="4" w:space="0"/>
              <w:right w:val="single" w:color="auto" w:sz="4" w:space="0"/>
            </w:tcBorders>
          </w:tcPr>
          <w:p w14:paraId="0AC3CF86">
            <w:pPr>
              <w:spacing w:line="320" w:lineRule="auto"/>
              <w:jc w:val="center"/>
              <w:rPr>
                <w:rFonts w:ascii="宋体" w:hAnsi="宋体" w:eastAsia="宋体" w:cs="宋体"/>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14:paraId="64D2F135">
            <w:pPr>
              <w:spacing w:line="320" w:lineRule="auto"/>
              <w:jc w:val="center"/>
              <w:rPr>
                <w:rFonts w:ascii="宋体" w:hAnsi="宋体" w:eastAsia="宋体" w:cs="宋体"/>
                <w:sz w:val="20"/>
                <w:szCs w:val="20"/>
              </w:rPr>
            </w:pPr>
          </w:p>
        </w:tc>
        <w:tc>
          <w:tcPr>
            <w:tcW w:w="475" w:type="dxa"/>
            <w:tcBorders>
              <w:top w:val="single" w:color="auto" w:sz="4" w:space="0"/>
              <w:left w:val="single" w:color="auto" w:sz="4" w:space="0"/>
              <w:bottom w:val="single" w:color="auto" w:sz="4" w:space="0"/>
              <w:right w:val="single" w:color="auto" w:sz="4" w:space="0"/>
            </w:tcBorders>
          </w:tcPr>
          <w:p w14:paraId="6A7CBF2C">
            <w:pPr>
              <w:spacing w:line="320" w:lineRule="auto"/>
              <w:jc w:val="center"/>
              <w:rPr>
                <w:rFonts w:ascii="宋体" w:hAnsi="宋体" w:eastAsia="宋体" w:cs="宋体"/>
                <w:sz w:val="20"/>
                <w:szCs w:val="20"/>
              </w:rPr>
            </w:pPr>
          </w:p>
        </w:tc>
      </w:tr>
      <w:tr w14:paraId="36044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172" w:type="dxa"/>
            <w:vMerge w:val="continue"/>
            <w:tcBorders>
              <w:top w:val="single" w:color="auto" w:sz="4" w:space="0"/>
              <w:left w:val="single" w:color="auto" w:sz="4" w:space="0"/>
            </w:tcBorders>
          </w:tcPr>
          <w:p w14:paraId="562DB8AC">
            <w:pPr>
              <w:spacing w:line="320" w:lineRule="auto"/>
              <w:rPr>
                <w:rFonts w:ascii="宋体" w:hAnsi="宋体" w:eastAsia="宋体" w:cs="宋体"/>
                <w:sz w:val="20"/>
                <w:szCs w:val="20"/>
              </w:rPr>
            </w:pPr>
          </w:p>
        </w:tc>
        <w:tc>
          <w:tcPr>
            <w:tcW w:w="630" w:type="dxa"/>
            <w:tcBorders>
              <w:top w:val="single" w:color="auto" w:sz="4" w:space="0"/>
            </w:tcBorders>
          </w:tcPr>
          <w:p w14:paraId="6833F379">
            <w:pPr>
              <w:spacing w:before="89" w:line="320" w:lineRule="auto"/>
              <w:jc w:val="center"/>
              <w:rPr>
                <w:rFonts w:ascii="宋体" w:hAnsi="宋体" w:eastAsia="宋体" w:cs="宋体"/>
                <w:sz w:val="20"/>
                <w:szCs w:val="20"/>
              </w:rPr>
            </w:pPr>
            <w:r>
              <w:rPr>
                <w:rFonts w:hint="eastAsia" w:ascii="宋体" w:hAnsi="宋体" w:eastAsia="宋体" w:cs="宋体"/>
                <w:sz w:val="20"/>
                <w:szCs w:val="20"/>
              </w:rPr>
              <w:t>2</w:t>
            </w:r>
          </w:p>
        </w:tc>
        <w:tc>
          <w:tcPr>
            <w:tcW w:w="1170" w:type="dxa"/>
            <w:tcBorders>
              <w:top w:val="single" w:color="auto" w:sz="4" w:space="0"/>
            </w:tcBorders>
          </w:tcPr>
          <w:p w14:paraId="4FD7C9AC">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7090002</w:t>
            </w:r>
          </w:p>
        </w:tc>
        <w:tc>
          <w:tcPr>
            <w:tcW w:w="2703" w:type="dxa"/>
            <w:tcBorders>
              <w:top w:val="single" w:color="auto" w:sz="4" w:space="0"/>
            </w:tcBorders>
            <w:shd w:val="clear" w:color="auto" w:fill="FFFFFF"/>
            <w:vAlign w:val="center"/>
          </w:tcPr>
          <w:p w14:paraId="55D4C8AB">
            <w:pPr>
              <w:kinsoku/>
              <w:overflowPunct w:val="0"/>
              <w:spacing w:line="320" w:lineRule="auto"/>
              <w:ind w:left="27" w:leftChars="13" w:firstLine="214" w:firstLineChars="107"/>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毕业教育</w:t>
            </w:r>
          </w:p>
        </w:tc>
        <w:tc>
          <w:tcPr>
            <w:tcW w:w="426" w:type="dxa"/>
            <w:tcBorders>
              <w:top w:val="single" w:color="auto" w:sz="4" w:space="0"/>
            </w:tcBorders>
            <w:vAlign w:val="center"/>
          </w:tcPr>
          <w:p w14:paraId="699AAF6A">
            <w:pPr>
              <w:kinsoku/>
              <w:overflowPunct w:val="0"/>
              <w:jc w:val="center"/>
              <w:rPr>
                <w:rFonts w:ascii="宋体" w:hAnsi="宋体" w:eastAsia="宋体" w:cs="宋体"/>
                <w:sz w:val="20"/>
                <w:szCs w:val="20"/>
              </w:rPr>
            </w:pPr>
            <w:r>
              <w:rPr>
                <w:rFonts w:hint="eastAsia" w:ascii="宋体" w:hAnsi="宋体" w:eastAsia="宋体" w:cs="宋体"/>
                <w:color w:val="000000" w:themeColor="text1"/>
                <w:sz w:val="20"/>
                <w:szCs w:val="20"/>
                <w:lang w:eastAsia="zh-CN"/>
                <w14:textFill>
                  <w14:solidFill>
                    <w14:schemeClr w14:val="tx1"/>
                  </w14:solidFill>
                </w14:textFill>
              </w:rPr>
              <w:t>C</w:t>
            </w:r>
          </w:p>
        </w:tc>
        <w:tc>
          <w:tcPr>
            <w:tcW w:w="567" w:type="dxa"/>
            <w:tcBorders>
              <w:top w:val="single" w:color="auto" w:sz="4" w:space="0"/>
            </w:tcBorders>
            <w:vAlign w:val="center"/>
          </w:tcPr>
          <w:p w14:paraId="6FA17B64">
            <w:pPr>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25" w:type="dxa"/>
            <w:tcBorders>
              <w:top w:val="single" w:color="auto" w:sz="4" w:space="0"/>
            </w:tcBorders>
            <w:vAlign w:val="center"/>
          </w:tcPr>
          <w:p w14:paraId="46BB6AED">
            <w:pPr>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tcBorders>
              <w:top w:val="single" w:color="auto" w:sz="4" w:space="0"/>
            </w:tcBorders>
            <w:vAlign w:val="center"/>
          </w:tcPr>
          <w:p w14:paraId="01314BAD">
            <w:pPr>
              <w:jc w:val="center"/>
              <w:rPr>
                <w:rFonts w:ascii="宋体" w:hAnsi="宋体" w:eastAsia="宋体" w:cs="宋体"/>
                <w:sz w:val="20"/>
                <w:szCs w:val="20"/>
              </w:rPr>
            </w:pPr>
            <w:r>
              <w:rPr>
                <w:rFonts w:hint="eastAsia" w:ascii="宋体" w:hAnsi="宋体" w:eastAsia="宋体" w:cs="宋体"/>
                <w:sz w:val="20"/>
                <w:szCs w:val="20"/>
              </w:rPr>
              <w:t>6</w:t>
            </w:r>
          </w:p>
        </w:tc>
        <w:tc>
          <w:tcPr>
            <w:tcW w:w="709" w:type="dxa"/>
            <w:tcBorders>
              <w:top w:val="single" w:color="auto" w:sz="4" w:space="0"/>
            </w:tcBorders>
            <w:vAlign w:val="center"/>
          </w:tcPr>
          <w:p w14:paraId="696C01C3">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17" w:type="dxa"/>
            <w:tcBorders>
              <w:top w:val="single" w:color="auto" w:sz="4" w:space="0"/>
            </w:tcBorders>
            <w:vAlign w:val="center"/>
          </w:tcPr>
          <w:p w14:paraId="1F8D029F">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425" w:type="dxa"/>
            <w:gridSpan w:val="2"/>
            <w:tcBorders>
              <w:top w:val="single" w:color="auto" w:sz="4" w:space="0"/>
            </w:tcBorders>
          </w:tcPr>
          <w:p w14:paraId="3CB8B10B">
            <w:pPr>
              <w:spacing w:before="88" w:line="320" w:lineRule="auto"/>
              <w:jc w:val="center"/>
              <w:rPr>
                <w:rFonts w:ascii="宋体" w:hAnsi="宋体" w:eastAsia="宋体" w:cs="宋体"/>
                <w:sz w:val="20"/>
                <w:szCs w:val="20"/>
              </w:rPr>
            </w:pPr>
          </w:p>
        </w:tc>
        <w:tc>
          <w:tcPr>
            <w:tcW w:w="567" w:type="dxa"/>
            <w:gridSpan w:val="2"/>
            <w:tcBorders>
              <w:top w:val="single" w:color="auto" w:sz="4" w:space="0"/>
              <w:right w:val="single" w:color="000000" w:sz="2" w:space="0"/>
            </w:tcBorders>
            <w:shd w:val="clear" w:color="auto" w:fill="FFFFFF"/>
            <w:vAlign w:val="center"/>
          </w:tcPr>
          <w:p w14:paraId="38C1A3EC">
            <w:pPr>
              <w:spacing w:before="88" w:line="320" w:lineRule="auto"/>
              <w:jc w:val="center"/>
              <w:rPr>
                <w:rFonts w:ascii="宋体" w:hAnsi="宋体" w:eastAsia="宋体" w:cs="宋体"/>
                <w:sz w:val="20"/>
                <w:szCs w:val="20"/>
              </w:rPr>
            </w:pPr>
          </w:p>
        </w:tc>
        <w:tc>
          <w:tcPr>
            <w:tcW w:w="425" w:type="dxa"/>
            <w:gridSpan w:val="2"/>
            <w:tcBorders>
              <w:top w:val="single" w:color="auto" w:sz="4" w:space="0"/>
              <w:left w:val="single" w:color="000000" w:sz="2" w:space="0"/>
              <w:right w:val="single" w:color="000000" w:sz="2" w:space="0"/>
            </w:tcBorders>
          </w:tcPr>
          <w:p w14:paraId="38A47E12">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425" w:type="dxa"/>
            <w:gridSpan w:val="2"/>
            <w:tcBorders>
              <w:top w:val="single" w:color="auto" w:sz="4" w:space="0"/>
              <w:left w:val="single" w:color="000000" w:sz="2" w:space="0"/>
              <w:right w:val="single" w:color="000000" w:sz="2" w:space="0"/>
            </w:tcBorders>
          </w:tcPr>
          <w:p w14:paraId="3675B3C8">
            <w:pPr>
              <w:spacing w:before="88" w:line="320" w:lineRule="auto"/>
              <w:jc w:val="center"/>
              <w:rPr>
                <w:rFonts w:ascii="宋体" w:hAnsi="宋体" w:eastAsia="宋体" w:cs="宋体"/>
                <w:sz w:val="20"/>
                <w:szCs w:val="20"/>
                <w:lang w:eastAsia="zh-CN"/>
              </w:rPr>
            </w:pPr>
          </w:p>
        </w:tc>
        <w:tc>
          <w:tcPr>
            <w:tcW w:w="618" w:type="dxa"/>
            <w:gridSpan w:val="2"/>
            <w:tcBorders>
              <w:top w:val="single" w:color="auto" w:sz="4" w:space="0"/>
              <w:left w:val="single" w:color="000000" w:sz="2" w:space="0"/>
              <w:right w:val="single" w:color="000000" w:sz="2" w:space="0"/>
            </w:tcBorders>
          </w:tcPr>
          <w:p w14:paraId="3D263460">
            <w:pPr>
              <w:spacing w:line="320" w:lineRule="auto"/>
              <w:jc w:val="center"/>
              <w:rPr>
                <w:rFonts w:ascii="宋体" w:hAnsi="宋体" w:eastAsia="宋体" w:cs="宋体"/>
                <w:sz w:val="20"/>
                <w:szCs w:val="20"/>
              </w:rPr>
            </w:pPr>
          </w:p>
        </w:tc>
        <w:tc>
          <w:tcPr>
            <w:tcW w:w="516" w:type="dxa"/>
            <w:tcBorders>
              <w:top w:val="single" w:color="auto" w:sz="4" w:space="0"/>
              <w:left w:val="single" w:color="000000" w:sz="2" w:space="0"/>
            </w:tcBorders>
          </w:tcPr>
          <w:p w14:paraId="59E47B5F">
            <w:pPr>
              <w:spacing w:line="320" w:lineRule="auto"/>
              <w:jc w:val="center"/>
              <w:rPr>
                <w:rFonts w:ascii="宋体" w:hAnsi="宋体" w:eastAsia="宋体" w:cs="宋体"/>
                <w:sz w:val="20"/>
                <w:szCs w:val="20"/>
              </w:rPr>
            </w:pPr>
          </w:p>
        </w:tc>
        <w:tc>
          <w:tcPr>
            <w:tcW w:w="618" w:type="dxa"/>
            <w:tcBorders>
              <w:top w:val="single" w:color="auto" w:sz="4" w:space="0"/>
            </w:tcBorders>
          </w:tcPr>
          <w:p w14:paraId="0E40BC92">
            <w:pPr>
              <w:spacing w:line="320" w:lineRule="auto"/>
              <w:jc w:val="center"/>
              <w:rPr>
                <w:rFonts w:ascii="宋体" w:hAnsi="宋体" w:eastAsia="宋体" w:cs="宋体"/>
                <w:sz w:val="20"/>
                <w:szCs w:val="20"/>
              </w:rPr>
            </w:pPr>
          </w:p>
        </w:tc>
        <w:tc>
          <w:tcPr>
            <w:tcW w:w="708" w:type="dxa"/>
            <w:gridSpan w:val="2"/>
            <w:tcBorders>
              <w:top w:val="single" w:color="auto" w:sz="4" w:space="0"/>
            </w:tcBorders>
          </w:tcPr>
          <w:p w14:paraId="621B3500">
            <w:pPr>
              <w:spacing w:line="320" w:lineRule="auto"/>
              <w:jc w:val="center"/>
              <w:rPr>
                <w:rFonts w:ascii="宋体" w:hAnsi="宋体" w:eastAsia="宋体" w:cs="宋体"/>
                <w:sz w:val="20"/>
                <w:szCs w:val="20"/>
              </w:rPr>
            </w:pPr>
          </w:p>
        </w:tc>
        <w:tc>
          <w:tcPr>
            <w:tcW w:w="672" w:type="dxa"/>
            <w:gridSpan w:val="3"/>
            <w:tcBorders>
              <w:top w:val="single" w:color="auto" w:sz="4" w:space="0"/>
            </w:tcBorders>
          </w:tcPr>
          <w:p w14:paraId="40F850F1">
            <w:pPr>
              <w:spacing w:line="320" w:lineRule="auto"/>
              <w:jc w:val="center"/>
              <w:rPr>
                <w:rFonts w:ascii="宋体" w:hAnsi="宋体" w:eastAsia="宋体" w:cs="宋体"/>
                <w:sz w:val="20"/>
                <w:szCs w:val="20"/>
              </w:rPr>
            </w:pPr>
          </w:p>
        </w:tc>
        <w:tc>
          <w:tcPr>
            <w:tcW w:w="567" w:type="dxa"/>
            <w:gridSpan w:val="2"/>
            <w:tcBorders>
              <w:top w:val="single" w:color="auto" w:sz="4" w:space="0"/>
              <w:right w:val="single" w:color="000000" w:sz="2" w:space="0"/>
            </w:tcBorders>
          </w:tcPr>
          <w:p w14:paraId="653FDC67">
            <w:pPr>
              <w:spacing w:line="320" w:lineRule="auto"/>
              <w:jc w:val="center"/>
              <w:rPr>
                <w:rFonts w:ascii="宋体" w:hAnsi="宋体" w:eastAsia="宋体" w:cs="宋体"/>
                <w:sz w:val="20"/>
                <w:szCs w:val="20"/>
              </w:rPr>
            </w:pPr>
          </w:p>
        </w:tc>
        <w:tc>
          <w:tcPr>
            <w:tcW w:w="475" w:type="dxa"/>
            <w:tcBorders>
              <w:top w:val="single" w:color="auto" w:sz="4" w:space="0"/>
              <w:left w:val="single" w:color="000000" w:sz="2" w:space="0"/>
            </w:tcBorders>
          </w:tcPr>
          <w:p w14:paraId="4C86A40A">
            <w:pPr>
              <w:spacing w:before="89" w:line="320" w:lineRule="auto"/>
              <w:jc w:val="center"/>
              <w:rPr>
                <w:rFonts w:ascii="宋体" w:hAnsi="宋体" w:eastAsia="宋体" w:cs="宋体"/>
                <w:sz w:val="20"/>
                <w:szCs w:val="20"/>
              </w:rPr>
            </w:pPr>
            <w:r>
              <w:rPr>
                <w:rFonts w:hint="eastAsia" w:ascii="宋体" w:hAnsi="宋体" w:eastAsia="宋体" w:cs="宋体"/>
                <w:spacing w:val="-5"/>
                <w:sz w:val="20"/>
                <w:szCs w:val="20"/>
              </w:rPr>
              <w:t>3</w:t>
            </w:r>
            <w:r>
              <w:rPr>
                <w:rFonts w:hint="eastAsia" w:ascii="宋体" w:hAnsi="宋体" w:eastAsia="宋体" w:cs="宋体"/>
                <w:spacing w:val="-5"/>
                <w:sz w:val="20"/>
                <w:szCs w:val="20"/>
                <w:lang w:eastAsia="zh-CN"/>
              </w:rPr>
              <w:t>0/1</w:t>
            </w:r>
          </w:p>
        </w:tc>
      </w:tr>
      <w:tr w14:paraId="1309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72" w:type="dxa"/>
            <w:vMerge w:val="continue"/>
            <w:tcBorders>
              <w:left w:val="single" w:color="auto" w:sz="4" w:space="0"/>
            </w:tcBorders>
          </w:tcPr>
          <w:p w14:paraId="06D52C3E">
            <w:pPr>
              <w:spacing w:line="320" w:lineRule="auto"/>
              <w:rPr>
                <w:rFonts w:ascii="宋体" w:hAnsi="宋体" w:eastAsia="宋体" w:cs="宋体"/>
                <w:sz w:val="20"/>
                <w:szCs w:val="20"/>
              </w:rPr>
            </w:pPr>
          </w:p>
        </w:tc>
        <w:tc>
          <w:tcPr>
            <w:tcW w:w="630" w:type="dxa"/>
          </w:tcPr>
          <w:p w14:paraId="5478C185">
            <w:pPr>
              <w:spacing w:before="89" w:line="320" w:lineRule="auto"/>
              <w:jc w:val="center"/>
              <w:rPr>
                <w:rFonts w:ascii="宋体" w:hAnsi="宋体" w:eastAsia="宋体" w:cs="宋体"/>
                <w:sz w:val="20"/>
                <w:szCs w:val="20"/>
              </w:rPr>
            </w:pPr>
            <w:r>
              <w:rPr>
                <w:rFonts w:hint="eastAsia" w:ascii="宋体" w:hAnsi="宋体" w:eastAsia="宋体" w:cs="宋体"/>
                <w:sz w:val="20"/>
                <w:szCs w:val="20"/>
              </w:rPr>
              <w:t>3</w:t>
            </w:r>
          </w:p>
        </w:tc>
        <w:tc>
          <w:tcPr>
            <w:tcW w:w="1170" w:type="dxa"/>
          </w:tcPr>
          <w:p w14:paraId="3EF1F907">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7090003</w:t>
            </w:r>
          </w:p>
        </w:tc>
        <w:tc>
          <w:tcPr>
            <w:tcW w:w="2703" w:type="dxa"/>
            <w:shd w:val="clear" w:color="auto" w:fill="FFFFFF"/>
            <w:vAlign w:val="center"/>
          </w:tcPr>
          <w:p w14:paraId="0C6E960B">
            <w:pPr>
              <w:kinsoku/>
              <w:overflowPunct w:val="0"/>
              <w:spacing w:line="320" w:lineRule="auto"/>
              <w:ind w:firstLine="244" w:firstLineChars="122"/>
              <w:rPr>
                <w:rFonts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auto"/>
                <w:sz w:val="20"/>
                <w:szCs w:val="20"/>
                <w:lang w:eastAsia="zh-CN"/>
              </w:rPr>
              <w:t>素质拓展训练</w:t>
            </w:r>
          </w:p>
        </w:tc>
        <w:tc>
          <w:tcPr>
            <w:tcW w:w="426" w:type="dxa"/>
            <w:vAlign w:val="center"/>
          </w:tcPr>
          <w:p w14:paraId="7F766BF0">
            <w:pPr>
              <w:kinsoku/>
              <w:overflowPunct w:val="0"/>
              <w:jc w:val="center"/>
              <w:rPr>
                <w:rFonts w:ascii="宋体" w:hAnsi="宋体" w:eastAsia="宋体" w:cs="宋体"/>
                <w:sz w:val="20"/>
                <w:szCs w:val="20"/>
              </w:rPr>
            </w:pPr>
            <w:r>
              <w:rPr>
                <w:rFonts w:hint="eastAsia" w:ascii="宋体" w:hAnsi="宋体" w:eastAsia="宋体" w:cs="宋体"/>
                <w:color w:val="auto"/>
                <w:sz w:val="20"/>
                <w:szCs w:val="20"/>
                <w:lang w:eastAsia="zh-CN"/>
              </w:rPr>
              <w:t>C</w:t>
            </w:r>
          </w:p>
        </w:tc>
        <w:tc>
          <w:tcPr>
            <w:tcW w:w="567" w:type="dxa"/>
            <w:vAlign w:val="center"/>
          </w:tcPr>
          <w:p w14:paraId="45AE17DD">
            <w:pPr>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25" w:type="dxa"/>
            <w:vAlign w:val="center"/>
          </w:tcPr>
          <w:p w14:paraId="60434942">
            <w:pPr>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5F8ABCBD">
            <w:pPr>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709" w:type="dxa"/>
            <w:vAlign w:val="center"/>
          </w:tcPr>
          <w:p w14:paraId="6701243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17" w:type="dxa"/>
            <w:vAlign w:val="center"/>
          </w:tcPr>
          <w:p w14:paraId="11B22111">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425" w:type="dxa"/>
            <w:gridSpan w:val="2"/>
          </w:tcPr>
          <w:p w14:paraId="4E0FA975">
            <w:pPr>
              <w:spacing w:before="88" w:line="320" w:lineRule="auto"/>
              <w:jc w:val="center"/>
              <w:rPr>
                <w:rFonts w:ascii="宋体" w:hAnsi="宋体" w:eastAsia="宋体" w:cs="宋体"/>
                <w:sz w:val="20"/>
                <w:szCs w:val="20"/>
              </w:rPr>
            </w:pPr>
          </w:p>
        </w:tc>
        <w:tc>
          <w:tcPr>
            <w:tcW w:w="567" w:type="dxa"/>
            <w:gridSpan w:val="2"/>
            <w:tcBorders>
              <w:right w:val="single" w:color="000000" w:sz="2" w:space="0"/>
            </w:tcBorders>
            <w:shd w:val="clear" w:color="auto" w:fill="FFFFFF"/>
            <w:vAlign w:val="center"/>
          </w:tcPr>
          <w:p w14:paraId="35EAA95E">
            <w:pPr>
              <w:spacing w:before="88" w:line="320" w:lineRule="auto"/>
              <w:jc w:val="center"/>
              <w:rPr>
                <w:rFonts w:ascii="宋体" w:hAnsi="宋体" w:eastAsia="宋体" w:cs="宋体"/>
                <w:sz w:val="20"/>
                <w:szCs w:val="20"/>
                <w:lang w:eastAsia="zh-CN"/>
              </w:rPr>
            </w:pPr>
          </w:p>
        </w:tc>
        <w:tc>
          <w:tcPr>
            <w:tcW w:w="425" w:type="dxa"/>
            <w:gridSpan w:val="2"/>
            <w:tcBorders>
              <w:left w:val="single" w:color="000000" w:sz="2" w:space="0"/>
              <w:right w:val="single" w:color="000000" w:sz="2" w:space="0"/>
            </w:tcBorders>
          </w:tcPr>
          <w:p w14:paraId="161331E7">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425" w:type="dxa"/>
            <w:gridSpan w:val="2"/>
            <w:tcBorders>
              <w:left w:val="single" w:color="000000" w:sz="2" w:space="0"/>
              <w:right w:val="single" w:color="000000" w:sz="2" w:space="0"/>
            </w:tcBorders>
          </w:tcPr>
          <w:p w14:paraId="166ADDB2">
            <w:pPr>
              <w:spacing w:before="88" w:line="320" w:lineRule="auto"/>
              <w:jc w:val="center"/>
              <w:rPr>
                <w:rFonts w:ascii="宋体" w:hAnsi="宋体" w:eastAsia="宋体" w:cs="宋体"/>
                <w:sz w:val="20"/>
                <w:szCs w:val="20"/>
                <w:lang w:eastAsia="zh-CN"/>
              </w:rPr>
            </w:pPr>
          </w:p>
        </w:tc>
        <w:tc>
          <w:tcPr>
            <w:tcW w:w="618" w:type="dxa"/>
            <w:gridSpan w:val="2"/>
            <w:tcBorders>
              <w:left w:val="single" w:color="000000" w:sz="2" w:space="0"/>
              <w:right w:val="single" w:color="000000" w:sz="2" w:space="0"/>
            </w:tcBorders>
          </w:tcPr>
          <w:p w14:paraId="3A165ADF">
            <w:pPr>
              <w:spacing w:line="320" w:lineRule="auto"/>
              <w:jc w:val="center"/>
              <w:rPr>
                <w:rFonts w:ascii="宋体" w:hAnsi="宋体" w:eastAsia="宋体" w:cs="宋体"/>
                <w:sz w:val="20"/>
                <w:szCs w:val="20"/>
              </w:rPr>
            </w:pPr>
          </w:p>
        </w:tc>
        <w:tc>
          <w:tcPr>
            <w:tcW w:w="516" w:type="dxa"/>
            <w:tcBorders>
              <w:left w:val="single" w:color="000000" w:sz="2" w:space="0"/>
            </w:tcBorders>
          </w:tcPr>
          <w:p w14:paraId="65123DD6">
            <w:pPr>
              <w:spacing w:line="320" w:lineRule="auto"/>
              <w:jc w:val="center"/>
              <w:rPr>
                <w:rFonts w:ascii="宋体" w:hAnsi="宋体" w:eastAsia="宋体" w:cs="宋体"/>
                <w:sz w:val="20"/>
                <w:szCs w:val="20"/>
              </w:rPr>
            </w:pPr>
            <w:r>
              <w:rPr>
                <w:rFonts w:hint="eastAsia" w:ascii="宋体" w:hAnsi="宋体" w:eastAsia="宋体" w:cs="宋体"/>
                <w:spacing w:val="-5"/>
                <w:sz w:val="20"/>
                <w:szCs w:val="20"/>
              </w:rPr>
              <w:t>30/1</w:t>
            </w:r>
          </w:p>
        </w:tc>
        <w:tc>
          <w:tcPr>
            <w:tcW w:w="618" w:type="dxa"/>
          </w:tcPr>
          <w:p w14:paraId="4F7EFDE8">
            <w:pPr>
              <w:spacing w:line="320" w:lineRule="auto"/>
              <w:jc w:val="center"/>
              <w:rPr>
                <w:rFonts w:ascii="宋体" w:hAnsi="宋体" w:eastAsia="宋体" w:cs="宋体"/>
                <w:sz w:val="20"/>
                <w:szCs w:val="20"/>
              </w:rPr>
            </w:pPr>
          </w:p>
        </w:tc>
        <w:tc>
          <w:tcPr>
            <w:tcW w:w="708" w:type="dxa"/>
            <w:gridSpan w:val="2"/>
          </w:tcPr>
          <w:p w14:paraId="4E9F8818">
            <w:pPr>
              <w:spacing w:line="320" w:lineRule="auto"/>
              <w:jc w:val="center"/>
              <w:rPr>
                <w:rFonts w:ascii="宋体" w:hAnsi="宋体" w:eastAsia="宋体" w:cs="宋体"/>
                <w:sz w:val="20"/>
                <w:szCs w:val="20"/>
              </w:rPr>
            </w:pPr>
          </w:p>
        </w:tc>
        <w:tc>
          <w:tcPr>
            <w:tcW w:w="672" w:type="dxa"/>
            <w:gridSpan w:val="3"/>
          </w:tcPr>
          <w:p w14:paraId="52429CDA">
            <w:pPr>
              <w:spacing w:line="320" w:lineRule="auto"/>
              <w:jc w:val="center"/>
              <w:rPr>
                <w:rFonts w:ascii="宋体" w:hAnsi="宋体" w:eastAsia="宋体" w:cs="宋体"/>
                <w:sz w:val="20"/>
                <w:szCs w:val="20"/>
              </w:rPr>
            </w:pPr>
          </w:p>
        </w:tc>
        <w:tc>
          <w:tcPr>
            <w:tcW w:w="567" w:type="dxa"/>
            <w:gridSpan w:val="2"/>
            <w:tcBorders>
              <w:right w:val="single" w:color="000000" w:sz="2" w:space="0"/>
            </w:tcBorders>
          </w:tcPr>
          <w:p w14:paraId="10B370C5">
            <w:pPr>
              <w:spacing w:line="320" w:lineRule="auto"/>
              <w:jc w:val="center"/>
              <w:rPr>
                <w:rFonts w:ascii="宋体" w:hAnsi="宋体" w:eastAsia="宋体" w:cs="宋体"/>
                <w:sz w:val="20"/>
                <w:szCs w:val="20"/>
              </w:rPr>
            </w:pPr>
          </w:p>
        </w:tc>
        <w:tc>
          <w:tcPr>
            <w:tcW w:w="475" w:type="dxa"/>
            <w:tcBorders>
              <w:left w:val="single" w:color="000000" w:sz="2" w:space="0"/>
            </w:tcBorders>
          </w:tcPr>
          <w:p w14:paraId="3A1330AD">
            <w:pPr>
              <w:spacing w:line="320" w:lineRule="auto"/>
              <w:jc w:val="center"/>
              <w:rPr>
                <w:rFonts w:ascii="宋体" w:hAnsi="宋体" w:eastAsia="宋体" w:cs="宋体"/>
                <w:sz w:val="20"/>
                <w:szCs w:val="20"/>
              </w:rPr>
            </w:pPr>
          </w:p>
        </w:tc>
      </w:tr>
      <w:tr w14:paraId="6AF7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172" w:type="dxa"/>
            <w:vMerge w:val="continue"/>
            <w:tcBorders>
              <w:left w:val="single" w:color="auto" w:sz="4" w:space="0"/>
            </w:tcBorders>
          </w:tcPr>
          <w:p w14:paraId="36FFA180">
            <w:pPr>
              <w:spacing w:line="320" w:lineRule="auto"/>
              <w:rPr>
                <w:rFonts w:ascii="宋体" w:hAnsi="宋体" w:eastAsia="宋体" w:cs="宋体"/>
                <w:sz w:val="20"/>
                <w:szCs w:val="20"/>
              </w:rPr>
            </w:pPr>
          </w:p>
        </w:tc>
        <w:tc>
          <w:tcPr>
            <w:tcW w:w="630" w:type="dxa"/>
          </w:tcPr>
          <w:p w14:paraId="32B904D1">
            <w:pPr>
              <w:spacing w:before="89" w:line="320" w:lineRule="auto"/>
              <w:jc w:val="center"/>
              <w:rPr>
                <w:rFonts w:ascii="宋体" w:hAnsi="宋体" w:eastAsia="宋体" w:cs="宋体"/>
                <w:sz w:val="20"/>
                <w:szCs w:val="20"/>
              </w:rPr>
            </w:pPr>
            <w:r>
              <w:rPr>
                <w:rFonts w:hint="eastAsia" w:ascii="宋体" w:hAnsi="宋体" w:eastAsia="宋体" w:cs="宋体"/>
                <w:sz w:val="20"/>
                <w:szCs w:val="20"/>
              </w:rPr>
              <w:t>4</w:t>
            </w:r>
          </w:p>
        </w:tc>
        <w:tc>
          <w:tcPr>
            <w:tcW w:w="1170" w:type="dxa"/>
          </w:tcPr>
          <w:p w14:paraId="10E3B2AB">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7090004</w:t>
            </w:r>
          </w:p>
        </w:tc>
        <w:tc>
          <w:tcPr>
            <w:tcW w:w="2703" w:type="dxa"/>
            <w:shd w:val="clear" w:color="auto" w:fill="FFFFFF"/>
            <w:vAlign w:val="center"/>
          </w:tcPr>
          <w:p w14:paraId="517581AA">
            <w:pPr>
              <w:kinsoku/>
              <w:overflowPunct w:val="0"/>
              <w:spacing w:line="320" w:lineRule="auto"/>
              <w:ind w:firstLine="244" w:firstLineChars="122"/>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auto"/>
                <w:sz w:val="20"/>
                <w:szCs w:val="20"/>
                <w:lang w:eastAsia="zh-CN"/>
              </w:rPr>
              <w:t>通用生活技能实训</w:t>
            </w:r>
          </w:p>
        </w:tc>
        <w:tc>
          <w:tcPr>
            <w:tcW w:w="426" w:type="dxa"/>
            <w:vAlign w:val="center"/>
          </w:tcPr>
          <w:p w14:paraId="013409D3">
            <w:pPr>
              <w:kinsoku/>
              <w:overflowPunct w:val="0"/>
              <w:jc w:val="center"/>
              <w:rPr>
                <w:rFonts w:ascii="宋体" w:hAnsi="宋体" w:eastAsia="宋体" w:cs="宋体"/>
                <w:sz w:val="20"/>
                <w:szCs w:val="20"/>
              </w:rPr>
            </w:pPr>
            <w:r>
              <w:rPr>
                <w:rFonts w:hint="eastAsia" w:ascii="宋体" w:hAnsi="宋体" w:eastAsia="宋体" w:cs="宋体"/>
                <w:color w:val="auto"/>
                <w:sz w:val="20"/>
                <w:szCs w:val="20"/>
                <w:lang w:eastAsia="zh-CN"/>
              </w:rPr>
              <w:t>C</w:t>
            </w:r>
          </w:p>
        </w:tc>
        <w:tc>
          <w:tcPr>
            <w:tcW w:w="567" w:type="dxa"/>
            <w:vAlign w:val="center"/>
          </w:tcPr>
          <w:p w14:paraId="4406C72B">
            <w:pPr>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25" w:type="dxa"/>
            <w:vAlign w:val="center"/>
          </w:tcPr>
          <w:p w14:paraId="2D3B1600">
            <w:pPr>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2FD1C7E0">
            <w:pPr>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709" w:type="dxa"/>
            <w:vAlign w:val="center"/>
          </w:tcPr>
          <w:p w14:paraId="1148967B">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17" w:type="dxa"/>
            <w:vAlign w:val="center"/>
          </w:tcPr>
          <w:p w14:paraId="19D45178">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30</w:t>
            </w:r>
          </w:p>
        </w:tc>
        <w:tc>
          <w:tcPr>
            <w:tcW w:w="425" w:type="dxa"/>
            <w:gridSpan w:val="2"/>
          </w:tcPr>
          <w:p w14:paraId="21256057">
            <w:pPr>
              <w:spacing w:before="88" w:line="320" w:lineRule="auto"/>
              <w:jc w:val="center"/>
              <w:rPr>
                <w:rFonts w:ascii="宋体" w:hAnsi="宋体" w:eastAsia="宋体" w:cs="宋体"/>
                <w:sz w:val="20"/>
                <w:szCs w:val="20"/>
              </w:rPr>
            </w:pPr>
          </w:p>
        </w:tc>
        <w:tc>
          <w:tcPr>
            <w:tcW w:w="567" w:type="dxa"/>
            <w:gridSpan w:val="2"/>
            <w:tcBorders>
              <w:right w:val="single" w:color="000000" w:sz="2" w:space="0"/>
            </w:tcBorders>
            <w:shd w:val="clear" w:color="auto" w:fill="FFFFFF"/>
            <w:vAlign w:val="center"/>
          </w:tcPr>
          <w:p w14:paraId="4B68514D">
            <w:pPr>
              <w:spacing w:before="88" w:line="320" w:lineRule="auto"/>
              <w:jc w:val="center"/>
              <w:rPr>
                <w:rFonts w:ascii="宋体" w:hAnsi="宋体" w:eastAsia="宋体" w:cs="宋体"/>
                <w:sz w:val="20"/>
                <w:szCs w:val="20"/>
              </w:rPr>
            </w:pPr>
          </w:p>
        </w:tc>
        <w:tc>
          <w:tcPr>
            <w:tcW w:w="425" w:type="dxa"/>
            <w:gridSpan w:val="2"/>
            <w:tcBorders>
              <w:left w:val="single" w:color="000000" w:sz="2" w:space="0"/>
              <w:right w:val="single" w:color="000000" w:sz="2" w:space="0"/>
            </w:tcBorders>
          </w:tcPr>
          <w:p w14:paraId="6891D303">
            <w:pPr>
              <w:spacing w:before="88" w:line="320" w:lineRule="auto"/>
              <w:jc w:val="center"/>
              <w:rPr>
                <w:rFonts w:ascii="宋体" w:hAnsi="宋体" w:eastAsia="宋体" w:cs="宋体"/>
                <w:sz w:val="20"/>
                <w:szCs w:val="20"/>
              </w:rPr>
            </w:pPr>
          </w:p>
        </w:tc>
        <w:tc>
          <w:tcPr>
            <w:tcW w:w="425" w:type="dxa"/>
            <w:gridSpan w:val="2"/>
            <w:tcBorders>
              <w:left w:val="single" w:color="000000" w:sz="2" w:space="0"/>
              <w:right w:val="single" w:color="000000" w:sz="2" w:space="0"/>
            </w:tcBorders>
          </w:tcPr>
          <w:p w14:paraId="6E4409D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30</w:t>
            </w:r>
          </w:p>
        </w:tc>
        <w:tc>
          <w:tcPr>
            <w:tcW w:w="618" w:type="dxa"/>
            <w:gridSpan w:val="2"/>
            <w:tcBorders>
              <w:left w:val="single" w:color="000000" w:sz="2" w:space="0"/>
              <w:right w:val="single" w:color="000000" w:sz="2" w:space="0"/>
            </w:tcBorders>
          </w:tcPr>
          <w:p w14:paraId="6EF278D0">
            <w:pPr>
              <w:spacing w:line="320" w:lineRule="auto"/>
              <w:jc w:val="center"/>
              <w:rPr>
                <w:rFonts w:ascii="宋体" w:hAnsi="宋体" w:eastAsia="宋体" w:cs="宋体"/>
                <w:sz w:val="20"/>
                <w:szCs w:val="20"/>
              </w:rPr>
            </w:pPr>
          </w:p>
        </w:tc>
        <w:tc>
          <w:tcPr>
            <w:tcW w:w="516" w:type="dxa"/>
            <w:tcBorders>
              <w:left w:val="single" w:color="000000" w:sz="2" w:space="0"/>
            </w:tcBorders>
          </w:tcPr>
          <w:p w14:paraId="120E7431">
            <w:pPr>
              <w:spacing w:line="320" w:lineRule="auto"/>
              <w:jc w:val="center"/>
              <w:rPr>
                <w:rFonts w:ascii="宋体" w:hAnsi="宋体" w:eastAsia="宋体" w:cs="宋体"/>
                <w:sz w:val="20"/>
                <w:szCs w:val="20"/>
              </w:rPr>
            </w:pPr>
          </w:p>
        </w:tc>
        <w:tc>
          <w:tcPr>
            <w:tcW w:w="618" w:type="dxa"/>
          </w:tcPr>
          <w:p w14:paraId="642A16E6">
            <w:pPr>
              <w:spacing w:line="320" w:lineRule="auto"/>
              <w:jc w:val="center"/>
              <w:rPr>
                <w:rFonts w:ascii="宋体" w:hAnsi="宋体" w:eastAsia="宋体" w:cs="宋体"/>
                <w:sz w:val="20"/>
                <w:szCs w:val="20"/>
              </w:rPr>
            </w:pPr>
            <w:r>
              <w:rPr>
                <w:rFonts w:hint="eastAsia" w:ascii="宋体" w:hAnsi="宋体" w:eastAsia="宋体" w:cs="宋体"/>
                <w:spacing w:val="-5"/>
                <w:sz w:val="20"/>
                <w:szCs w:val="20"/>
              </w:rPr>
              <w:t>30/1</w:t>
            </w:r>
          </w:p>
        </w:tc>
        <w:tc>
          <w:tcPr>
            <w:tcW w:w="708" w:type="dxa"/>
            <w:gridSpan w:val="2"/>
          </w:tcPr>
          <w:p w14:paraId="17CEFAB0">
            <w:pPr>
              <w:spacing w:line="320" w:lineRule="auto"/>
              <w:jc w:val="center"/>
              <w:rPr>
                <w:rFonts w:ascii="宋体" w:hAnsi="宋体" w:eastAsia="宋体" w:cs="宋体"/>
                <w:sz w:val="20"/>
                <w:szCs w:val="20"/>
              </w:rPr>
            </w:pPr>
          </w:p>
        </w:tc>
        <w:tc>
          <w:tcPr>
            <w:tcW w:w="672" w:type="dxa"/>
            <w:gridSpan w:val="3"/>
          </w:tcPr>
          <w:p w14:paraId="4832112C">
            <w:pPr>
              <w:spacing w:line="320" w:lineRule="auto"/>
              <w:jc w:val="center"/>
              <w:rPr>
                <w:rFonts w:ascii="宋体" w:hAnsi="宋体" w:eastAsia="宋体" w:cs="宋体"/>
                <w:sz w:val="20"/>
                <w:szCs w:val="20"/>
              </w:rPr>
            </w:pPr>
          </w:p>
        </w:tc>
        <w:tc>
          <w:tcPr>
            <w:tcW w:w="567" w:type="dxa"/>
            <w:gridSpan w:val="2"/>
            <w:tcBorders>
              <w:right w:val="single" w:color="000000" w:sz="2" w:space="0"/>
            </w:tcBorders>
          </w:tcPr>
          <w:p w14:paraId="0F3044AA">
            <w:pPr>
              <w:spacing w:line="320" w:lineRule="auto"/>
              <w:jc w:val="center"/>
              <w:rPr>
                <w:rFonts w:ascii="宋体" w:hAnsi="宋体" w:eastAsia="宋体" w:cs="宋体"/>
                <w:sz w:val="20"/>
                <w:szCs w:val="20"/>
              </w:rPr>
            </w:pPr>
          </w:p>
        </w:tc>
        <w:tc>
          <w:tcPr>
            <w:tcW w:w="475" w:type="dxa"/>
            <w:tcBorders>
              <w:left w:val="single" w:color="000000" w:sz="2" w:space="0"/>
            </w:tcBorders>
          </w:tcPr>
          <w:p w14:paraId="5374E0B1">
            <w:pPr>
              <w:spacing w:line="320" w:lineRule="auto"/>
              <w:jc w:val="center"/>
              <w:rPr>
                <w:rFonts w:ascii="宋体" w:hAnsi="宋体" w:eastAsia="宋体" w:cs="宋体"/>
                <w:sz w:val="20"/>
                <w:szCs w:val="20"/>
              </w:rPr>
            </w:pPr>
          </w:p>
        </w:tc>
      </w:tr>
      <w:tr w14:paraId="6E2C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172" w:type="dxa"/>
            <w:vMerge w:val="continue"/>
            <w:tcBorders>
              <w:left w:val="single" w:color="auto" w:sz="4" w:space="0"/>
            </w:tcBorders>
          </w:tcPr>
          <w:p w14:paraId="680BAF86">
            <w:pPr>
              <w:spacing w:line="320" w:lineRule="auto"/>
              <w:rPr>
                <w:rFonts w:ascii="宋体" w:hAnsi="宋体" w:eastAsia="宋体" w:cs="宋体"/>
                <w:sz w:val="20"/>
                <w:szCs w:val="20"/>
              </w:rPr>
            </w:pPr>
          </w:p>
        </w:tc>
        <w:tc>
          <w:tcPr>
            <w:tcW w:w="630" w:type="dxa"/>
          </w:tcPr>
          <w:p w14:paraId="0EAFA924">
            <w:pPr>
              <w:spacing w:before="90" w:line="320" w:lineRule="auto"/>
              <w:jc w:val="center"/>
              <w:rPr>
                <w:rFonts w:ascii="宋体" w:hAnsi="宋体" w:eastAsia="宋体" w:cs="宋体"/>
                <w:sz w:val="20"/>
                <w:szCs w:val="20"/>
              </w:rPr>
            </w:pPr>
            <w:r>
              <w:rPr>
                <w:rFonts w:hint="eastAsia" w:ascii="宋体" w:hAnsi="宋体" w:eastAsia="宋体" w:cs="宋体"/>
                <w:sz w:val="20"/>
                <w:szCs w:val="20"/>
              </w:rPr>
              <w:t>5</w:t>
            </w:r>
          </w:p>
        </w:tc>
        <w:tc>
          <w:tcPr>
            <w:tcW w:w="1170" w:type="dxa"/>
          </w:tcPr>
          <w:p w14:paraId="6ABE514F">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7090005</w:t>
            </w:r>
          </w:p>
        </w:tc>
        <w:tc>
          <w:tcPr>
            <w:tcW w:w="2703" w:type="dxa"/>
            <w:shd w:val="clear" w:color="auto" w:fill="FFFFFF"/>
            <w:vAlign w:val="center"/>
          </w:tcPr>
          <w:p w14:paraId="3404C0FB">
            <w:pPr>
              <w:kinsoku/>
              <w:overflowPunct w:val="0"/>
              <w:spacing w:line="320" w:lineRule="auto"/>
              <w:ind w:firstLine="244" w:firstLineChars="122"/>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劳动教育</w:t>
            </w:r>
          </w:p>
        </w:tc>
        <w:tc>
          <w:tcPr>
            <w:tcW w:w="426" w:type="dxa"/>
            <w:vAlign w:val="center"/>
          </w:tcPr>
          <w:p w14:paraId="64EF3BD4">
            <w:pPr>
              <w:kinsoku/>
              <w:overflowPunct w:val="0"/>
              <w:jc w:val="center"/>
              <w:rPr>
                <w:rFonts w:ascii="宋体" w:hAnsi="宋体" w:eastAsia="宋体" w:cs="宋体"/>
                <w:sz w:val="20"/>
                <w:szCs w:val="20"/>
              </w:rPr>
            </w:pPr>
            <w:r>
              <w:rPr>
                <w:rFonts w:hint="eastAsia" w:ascii="宋体" w:hAnsi="宋体" w:eastAsia="宋体" w:cs="宋体"/>
                <w:color w:val="auto"/>
                <w:sz w:val="20"/>
                <w:szCs w:val="20"/>
                <w:lang w:eastAsia="zh-CN"/>
              </w:rPr>
              <w:t>B</w:t>
            </w:r>
          </w:p>
        </w:tc>
        <w:tc>
          <w:tcPr>
            <w:tcW w:w="567" w:type="dxa"/>
            <w:vAlign w:val="center"/>
          </w:tcPr>
          <w:p w14:paraId="7CE90FA0">
            <w:pPr>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25" w:type="dxa"/>
            <w:vAlign w:val="center"/>
          </w:tcPr>
          <w:p w14:paraId="33A01A10">
            <w:pPr>
              <w:jc w:val="center"/>
              <w:rPr>
                <w:rFonts w:ascii="宋体" w:hAnsi="宋体" w:eastAsia="宋体" w:cs="宋体"/>
                <w:sz w:val="20"/>
                <w:szCs w:val="20"/>
              </w:rPr>
            </w:pPr>
            <w:r>
              <w:rPr>
                <w:rFonts w:hint="eastAsia" w:ascii="宋体" w:hAnsi="宋体" w:eastAsia="宋体" w:cs="宋体"/>
                <w:sz w:val="20"/>
                <w:szCs w:val="20"/>
                <w:lang w:eastAsia="zh-CN"/>
              </w:rPr>
              <w:t>查</w:t>
            </w:r>
          </w:p>
        </w:tc>
        <w:tc>
          <w:tcPr>
            <w:tcW w:w="425" w:type="dxa"/>
            <w:vAlign w:val="center"/>
          </w:tcPr>
          <w:p w14:paraId="25CDD822">
            <w:pPr>
              <w:jc w:val="center"/>
              <w:rPr>
                <w:rFonts w:ascii="宋体" w:hAnsi="宋体" w:eastAsia="宋体" w:cs="宋体"/>
                <w:sz w:val="20"/>
                <w:szCs w:val="20"/>
                <w:lang w:eastAsia="zh-CN"/>
              </w:rPr>
            </w:pPr>
            <w:r>
              <w:rPr>
                <w:rFonts w:hint="eastAsia" w:ascii="宋体" w:hAnsi="宋体" w:eastAsia="宋体" w:cs="宋体"/>
                <w:sz w:val="20"/>
                <w:szCs w:val="20"/>
                <w:lang w:eastAsia="zh-CN"/>
              </w:rPr>
              <w:t>1-2</w:t>
            </w:r>
          </w:p>
        </w:tc>
        <w:tc>
          <w:tcPr>
            <w:tcW w:w="709" w:type="dxa"/>
            <w:vAlign w:val="center"/>
          </w:tcPr>
          <w:p w14:paraId="62BF1AA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17" w:type="dxa"/>
            <w:vAlign w:val="center"/>
          </w:tcPr>
          <w:p w14:paraId="363BC487">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18</w:t>
            </w:r>
          </w:p>
        </w:tc>
        <w:tc>
          <w:tcPr>
            <w:tcW w:w="425" w:type="dxa"/>
            <w:gridSpan w:val="2"/>
            <w:vAlign w:val="center"/>
          </w:tcPr>
          <w:p w14:paraId="26C0CDB9">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67" w:type="dxa"/>
            <w:gridSpan w:val="2"/>
            <w:tcBorders>
              <w:right w:val="single" w:color="000000" w:sz="2" w:space="0"/>
            </w:tcBorders>
            <w:shd w:val="clear" w:color="auto" w:fill="FFFFFF"/>
            <w:vAlign w:val="center"/>
          </w:tcPr>
          <w:p w14:paraId="2E9DC091">
            <w:pPr>
              <w:spacing w:before="88" w:line="320" w:lineRule="auto"/>
              <w:jc w:val="center"/>
              <w:rPr>
                <w:rFonts w:ascii="宋体" w:hAnsi="宋体" w:eastAsia="宋体" w:cs="宋体"/>
                <w:sz w:val="20"/>
                <w:szCs w:val="20"/>
              </w:rPr>
            </w:pPr>
          </w:p>
        </w:tc>
        <w:tc>
          <w:tcPr>
            <w:tcW w:w="425" w:type="dxa"/>
            <w:gridSpan w:val="2"/>
            <w:tcBorders>
              <w:left w:val="single" w:color="000000" w:sz="2" w:space="0"/>
              <w:right w:val="single" w:color="000000" w:sz="2" w:space="0"/>
            </w:tcBorders>
          </w:tcPr>
          <w:p w14:paraId="49742598">
            <w:pPr>
              <w:spacing w:before="88" w:line="320" w:lineRule="auto"/>
              <w:jc w:val="center"/>
              <w:rPr>
                <w:rFonts w:ascii="宋体" w:hAnsi="宋体" w:eastAsia="宋体" w:cs="宋体"/>
                <w:sz w:val="20"/>
                <w:szCs w:val="20"/>
              </w:rPr>
            </w:pPr>
            <w:r>
              <w:rPr>
                <w:rFonts w:hint="eastAsia" w:ascii="宋体" w:hAnsi="宋体" w:eastAsia="宋体" w:cs="宋体"/>
                <w:sz w:val="20"/>
                <w:szCs w:val="20"/>
                <w:lang w:eastAsia="zh-CN"/>
              </w:rPr>
              <w:t>15</w:t>
            </w:r>
          </w:p>
        </w:tc>
        <w:tc>
          <w:tcPr>
            <w:tcW w:w="425" w:type="dxa"/>
            <w:gridSpan w:val="2"/>
            <w:tcBorders>
              <w:left w:val="single" w:color="000000" w:sz="2" w:space="0"/>
              <w:right w:val="single" w:color="000000" w:sz="2" w:space="0"/>
            </w:tcBorders>
          </w:tcPr>
          <w:p w14:paraId="07BEFF31">
            <w:pPr>
              <w:spacing w:before="88" w:line="320" w:lineRule="auto"/>
              <w:jc w:val="center"/>
              <w:rPr>
                <w:rFonts w:ascii="宋体" w:hAnsi="宋体" w:eastAsia="宋体" w:cs="宋体"/>
                <w:sz w:val="20"/>
                <w:szCs w:val="20"/>
              </w:rPr>
            </w:pPr>
          </w:p>
        </w:tc>
        <w:tc>
          <w:tcPr>
            <w:tcW w:w="618" w:type="dxa"/>
            <w:gridSpan w:val="2"/>
            <w:tcBorders>
              <w:left w:val="single" w:color="000000" w:sz="2" w:space="0"/>
              <w:right w:val="single" w:color="000000" w:sz="2" w:space="0"/>
            </w:tcBorders>
          </w:tcPr>
          <w:p w14:paraId="12DAE7E1">
            <w:pPr>
              <w:spacing w:line="320" w:lineRule="auto"/>
              <w:jc w:val="center"/>
              <w:rPr>
                <w:rFonts w:ascii="宋体" w:hAnsi="宋体" w:eastAsia="宋体" w:cs="宋体"/>
                <w:sz w:val="20"/>
                <w:szCs w:val="20"/>
              </w:rPr>
            </w:pPr>
          </w:p>
        </w:tc>
        <w:tc>
          <w:tcPr>
            <w:tcW w:w="516" w:type="dxa"/>
            <w:tcBorders>
              <w:left w:val="single" w:color="000000" w:sz="2" w:space="0"/>
            </w:tcBorders>
            <w:vAlign w:val="center"/>
          </w:tcPr>
          <w:p w14:paraId="766340CC">
            <w:pPr>
              <w:spacing w:line="319" w:lineRule="auto"/>
              <w:jc w:val="center"/>
              <w:rPr>
                <w:rFonts w:ascii="宋体" w:hAnsi="宋体" w:eastAsia="宋体" w:cs="宋体"/>
                <w:sz w:val="20"/>
                <w:szCs w:val="20"/>
              </w:rPr>
            </w:pPr>
            <w:r>
              <w:rPr>
                <w:rFonts w:hint="eastAsia" w:ascii="宋体" w:hAnsi="宋体" w:eastAsia="宋体" w:cs="宋体"/>
                <w:spacing w:val="-5"/>
                <w:sz w:val="20"/>
                <w:szCs w:val="20"/>
                <w:lang w:eastAsia="zh-CN"/>
              </w:rPr>
              <w:t>1/</w:t>
            </w:r>
            <w:r>
              <w:rPr>
                <w:rFonts w:hint="eastAsia" w:ascii="宋体" w:hAnsi="宋体" w:eastAsia="宋体" w:cs="宋体"/>
                <w:spacing w:val="-5"/>
                <w:sz w:val="20"/>
                <w:szCs w:val="20"/>
                <w:lang w:val="en-US" w:eastAsia="zh-CN"/>
              </w:rPr>
              <w:t>9</w:t>
            </w:r>
          </w:p>
        </w:tc>
        <w:tc>
          <w:tcPr>
            <w:tcW w:w="618" w:type="dxa"/>
            <w:vAlign w:val="center"/>
          </w:tcPr>
          <w:p w14:paraId="3EE7BDB7">
            <w:pPr>
              <w:spacing w:line="319" w:lineRule="auto"/>
              <w:jc w:val="center"/>
              <w:rPr>
                <w:rFonts w:ascii="宋体" w:hAnsi="宋体" w:eastAsia="宋体" w:cs="宋体"/>
                <w:sz w:val="20"/>
                <w:szCs w:val="20"/>
              </w:rPr>
            </w:pPr>
            <w:r>
              <w:rPr>
                <w:rFonts w:hint="eastAsia" w:ascii="宋体" w:hAnsi="宋体" w:eastAsia="宋体" w:cs="宋体"/>
                <w:spacing w:val="-5"/>
                <w:sz w:val="20"/>
                <w:szCs w:val="20"/>
                <w:lang w:eastAsia="zh-CN"/>
              </w:rPr>
              <w:t>1/9</w:t>
            </w:r>
          </w:p>
        </w:tc>
        <w:tc>
          <w:tcPr>
            <w:tcW w:w="708" w:type="dxa"/>
            <w:gridSpan w:val="2"/>
          </w:tcPr>
          <w:p w14:paraId="5AA7203D">
            <w:pPr>
              <w:spacing w:line="320" w:lineRule="auto"/>
              <w:jc w:val="center"/>
              <w:rPr>
                <w:rFonts w:ascii="宋体" w:hAnsi="宋体" w:eastAsia="宋体" w:cs="宋体"/>
                <w:sz w:val="20"/>
                <w:szCs w:val="20"/>
              </w:rPr>
            </w:pPr>
          </w:p>
        </w:tc>
        <w:tc>
          <w:tcPr>
            <w:tcW w:w="672" w:type="dxa"/>
            <w:gridSpan w:val="3"/>
          </w:tcPr>
          <w:p w14:paraId="39D8EB2A">
            <w:pPr>
              <w:spacing w:line="320" w:lineRule="auto"/>
              <w:jc w:val="center"/>
              <w:rPr>
                <w:rFonts w:ascii="宋体" w:hAnsi="宋体" w:eastAsia="宋体" w:cs="宋体"/>
                <w:sz w:val="20"/>
                <w:szCs w:val="20"/>
              </w:rPr>
            </w:pPr>
          </w:p>
        </w:tc>
        <w:tc>
          <w:tcPr>
            <w:tcW w:w="567" w:type="dxa"/>
            <w:gridSpan w:val="2"/>
            <w:tcBorders>
              <w:right w:val="single" w:color="000000" w:sz="2" w:space="0"/>
            </w:tcBorders>
          </w:tcPr>
          <w:p w14:paraId="6591EA71">
            <w:pPr>
              <w:spacing w:line="320" w:lineRule="auto"/>
              <w:jc w:val="center"/>
              <w:rPr>
                <w:rFonts w:ascii="宋体" w:hAnsi="宋体" w:eastAsia="宋体" w:cs="宋体"/>
                <w:sz w:val="20"/>
                <w:szCs w:val="20"/>
              </w:rPr>
            </w:pPr>
          </w:p>
        </w:tc>
        <w:tc>
          <w:tcPr>
            <w:tcW w:w="475" w:type="dxa"/>
            <w:tcBorders>
              <w:left w:val="single" w:color="000000" w:sz="2" w:space="0"/>
            </w:tcBorders>
          </w:tcPr>
          <w:p w14:paraId="30D97424">
            <w:pPr>
              <w:spacing w:line="320" w:lineRule="auto"/>
              <w:jc w:val="center"/>
              <w:rPr>
                <w:rFonts w:ascii="宋体" w:hAnsi="宋体" w:eastAsia="宋体" w:cs="宋体"/>
                <w:sz w:val="20"/>
                <w:szCs w:val="20"/>
              </w:rPr>
            </w:pPr>
          </w:p>
        </w:tc>
      </w:tr>
      <w:tr w14:paraId="3D1A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tcBorders>
          </w:tcPr>
          <w:p w14:paraId="75F43F04">
            <w:pPr>
              <w:spacing w:line="320" w:lineRule="auto"/>
              <w:rPr>
                <w:rFonts w:ascii="宋体" w:hAnsi="宋体" w:eastAsia="宋体" w:cs="宋体"/>
                <w:sz w:val="20"/>
                <w:szCs w:val="20"/>
              </w:rPr>
            </w:pPr>
          </w:p>
        </w:tc>
        <w:tc>
          <w:tcPr>
            <w:tcW w:w="630" w:type="dxa"/>
          </w:tcPr>
          <w:p w14:paraId="3A491BD7">
            <w:pPr>
              <w:spacing w:before="89" w:line="320" w:lineRule="auto"/>
              <w:jc w:val="center"/>
              <w:rPr>
                <w:rFonts w:ascii="宋体" w:hAnsi="宋体" w:eastAsia="宋体" w:cs="宋体"/>
                <w:sz w:val="20"/>
                <w:szCs w:val="20"/>
              </w:rPr>
            </w:pPr>
            <w:r>
              <w:rPr>
                <w:rFonts w:hint="eastAsia" w:ascii="宋体" w:hAnsi="宋体" w:eastAsia="宋体" w:cs="宋体"/>
                <w:sz w:val="20"/>
                <w:szCs w:val="20"/>
              </w:rPr>
              <w:t>6</w:t>
            </w:r>
          </w:p>
        </w:tc>
        <w:tc>
          <w:tcPr>
            <w:tcW w:w="1170" w:type="dxa"/>
          </w:tcPr>
          <w:p w14:paraId="22A37D5E">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7090006</w:t>
            </w:r>
          </w:p>
        </w:tc>
        <w:tc>
          <w:tcPr>
            <w:tcW w:w="2703" w:type="dxa"/>
            <w:shd w:val="clear" w:color="auto" w:fill="FFFFFF"/>
            <w:vAlign w:val="center"/>
          </w:tcPr>
          <w:p w14:paraId="4C63C9EC">
            <w:pPr>
              <w:kinsoku/>
              <w:overflowPunct w:val="0"/>
              <w:spacing w:line="320" w:lineRule="auto"/>
              <w:ind w:firstLine="244" w:firstLineChars="122"/>
              <w:rPr>
                <w:rFonts w:ascii="宋体" w:hAnsi="宋体" w:eastAsia="宋体" w:cs="宋体"/>
                <w:color w:val="auto"/>
                <w:sz w:val="20"/>
                <w:szCs w:val="20"/>
                <w:lang w:eastAsia="zh-CN"/>
              </w:rPr>
            </w:pPr>
            <w:r>
              <w:rPr>
                <w:rFonts w:hint="eastAsia" w:ascii="宋体" w:hAnsi="宋体" w:eastAsia="宋体" w:cs="宋体"/>
                <w:color w:val="auto"/>
                <w:sz w:val="20"/>
                <w:szCs w:val="20"/>
                <w:lang w:eastAsia="zh-CN"/>
              </w:rPr>
              <w:t>创新思维导引与实践</w:t>
            </w:r>
          </w:p>
        </w:tc>
        <w:tc>
          <w:tcPr>
            <w:tcW w:w="426" w:type="dxa"/>
            <w:vAlign w:val="center"/>
          </w:tcPr>
          <w:p w14:paraId="5018D913">
            <w:pPr>
              <w:kinsoku/>
              <w:overflowPunct w:val="0"/>
              <w:jc w:val="center"/>
              <w:rPr>
                <w:rFonts w:ascii="宋体" w:hAnsi="宋体" w:eastAsia="宋体" w:cs="宋体"/>
                <w:color w:val="auto"/>
                <w:sz w:val="20"/>
                <w:szCs w:val="20"/>
              </w:rPr>
            </w:pPr>
            <w:r>
              <w:rPr>
                <w:rFonts w:hint="eastAsia" w:ascii="宋体" w:hAnsi="宋体" w:eastAsia="宋体" w:cs="宋体"/>
                <w:color w:val="auto"/>
                <w:sz w:val="20"/>
                <w:szCs w:val="20"/>
                <w:lang w:eastAsia="zh-CN"/>
              </w:rPr>
              <w:t>C</w:t>
            </w:r>
          </w:p>
        </w:tc>
        <w:tc>
          <w:tcPr>
            <w:tcW w:w="567" w:type="dxa"/>
            <w:vAlign w:val="center"/>
          </w:tcPr>
          <w:p w14:paraId="426D1ABA">
            <w:pPr>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25" w:type="dxa"/>
            <w:vAlign w:val="center"/>
          </w:tcPr>
          <w:p w14:paraId="247CF9AE">
            <w:pPr>
              <w:jc w:val="center"/>
              <w:rPr>
                <w:rFonts w:ascii="宋体" w:hAnsi="宋体" w:eastAsia="宋体" w:cs="宋体"/>
                <w:color w:val="auto"/>
                <w:sz w:val="20"/>
                <w:szCs w:val="20"/>
              </w:rPr>
            </w:pPr>
            <w:r>
              <w:rPr>
                <w:rFonts w:hint="eastAsia" w:ascii="宋体" w:hAnsi="宋体" w:eastAsia="宋体" w:cs="宋体"/>
                <w:color w:val="auto"/>
                <w:sz w:val="20"/>
                <w:szCs w:val="20"/>
                <w:lang w:eastAsia="zh-CN"/>
              </w:rPr>
              <w:t>查</w:t>
            </w:r>
          </w:p>
        </w:tc>
        <w:tc>
          <w:tcPr>
            <w:tcW w:w="425" w:type="dxa"/>
            <w:vAlign w:val="center"/>
          </w:tcPr>
          <w:p w14:paraId="417F4349">
            <w:pPr>
              <w:jc w:val="center"/>
              <w:rPr>
                <w:rFonts w:ascii="宋体" w:hAnsi="宋体" w:eastAsia="宋体" w:cs="宋体"/>
                <w:sz w:val="20"/>
                <w:szCs w:val="20"/>
                <w:lang w:eastAsia="zh-CN"/>
              </w:rPr>
            </w:pPr>
            <w:r>
              <w:rPr>
                <w:rFonts w:hint="eastAsia" w:ascii="宋体" w:hAnsi="宋体" w:eastAsia="宋体" w:cs="宋体"/>
                <w:sz w:val="20"/>
                <w:szCs w:val="20"/>
                <w:lang w:eastAsia="zh-CN"/>
              </w:rPr>
              <w:t>6</w:t>
            </w:r>
          </w:p>
        </w:tc>
        <w:tc>
          <w:tcPr>
            <w:tcW w:w="709" w:type="dxa"/>
            <w:vAlign w:val="center"/>
          </w:tcPr>
          <w:p w14:paraId="679E6679">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17" w:type="dxa"/>
            <w:vAlign w:val="center"/>
          </w:tcPr>
          <w:p w14:paraId="6EBF4D4C">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vAlign w:val="center"/>
          </w:tcPr>
          <w:p w14:paraId="6F4F3D0D">
            <w:pPr>
              <w:spacing w:before="88" w:line="320" w:lineRule="auto"/>
              <w:jc w:val="center"/>
              <w:rPr>
                <w:rFonts w:ascii="宋体" w:hAnsi="宋体" w:eastAsia="宋体" w:cs="宋体"/>
                <w:sz w:val="20"/>
                <w:szCs w:val="20"/>
                <w:lang w:eastAsia="zh-CN"/>
              </w:rPr>
            </w:pPr>
          </w:p>
        </w:tc>
        <w:tc>
          <w:tcPr>
            <w:tcW w:w="567" w:type="dxa"/>
            <w:gridSpan w:val="2"/>
            <w:tcBorders>
              <w:right w:val="single" w:color="000000" w:sz="2" w:space="0"/>
            </w:tcBorders>
            <w:shd w:val="clear" w:color="auto" w:fill="FFFFFF"/>
            <w:vAlign w:val="center"/>
          </w:tcPr>
          <w:p w14:paraId="1EE7D90C">
            <w:pPr>
              <w:spacing w:before="88" w:line="320" w:lineRule="auto"/>
              <w:jc w:val="center"/>
              <w:rPr>
                <w:rFonts w:ascii="宋体" w:hAnsi="宋体" w:eastAsia="宋体" w:cs="宋体"/>
                <w:sz w:val="20"/>
                <w:szCs w:val="20"/>
                <w:lang w:eastAsia="zh-CN"/>
              </w:rPr>
            </w:pPr>
          </w:p>
        </w:tc>
        <w:tc>
          <w:tcPr>
            <w:tcW w:w="425" w:type="dxa"/>
            <w:gridSpan w:val="2"/>
            <w:tcBorders>
              <w:left w:val="single" w:color="000000" w:sz="2" w:space="0"/>
              <w:right w:val="single" w:color="000000" w:sz="2" w:space="0"/>
            </w:tcBorders>
            <w:vAlign w:val="center"/>
          </w:tcPr>
          <w:p w14:paraId="5FBCC02B">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36</w:t>
            </w:r>
          </w:p>
        </w:tc>
        <w:tc>
          <w:tcPr>
            <w:tcW w:w="425" w:type="dxa"/>
            <w:gridSpan w:val="2"/>
            <w:tcBorders>
              <w:left w:val="single" w:color="000000" w:sz="2" w:space="0"/>
              <w:right w:val="single" w:color="000000" w:sz="2" w:space="0"/>
            </w:tcBorders>
            <w:vAlign w:val="center"/>
          </w:tcPr>
          <w:p w14:paraId="40CE7564">
            <w:pPr>
              <w:spacing w:before="88" w:line="320" w:lineRule="auto"/>
              <w:jc w:val="center"/>
              <w:rPr>
                <w:rFonts w:ascii="宋体" w:hAnsi="宋体" w:eastAsia="宋体" w:cs="宋体"/>
                <w:sz w:val="20"/>
                <w:szCs w:val="20"/>
                <w:lang w:eastAsia="zh-CN"/>
              </w:rPr>
            </w:pPr>
          </w:p>
        </w:tc>
        <w:tc>
          <w:tcPr>
            <w:tcW w:w="618" w:type="dxa"/>
            <w:gridSpan w:val="2"/>
            <w:tcBorders>
              <w:left w:val="single" w:color="000000" w:sz="2" w:space="0"/>
              <w:right w:val="single" w:color="000000" w:sz="2" w:space="0"/>
            </w:tcBorders>
            <w:vAlign w:val="center"/>
          </w:tcPr>
          <w:p w14:paraId="6E58CB82">
            <w:pPr>
              <w:spacing w:before="88" w:line="320" w:lineRule="auto"/>
              <w:jc w:val="center"/>
              <w:rPr>
                <w:rFonts w:ascii="宋体" w:hAnsi="宋体" w:eastAsia="宋体" w:cs="宋体"/>
                <w:sz w:val="20"/>
                <w:szCs w:val="20"/>
                <w:lang w:eastAsia="zh-CN"/>
              </w:rPr>
            </w:pPr>
          </w:p>
        </w:tc>
        <w:tc>
          <w:tcPr>
            <w:tcW w:w="516" w:type="dxa"/>
            <w:tcBorders>
              <w:left w:val="single" w:color="000000" w:sz="2" w:space="0"/>
            </w:tcBorders>
            <w:vAlign w:val="center"/>
          </w:tcPr>
          <w:p w14:paraId="4A8C27ED">
            <w:pPr>
              <w:spacing w:before="88" w:line="320" w:lineRule="auto"/>
              <w:jc w:val="center"/>
              <w:rPr>
                <w:rFonts w:ascii="宋体" w:hAnsi="宋体" w:eastAsia="宋体" w:cs="宋体"/>
                <w:sz w:val="20"/>
                <w:szCs w:val="20"/>
                <w:lang w:eastAsia="zh-CN"/>
              </w:rPr>
            </w:pPr>
          </w:p>
        </w:tc>
        <w:tc>
          <w:tcPr>
            <w:tcW w:w="618" w:type="dxa"/>
            <w:vAlign w:val="center"/>
          </w:tcPr>
          <w:p w14:paraId="705B8966">
            <w:pPr>
              <w:spacing w:before="88" w:line="320" w:lineRule="auto"/>
              <w:jc w:val="center"/>
              <w:rPr>
                <w:rFonts w:ascii="宋体" w:hAnsi="宋体" w:eastAsia="宋体" w:cs="宋体"/>
                <w:sz w:val="20"/>
                <w:szCs w:val="20"/>
                <w:lang w:eastAsia="zh-CN"/>
              </w:rPr>
            </w:pPr>
          </w:p>
        </w:tc>
        <w:tc>
          <w:tcPr>
            <w:tcW w:w="708" w:type="dxa"/>
            <w:gridSpan w:val="2"/>
            <w:vAlign w:val="center"/>
          </w:tcPr>
          <w:p w14:paraId="7B483350">
            <w:pPr>
              <w:spacing w:before="88" w:line="320" w:lineRule="auto"/>
              <w:jc w:val="center"/>
              <w:rPr>
                <w:rFonts w:ascii="宋体" w:hAnsi="宋体" w:eastAsia="宋体" w:cs="宋体"/>
                <w:sz w:val="20"/>
                <w:szCs w:val="20"/>
                <w:lang w:eastAsia="zh-CN"/>
              </w:rPr>
            </w:pPr>
          </w:p>
        </w:tc>
        <w:tc>
          <w:tcPr>
            <w:tcW w:w="672" w:type="dxa"/>
            <w:gridSpan w:val="3"/>
            <w:vAlign w:val="center"/>
          </w:tcPr>
          <w:p w14:paraId="1F2B27C4">
            <w:pPr>
              <w:spacing w:before="88" w:line="320" w:lineRule="auto"/>
              <w:jc w:val="center"/>
              <w:rPr>
                <w:rFonts w:ascii="宋体" w:hAnsi="宋体" w:eastAsia="宋体" w:cs="宋体"/>
                <w:sz w:val="20"/>
                <w:szCs w:val="20"/>
                <w:lang w:eastAsia="zh-CN"/>
              </w:rPr>
            </w:pPr>
          </w:p>
        </w:tc>
        <w:tc>
          <w:tcPr>
            <w:tcW w:w="567" w:type="dxa"/>
            <w:gridSpan w:val="2"/>
            <w:tcBorders>
              <w:right w:val="single" w:color="000000" w:sz="2" w:space="0"/>
            </w:tcBorders>
            <w:vAlign w:val="center"/>
          </w:tcPr>
          <w:p w14:paraId="22D65527">
            <w:pPr>
              <w:spacing w:before="88" w:line="320" w:lineRule="auto"/>
              <w:jc w:val="center"/>
              <w:rPr>
                <w:rFonts w:ascii="宋体" w:hAnsi="宋体" w:eastAsia="宋体" w:cs="宋体"/>
                <w:sz w:val="20"/>
                <w:szCs w:val="20"/>
                <w:lang w:eastAsia="zh-CN"/>
              </w:rPr>
            </w:pPr>
          </w:p>
        </w:tc>
        <w:tc>
          <w:tcPr>
            <w:tcW w:w="475" w:type="dxa"/>
            <w:tcBorders>
              <w:left w:val="single" w:color="000000" w:sz="2" w:space="0"/>
            </w:tcBorders>
            <w:vAlign w:val="center"/>
          </w:tcPr>
          <w:p w14:paraId="2B02FD3B">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4/9</w:t>
            </w:r>
          </w:p>
        </w:tc>
      </w:tr>
      <w:tr w14:paraId="6D42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tcBorders>
          </w:tcPr>
          <w:p w14:paraId="77EE26F1">
            <w:pPr>
              <w:spacing w:line="320" w:lineRule="auto"/>
              <w:rPr>
                <w:rFonts w:ascii="宋体" w:hAnsi="宋体" w:eastAsia="宋体" w:cs="宋体"/>
                <w:sz w:val="20"/>
                <w:szCs w:val="20"/>
              </w:rPr>
            </w:pPr>
          </w:p>
        </w:tc>
        <w:tc>
          <w:tcPr>
            <w:tcW w:w="630" w:type="dxa"/>
            <w:shd w:val="clear" w:color="auto" w:fill="auto"/>
          </w:tcPr>
          <w:p w14:paraId="37BE7E34">
            <w:pPr>
              <w:spacing w:before="89"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7</w:t>
            </w:r>
          </w:p>
        </w:tc>
        <w:tc>
          <w:tcPr>
            <w:tcW w:w="1170" w:type="dxa"/>
            <w:shd w:val="clear" w:color="auto" w:fill="auto"/>
          </w:tcPr>
          <w:p w14:paraId="4EE7AB6A">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7090007</w:t>
            </w:r>
          </w:p>
        </w:tc>
        <w:tc>
          <w:tcPr>
            <w:tcW w:w="2703" w:type="dxa"/>
            <w:shd w:val="clear" w:color="auto" w:fill="auto"/>
          </w:tcPr>
          <w:p w14:paraId="1E9F8289">
            <w:pPr>
              <w:kinsoku/>
              <w:overflowPunct w:val="0"/>
              <w:spacing w:line="320" w:lineRule="auto"/>
              <w:ind w:firstLine="244" w:firstLineChars="122"/>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思想道德与行为规范</w:t>
            </w:r>
          </w:p>
        </w:tc>
        <w:tc>
          <w:tcPr>
            <w:tcW w:w="426" w:type="dxa"/>
            <w:shd w:val="clear" w:color="auto" w:fill="auto"/>
            <w:vAlign w:val="center"/>
          </w:tcPr>
          <w:p w14:paraId="7F4EFFD1">
            <w:pPr>
              <w:jc w:val="center"/>
              <w:rPr>
                <w:rFonts w:ascii="宋体" w:hAnsi="宋体" w:eastAsia="宋体" w:cs="宋体"/>
                <w:sz w:val="20"/>
                <w:szCs w:val="20"/>
                <w:lang w:eastAsia="zh-CN"/>
              </w:rPr>
            </w:pPr>
            <w:r>
              <w:rPr>
                <w:rFonts w:hint="eastAsia" w:ascii="宋体" w:hAnsi="宋体" w:eastAsia="宋体" w:cs="宋体"/>
                <w:sz w:val="20"/>
                <w:szCs w:val="20"/>
              </w:rPr>
              <w:t>D</w:t>
            </w:r>
          </w:p>
        </w:tc>
        <w:tc>
          <w:tcPr>
            <w:tcW w:w="567" w:type="dxa"/>
            <w:shd w:val="clear" w:color="auto" w:fill="auto"/>
            <w:vAlign w:val="center"/>
          </w:tcPr>
          <w:p w14:paraId="2387FB19">
            <w:pPr>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25" w:type="dxa"/>
            <w:shd w:val="clear" w:color="auto" w:fill="auto"/>
            <w:vAlign w:val="center"/>
          </w:tcPr>
          <w:p w14:paraId="128646F8">
            <w:pPr>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shd w:val="clear" w:color="auto" w:fill="auto"/>
            <w:vAlign w:val="center"/>
          </w:tcPr>
          <w:p w14:paraId="4A5C12A1">
            <w:pPr>
              <w:jc w:val="center"/>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709" w:type="dxa"/>
            <w:shd w:val="clear" w:color="auto" w:fill="auto"/>
          </w:tcPr>
          <w:p w14:paraId="1A2A9FCD">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5</w:t>
            </w:r>
          </w:p>
        </w:tc>
        <w:tc>
          <w:tcPr>
            <w:tcW w:w="517" w:type="dxa"/>
          </w:tcPr>
          <w:p w14:paraId="5308DA15">
            <w:pPr>
              <w:spacing w:before="89"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25" w:type="dxa"/>
            <w:gridSpan w:val="2"/>
          </w:tcPr>
          <w:p w14:paraId="26EE008C">
            <w:pPr>
              <w:spacing w:before="89"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67" w:type="dxa"/>
            <w:gridSpan w:val="2"/>
            <w:tcBorders>
              <w:right w:val="single" w:color="000000" w:sz="2" w:space="0"/>
            </w:tcBorders>
            <w:shd w:val="clear" w:color="auto" w:fill="FFFFFF"/>
          </w:tcPr>
          <w:p w14:paraId="1D80C9D7">
            <w:pPr>
              <w:spacing w:before="89"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70B89E0F">
            <w:pPr>
              <w:spacing w:before="89"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6D23471E">
            <w:pPr>
              <w:spacing w:before="89"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618" w:type="dxa"/>
            <w:gridSpan w:val="2"/>
            <w:tcBorders>
              <w:left w:val="single" w:color="000000" w:sz="2" w:space="0"/>
              <w:right w:val="single" w:color="000000" w:sz="2" w:space="0"/>
            </w:tcBorders>
          </w:tcPr>
          <w:p w14:paraId="3FFD6741">
            <w:pPr>
              <w:spacing w:before="89"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3556" w:type="dxa"/>
            <w:gridSpan w:val="10"/>
            <w:vMerge w:val="restart"/>
            <w:tcBorders>
              <w:left w:val="single" w:color="000000" w:sz="2" w:space="0"/>
            </w:tcBorders>
            <w:vAlign w:val="center"/>
          </w:tcPr>
          <w:p w14:paraId="764A5963">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不计入总学时</w:t>
            </w:r>
          </w:p>
        </w:tc>
      </w:tr>
      <w:tr w14:paraId="2667E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tcBorders>
          </w:tcPr>
          <w:p w14:paraId="43D47A9E">
            <w:pPr>
              <w:spacing w:line="320" w:lineRule="auto"/>
              <w:rPr>
                <w:rFonts w:ascii="宋体" w:hAnsi="宋体" w:eastAsia="宋体" w:cs="宋体"/>
                <w:sz w:val="20"/>
                <w:szCs w:val="20"/>
              </w:rPr>
            </w:pPr>
          </w:p>
        </w:tc>
        <w:tc>
          <w:tcPr>
            <w:tcW w:w="630" w:type="dxa"/>
            <w:shd w:val="clear" w:color="auto" w:fill="auto"/>
          </w:tcPr>
          <w:p w14:paraId="49CBC9F4">
            <w:pPr>
              <w:spacing w:before="90"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8</w:t>
            </w:r>
          </w:p>
        </w:tc>
        <w:tc>
          <w:tcPr>
            <w:tcW w:w="1170" w:type="dxa"/>
            <w:shd w:val="clear" w:color="auto" w:fill="auto"/>
          </w:tcPr>
          <w:p w14:paraId="72A3C93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7090008</w:t>
            </w:r>
          </w:p>
        </w:tc>
        <w:tc>
          <w:tcPr>
            <w:tcW w:w="2703" w:type="dxa"/>
            <w:shd w:val="clear" w:color="auto" w:fill="auto"/>
          </w:tcPr>
          <w:p w14:paraId="500B4507">
            <w:pPr>
              <w:kinsoku/>
              <w:overflowPunct w:val="0"/>
              <w:spacing w:line="320" w:lineRule="auto"/>
              <w:ind w:firstLine="244" w:firstLineChars="122"/>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学习与创新</w:t>
            </w:r>
          </w:p>
        </w:tc>
        <w:tc>
          <w:tcPr>
            <w:tcW w:w="426" w:type="dxa"/>
            <w:shd w:val="clear" w:color="auto" w:fill="auto"/>
            <w:vAlign w:val="center"/>
          </w:tcPr>
          <w:p w14:paraId="738601ED">
            <w:pPr>
              <w:jc w:val="center"/>
              <w:rPr>
                <w:rFonts w:ascii="宋体" w:hAnsi="宋体" w:eastAsia="宋体" w:cs="宋体"/>
                <w:sz w:val="20"/>
                <w:szCs w:val="20"/>
                <w:lang w:eastAsia="zh-CN"/>
              </w:rPr>
            </w:pPr>
            <w:r>
              <w:rPr>
                <w:rFonts w:hint="eastAsia" w:ascii="宋体" w:hAnsi="宋体" w:eastAsia="宋体" w:cs="宋体"/>
                <w:sz w:val="20"/>
                <w:szCs w:val="20"/>
              </w:rPr>
              <w:t>D</w:t>
            </w:r>
          </w:p>
        </w:tc>
        <w:tc>
          <w:tcPr>
            <w:tcW w:w="567" w:type="dxa"/>
            <w:shd w:val="clear" w:color="auto" w:fill="auto"/>
            <w:vAlign w:val="center"/>
          </w:tcPr>
          <w:p w14:paraId="049B49BE">
            <w:pPr>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25" w:type="dxa"/>
            <w:shd w:val="clear" w:color="auto" w:fill="auto"/>
            <w:vAlign w:val="center"/>
          </w:tcPr>
          <w:p w14:paraId="4B0BFB83">
            <w:pPr>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shd w:val="clear" w:color="auto" w:fill="auto"/>
            <w:vAlign w:val="center"/>
          </w:tcPr>
          <w:p w14:paraId="6141E27E">
            <w:pPr>
              <w:jc w:val="center"/>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709" w:type="dxa"/>
            <w:shd w:val="clear" w:color="auto" w:fill="auto"/>
          </w:tcPr>
          <w:p w14:paraId="6EE4104A">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3</w:t>
            </w:r>
          </w:p>
        </w:tc>
        <w:tc>
          <w:tcPr>
            <w:tcW w:w="517" w:type="dxa"/>
          </w:tcPr>
          <w:p w14:paraId="4CCB699B">
            <w:pPr>
              <w:spacing w:before="89" w:line="320" w:lineRule="auto"/>
              <w:ind w:left="99"/>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25" w:type="dxa"/>
            <w:gridSpan w:val="2"/>
          </w:tcPr>
          <w:p w14:paraId="0F85095D">
            <w:pPr>
              <w:spacing w:before="89" w:line="320" w:lineRule="auto"/>
              <w:ind w:left="99"/>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67" w:type="dxa"/>
            <w:gridSpan w:val="2"/>
            <w:tcBorders>
              <w:right w:val="single" w:color="000000" w:sz="2" w:space="0"/>
            </w:tcBorders>
            <w:shd w:val="clear" w:color="auto" w:fill="FFFFFF"/>
          </w:tcPr>
          <w:p w14:paraId="0ADDBD31">
            <w:pPr>
              <w:spacing w:before="89" w:line="320" w:lineRule="auto"/>
              <w:ind w:left="99"/>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2BDA13A0">
            <w:pPr>
              <w:spacing w:before="89"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46651408">
            <w:pPr>
              <w:spacing w:before="89"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618" w:type="dxa"/>
            <w:gridSpan w:val="2"/>
            <w:tcBorders>
              <w:left w:val="single" w:color="000000" w:sz="2" w:space="0"/>
              <w:right w:val="single" w:color="000000" w:sz="2" w:space="0"/>
            </w:tcBorders>
          </w:tcPr>
          <w:p w14:paraId="0F397A7B">
            <w:pPr>
              <w:spacing w:before="89"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3556" w:type="dxa"/>
            <w:gridSpan w:val="10"/>
            <w:vMerge w:val="continue"/>
            <w:tcBorders>
              <w:left w:val="single" w:color="000000" w:sz="2" w:space="0"/>
            </w:tcBorders>
          </w:tcPr>
          <w:p w14:paraId="4987800A">
            <w:pPr>
              <w:spacing w:line="320" w:lineRule="auto"/>
              <w:jc w:val="center"/>
              <w:rPr>
                <w:rFonts w:ascii="宋体" w:hAnsi="宋体" w:eastAsia="宋体" w:cs="宋体"/>
                <w:sz w:val="20"/>
                <w:szCs w:val="20"/>
              </w:rPr>
            </w:pPr>
          </w:p>
        </w:tc>
      </w:tr>
      <w:tr w14:paraId="3EE74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tcBorders>
          </w:tcPr>
          <w:p w14:paraId="61975BD4">
            <w:pPr>
              <w:spacing w:line="320" w:lineRule="auto"/>
              <w:rPr>
                <w:rFonts w:ascii="宋体" w:hAnsi="宋体" w:eastAsia="宋体" w:cs="宋体"/>
                <w:sz w:val="20"/>
                <w:szCs w:val="20"/>
              </w:rPr>
            </w:pPr>
          </w:p>
        </w:tc>
        <w:tc>
          <w:tcPr>
            <w:tcW w:w="630" w:type="dxa"/>
            <w:shd w:val="clear" w:color="auto" w:fill="auto"/>
          </w:tcPr>
          <w:p w14:paraId="6886A69F">
            <w:pPr>
              <w:spacing w:before="92"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9</w:t>
            </w:r>
          </w:p>
        </w:tc>
        <w:tc>
          <w:tcPr>
            <w:tcW w:w="1170" w:type="dxa"/>
            <w:shd w:val="clear" w:color="auto" w:fill="auto"/>
          </w:tcPr>
          <w:p w14:paraId="33CF9DD2">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7090009</w:t>
            </w:r>
          </w:p>
        </w:tc>
        <w:tc>
          <w:tcPr>
            <w:tcW w:w="2703" w:type="dxa"/>
            <w:shd w:val="clear" w:color="auto" w:fill="auto"/>
          </w:tcPr>
          <w:p w14:paraId="5F81D580">
            <w:pPr>
              <w:kinsoku/>
              <w:overflowPunct w:val="0"/>
              <w:spacing w:line="320" w:lineRule="auto"/>
              <w:ind w:firstLine="244" w:firstLineChars="122"/>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职业发展实践</w:t>
            </w:r>
          </w:p>
        </w:tc>
        <w:tc>
          <w:tcPr>
            <w:tcW w:w="426" w:type="dxa"/>
            <w:shd w:val="clear" w:color="auto" w:fill="auto"/>
            <w:vAlign w:val="center"/>
          </w:tcPr>
          <w:p w14:paraId="7C53AA64">
            <w:pPr>
              <w:jc w:val="center"/>
              <w:rPr>
                <w:rFonts w:ascii="宋体" w:hAnsi="宋体" w:eastAsia="宋体" w:cs="宋体"/>
                <w:sz w:val="20"/>
                <w:szCs w:val="20"/>
                <w:lang w:eastAsia="zh-CN"/>
              </w:rPr>
            </w:pPr>
            <w:r>
              <w:rPr>
                <w:rFonts w:hint="eastAsia" w:ascii="宋体" w:hAnsi="宋体" w:eastAsia="宋体" w:cs="宋体"/>
                <w:sz w:val="20"/>
                <w:szCs w:val="20"/>
              </w:rPr>
              <w:t>D</w:t>
            </w:r>
          </w:p>
        </w:tc>
        <w:tc>
          <w:tcPr>
            <w:tcW w:w="567" w:type="dxa"/>
            <w:shd w:val="clear" w:color="auto" w:fill="auto"/>
            <w:vAlign w:val="center"/>
          </w:tcPr>
          <w:p w14:paraId="3E08C1C7">
            <w:pPr>
              <w:jc w:val="center"/>
              <w:rPr>
                <w:rFonts w:ascii="宋体" w:hAnsi="宋体" w:eastAsia="宋体" w:cs="宋体"/>
                <w:color w:val="auto"/>
                <w:sz w:val="20"/>
                <w:szCs w:val="20"/>
              </w:rPr>
            </w:pPr>
            <w:r>
              <w:rPr>
                <w:rFonts w:hint="eastAsia" w:ascii="宋体" w:hAnsi="宋体" w:eastAsia="宋体" w:cs="宋体"/>
                <w:color w:val="auto"/>
                <w:spacing w:val="-3"/>
                <w:sz w:val="20"/>
                <w:szCs w:val="20"/>
              </w:rPr>
              <w:t>必修</w:t>
            </w:r>
          </w:p>
        </w:tc>
        <w:tc>
          <w:tcPr>
            <w:tcW w:w="425" w:type="dxa"/>
            <w:shd w:val="clear" w:color="auto" w:fill="auto"/>
            <w:vAlign w:val="center"/>
          </w:tcPr>
          <w:p w14:paraId="1DC60B6F">
            <w:pPr>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shd w:val="clear" w:color="auto" w:fill="auto"/>
            <w:vAlign w:val="center"/>
          </w:tcPr>
          <w:p w14:paraId="0EA118B4">
            <w:pPr>
              <w:jc w:val="center"/>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709" w:type="dxa"/>
            <w:shd w:val="clear" w:color="auto" w:fill="auto"/>
          </w:tcPr>
          <w:p w14:paraId="4C70EB04">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17" w:type="dxa"/>
          </w:tcPr>
          <w:p w14:paraId="485B23D0">
            <w:pPr>
              <w:spacing w:before="93"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25" w:type="dxa"/>
            <w:gridSpan w:val="2"/>
          </w:tcPr>
          <w:p w14:paraId="1A284313">
            <w:pPr>
              <w:spacing w:before="93"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567" w:type="dxa"/>
            <w:gridSpan w:val="2"/>
            <w:tcBorders>
              <w:right w:val="single" w:color="000000" w:sz="2" w:space="0"/>
            </w:tcBorders>
            <w:shd w:val="clear" w:color="auto" w:fill="FFFFFF"/>
          </w:tcPr>
          <w:p w14:paraId="0073E83E">
            <w:pPr>
              <w:spacing w:before="93" w:line="320" w:lineRule="auto"/>
              <w:ind w:left="87"/>
              <w:rPr>
                <w:rFonts w:ascii="宋体" w:hAnsi="宋体" w:eastAsia="宋体" w:cs="宋体"/>
                <w:sz w:val="20"/>
                <w:szCs w:val="20"/>
                <w:lang w:eastAsia="zh-CN"/>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6B377B00">
            <w:pPr>
              <w:spacing w:before="93"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3E429D7A">
            <w:pPr>
              <w:spacing w:before="93"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618" w:type="dxa"/>
            <w:gridSpan w:val="2"/>
            <w:tcBorders>
              <w:left w:val="single" w:color="000000" w:sz="2" w:space="0"/>
              <w:right w:val="single" w:color="000000" w:sz="2" w:space="0"/>
            </w:tcBorders>
          </w:tcPr>
          <w:p w14:paraId="40DDC816">
            <w:pPr>
              <w:spacing w:before="93" w:line="320" w:lineRule="auto"/>
              <w:ind w:left="87"/>
              <w:rPr>
                <w:rFonts w:ascii="宋体" w:hAnsi="宋体" w:eastAsia="宋体" w:cs="宋体"/>
                <w:sz w:val="20"/>
                <w:szCs w:val="20"/>
              </w:rPr>
            </w:pPr>
            <w:r>
              <w:rPr>
                <w:rFonts w:hint="eastAsia" w:ascii="宋体" w:hAnsi="宋体" w:eastAsia="宋体" w:cs="宋体"/>
                <w:position w:val="-9"/>
                <w:sz w:val="20"/>
                <w:szCs w:val="20"/>
              </w:rPr>
              <w:t>-</w:t>
            </w:r>
          </w:p>
        </w:tc>
        <w:tc>
          <w:tcPr>
            <w:tcW w:w="3556" w:type="dxa"/>
            <w:gridSpan w:val="10"/>
            <w:vMerge w:val="continue"/>
            <w:tcBorders>
              <w:left w:val="single" w:color="000000" w:sz="2" w:space="0"/>
            </w:tcBorders>
          </w:tcPr>
          <w:p w14:paraId="6ECB84A9">
            <w:pPr>
              <w:spacing w:line="320" w:lineRule="auto"/>
              <w:jc w:val="center"/>
              <w:rPr>
                <w:rFonts w:ascii="宋体" w:hAnsi="宋体" w:eastAsia="宋体" w:cs="宋体"/>
                <w:sz w:val="20"/>
                <w:szCs w:val="20"/>
              </w:rPr>
            </w:pPr>
          </w:p>
        </w:tc>
      </w:tr>
      <w:tr w14:paraId="20E7E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tcBorders>
          </w:tcPr>
          <w:p w14:paraId="5554BAFA">
            <w:pPr>
              <w:spacing w:line="320" w:lineRule="auto"/>
              <w:rPr>
                <w:rFonts w:ascii="宋体" w:hAnsi="宋体" w:eastAsia="宋体" w:cs="宋体"/>
                <w:sz w:val="20"/>
                <w:szCs w:val="20"/>
              </w:rPr>
            </w:pPr>
          </w:p>
        </w:tc>
        <w:tc>
          <w:tcPr>
            <w:tcW w:w="630" w:type="dxa"/>
            <w:shd w:val="clear" w:color="auto" w:fill="auto"/>
          </w:tcPr>
          <w:p w14:paraId="02A6214A">
            <w:pPr>
              <w:spacing w:before="93"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10</w:t>
            </w:r>
          </w:p>
        </w:tc>
        <w:tc>
          <w:tcPr>
            <w:tcW w:w="1170" w:type="dxa"/>
            <w:shd w:val="clear" w:color="auto" w:fill="auto"/>
          </w:tcPr>
          <w:p w14:paraId="41D6CA90">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7090010</w:t>
            </w:r>
          </w:p>
        </w:tc>
        <w:tc>
          <w:tcPr>
            <w:tcW w:w="2703" w:type="dxa"/>
            <w:shd w:val="clear" w:color="auto" w:fill="auto"/>
          </w:tcPr>
          <w:p w14:paraId="1690A05C">
            <w:pPr>
              <w:kinsoku/>
              <w:overflowPunct w:val="0"/>
              <w:spacing w:line="320" w:lineRule="auto"/>
              <w:ind w:firstLine="244" w:firstLineChars="122"/>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审美修养实践</w:t>
            </w:r>
          </w:p>
        </w:tc>
        <w:tc>
          <w:tcPr>
            <w:tcW w:w="426" w:type="dxa"/>
            <w:shd w:val="clear" w:color="auto" w:fill="auto"/>
            <w:vAlign w:val="center"/>
          </w:tcPr>
          <w:p w14:paraId="7C770CEA">
            <w:pPr>
              <w:jc w:val="center"/>
              <w:rPr>
                <w:rFonts w:ascii="宋体" w:hAnsi="宋体" w:eastAsia="宋体" w:cs="宋体"/>
                <w:sz w:val="20"/>
                <w:szCs w:val="20"/>
              </w:rPr>
            </w:pPr>
            <w:r>
              <w:rPr>
                <w:rFonts w:hint="eastAsia" w:ascii="宋体" w:hAnsi="宋体" w:eastAsia="宋体" w:cs="宋体"/>
                <w:sz w:val="20"/>
                <w:szCs w:val="20"/>
              </w:rPr>
              <w:t>D</w:t>
            </w:r>
          </w:p>
        </w:tc>
        <w:tc>
          <w:tcPr>
            <w:tcW w:w="567" w:type="dxa"/>
            <w:shd w:val="clear" w:color="auto" w:fill="auto"/>
            <w:vAlign w:val="center"/>
          </w:tcPr>
          <w:p w14:paraId="556165B0">
            <w:pPr>
              <w:jc w:val="center"/>
              <w:rPr>
                <w:rFonts w:ascii="宋体" w:hAnsi="宋体" w:eastAsia="宋体" w:cs="宋体"/>
                <w:color w:val="auto"/>
                <w:sz w:val="20"/>
                <w:szCs w:val="20"/>
              </w:rPr>
            </w:pPr>
            <w:r>
              <w:rPr>
                <w:rFonts w:hint="eastAsia" w:ascii="宋体" w:hAnsi="宋体" w:eastAsia="宋体" w:cs="宋体"/>
                <w:color w:val="auto"/>
                <w:spacing w:val="-3"/>
                <w:sz w:val="20"/>
                <w:szCs w:val="20"/>
                <w:lang w:eastAsia="zh-CN"/>
              </w:rPr>
              <w:t>选</w:t>
            </w:r>
            <w:r>
              <w:rPr>
                <w:rFonts w:hint="eastAsia" w:ascii="宋体" w:hAnsi="宋体" w:eastAsia="宋体" w:cs="宋体"/>
                <w:color w:val="auto"/>
                <w:spacing w:val="-3"/>
                <w:sz w:val="20"/>
                <w:szCs w:val="20"/>
              </w:rPr>
              <w:t>修</w:t>
            </w:r>
          </w:p>
        </w:tc>
        <w:tc>
          <w:tcPr>
            <w:tcW w:w="425" w:type="dxa"/>
            <w:shd w:val="clear" w:color="auto" w:fill="auto"/>
            <w:vAlign w:val="center"/>
          </w:tcPr>
          <w:p w14:paraId="6E71DF16">
            <w:pPr>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shd w:val="clear" w:color="auto" w:fill="auto"/>
            <w:vAlign w:val="center"/>
          </w:tcPr>
          <w:p w14:paraId="4D590877">
            <w:pPr>
              <w:jc w:val="center"/>
              <w:rPr>
                <w:rFonts w:ascii="宋体" w:hAnsi="宋体" w:eastAsia="宋体" w:cs="宋体"/>
                <w:sz w:val="20"/>
                <w:szCs w:val="20"/>
              </w:rPr>
            </w:pPr>
            <w:r>
              <w:rPr>
                <w:rFonts w:hint="eastAsia" w:ascii="宋体" w:hAnsi="宋体" w:eastAsia="宋体" w:cs="宋体"/>
                <w:spacing w:val="-6"/>
                <w:sz w:val="20"/>
                <w:szCs w:val="20"/>
              </w:rPr>
              <w:t>1-5</w:t>
            </w:r>
          </w:p>
        </w:tc>
        <w:tc>
          <w:tcPr>
            <w:tcW w:w="709" w:type="dxa"/>
            <w:shd w:val="clear" w:color="auto" w:fill="auto"/>
          </w:tcPr>
          <w:p w14:paraId="7229A691">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w:t>
            </w:r>
          </w:p>
        </w:tc>
        <w:tc>
          <w:tcPr>
            <w:tcW w:w="517" w:type="dxa"/>
          </w:tcPr>
          <w:p w14:paraId="0BA7774E">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Pr>
          <w:p w14:paraId="5E230BEA">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67" w:type="dxa"/>
            <w:gridSpan w:val="2"/>
            <w:tcBorders>
              <w:right w:val="single" w:color="000000" w:sz="2" w:space="0"/>
            </w:tcBorders>
            <w:shd w:val="clear" w:color="auto" w:fill="FFFFFF"/>
          </w:tcPr>
          <w:p w14:paraId="0A20C11C">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017F8FCF">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1245B926">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618" w:type="dxa"/>
            <w:gridSpan w:val="2"/>
            <w:tcBorders>
              <w:left w:val="single" w:color="000000" w:sz="2" w:space="0"/>
              <w:right w:val="single" w:color="000000" w:sz="2" w:space="0"/>
            </w:tcBorders>
          </w:tcPr>
          <w:p w14:paraId="75C7F805">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3556" w:type="dxa"/>
            <w:gridSpan w:val="10"/>
            <w:vMerge w:val="continue"/>
            <w:tcBorders>
              <w:left w:val="single" w:color="000000" w:sz="2" w:space="0"/>
            </w:tcBorders>
          </w:tcPr>
          <w:p w14:paraId="66B9C47B">
            <w:pPr>
              <w:spacing w:line="320" w:lineRule="auto"/>
              <w:jc w:val="center"/>
              <w:rPr>
                <w:rFonts w:ascii="宋体" w:hAnsi="宋体" w:eastAsia="宋体" w:cs="宋体"/>
                <w:sz w:val="20"/>
                <w:szCs w:val="20"/>
              </w:rPr>
            </w:pPr>
          </w:p>
        </w:tc>
      </w:tr>
      <w:tr w14:paraId="0950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tcBorders>
          </w:tcPr>
          <w:p w14:paraId="29B2FDA7">
            <w:pPr>
              <w:spacing w:line="320" w:lineRule="auto"/>
              <w:rPr>
                <w:rFonts w:ascii="宋体" w:hAnsi="宋体" w:eastAsia="宋体" w:cs="宋体"/>
                <w:sz w:val="20"/>
                <w:szCs w:val="20"/>
              </w:rPr>
            </w:pPr>
          </w:p>
        </w:tc>
        <w:tc>
          <w:tcPr>
            <w:tcW w:w="630" w:type="dxa"/>
            <w:shd w:val="clear" w:color="auto" w:fill="auto"/>
          </w:tcPr>
          <w:p w14:paraId="55A5C376">
            <w:pPr>
              <w:spacing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11</w:t>
            </w:r>
          </w:p>
        </w:tc>
        <w:tc>
          <w:tcPr>
            <w:tcW w:w="1170" w:type="dxa"/>
            <w:shd w:val="clear" w:color="auto" w:fill="auto"/>
          </w:tcPr>
          <w:p w14:paraId="1F932541">
            <w:pPr>
              <w:spacing w:line="320" w:lineRule="auto"/>
              <w:jc w:val="center"/>
              <w:rPr>
                <w:rFonts w:ascii="宋体" w:hAnsi="宋体" w:eastAsia="宋体" w:cs="宋体"/>
                <w:sz w:val="20"/>
                <w:szCs w:val="20"/>
              </w:rPr>
            </w:pPr>
            <w:r>
              <w:rPr>
                <w:rFonts w:hint="eastAsia" w:ascii="宋体" w:hAnsi="宋体" w:eastAsia="宋体" w:cs="宋体"/>
                <w:sz w:val="20"/>
                <w:szCs w:val="20"/>
                <w:lang w:eastAsia="zh-CN"/>
              </w:rPr>
              <w:t>7090011</w:t>
            </w:r>
          </w:p>
        </w:tc>
        <w:tc>
          <w:tcPr>
            <w:tcW w:w="2703" w:type="dxa"/>
            <w:shd w:val="clear" w:color="auto" w:fill="auto"/>
          </w:tcPr>
          <w:p w14:paraId="73386322">
            <w:pPr>
              <w:spacing w:line="320" w:lineRule="auto"/>
              <w:ind w:firstLine="244" w:firstLineChars="122"/>
              <w:rPr>
                <w:rFonts w:ascii="宋体" w:hAnsi="宋体" w:eastAsia="宋体" w:cs="宋体"/>
                <w:sz w:val="20"/>
                <w:szCs w:val="20"/>
                <w:lang w:eastAsia="zh-CN"/>
              </w:rPr>
            </w:pPr>
            <w:r>
              <w:rPr>
                <w:rFonts w:hint="eastAsia" w:ascii="宋体" w:hAnsi="宋体" w:eastAsia="宋体" w:cs="宋体"/>
                <w:color w:val="000000" w:themeColor="text1"/>
                <w:sz w:val="20"/>
                <w:szCs w:val="20"/>
                <w:lang w:eastAsia="zh-CN"/>
                <w14:textFill>
                  <w14:solidFill>
                    <w14:schemeClr w14:val="tx1"/>
                  </w14:solidFill>
                </w14:textFill>
              </w:rPr>
              <w:t>身心健康素质拓展</w:t>
            </w:r>
          </w:p>
        </w:tc>
        <w:tc>
          <w:tcPr>
            <w:tcW w:w="426" w:type="dxa"/>
            <w:shd w:val="clear" w:color="auto" w:fill="auto"/>
            <w:vAlign w:val="center"/>
          </w:tcPr>
          <w:p w14:paraId="0D1C78C4">
            <w:pPr>
              <w:jc w:val="center"/>
              <w:rPr>
                <w:rFonts w:ascii="宋体" w:hAnsi="宋体" w:eastAsia="宋体" w:cs="宋体"/>
                <w:sz w:val="20"/>
                <w:szCs w:val="20"/>
                <w:lang w:eastAsia="zh-CN"/>
              </w:rPr>
            </w:pPr>
            <w:r>
              <w:rPr>
                <w:rFonts w:hint="eastAsia" w:ascii="宋体" w:hAnsi="宋体" w:eastAsia="宋体" w:cs="宋体"/>
                <w:sz w:val="20"/>
                <w:szCs w:val="20"/>
              </w:rPr>
              <w:t>D</w:t>
            </w:r>
          </w:p>
        </w:tc>
        <w:tc>
          <w:tcPr>
            <w:tcW w:w="567" w:type="dxa"/>
            <w:shd w:val="clear" w:color="auto" w:fill="auto"/>
            <w:vAlign w:val="center"/>
          </w:tcPr>
          <w:p w14:paraId="2CD07B01">
            <w:pPr>
              <w:jc w:val="center"/>
              <w:rPr>
                <w:rFonts w:ascii="宋体" w:hAnsi="宋体" w:eastAsia="宋体" w:cs="宋体"/>
                <w:sz w:val="20"/>
                <w:szCs w:val="20"/>
              </w:rPr>
            </w:pPr>
            <w:r>
              <w:rPr>
                <w:rFonts w:hint="eastAsia" w:ascii="宋体" w:hAnsi="宋体" w:eastAsia="宋体" w:cs="宋体"/>
                <w:spacing w:val="-3"/>
                <w:sz w:val="20"/>
                <w:szCs w:val="20"/>
              </w:rPr>
              <w:t>必修</w:t>
            </w:r>
          </w:p>
        </w:tc>
        <w:tc>
          <w:tcPr>
            <w:tcW w:w="425" w:type="dxa"/>
            <w:shd w:val="clear" w:color="auto" w:fill="auto"/>
            <w:vAlign w:val="center"/>
          </w:tcPr>
          <w:p w14:paraId="6C68F7D2">
            <w:pPr>
              <w:jc w:val="center"/>
              <w:rPr>
                <w:rFonts w:ascii="宋体" w:hAnsi="宋体" w:eastAsia="宋体" w:cs="宋体"/>
                <w:sz w:val="20"/>
                <w:szCs w:val="20"/>
                <w:lang w:eastAsia="zh-CN"/>
              </w:rPr>
            </w:pPr>
            <w:r>
              <w:rPr>
                <w:rFonts w:hint="eastAsia" w:ascii="宋体" w:hAnsi="宋体" w:eastAsia="宋体" w:cs="宋体"/>
                <w:sz w:val="20"/>
                <w:szCs w:val="20"/>
                <w:lang w:eastAsia="zh-CN"/>
              </w:rPr>
              <w:t>查</w:t>
            </w:r>
          </w:p>
        </w:tc>
        <w:tc>
          <w:tcPr>
            <w:tcW w:w="425" w:type="dxa"/>
            <w:shd w:val="clear" w:color="auto" w:fill="auto"/>
            <w:vAlign w:val="center"/>
          </w:tcPr>
          <w:p w14:paraId="3B31F9D6">
            <w:pPr>
              <w:jc w:val="center"/>
              <w:rPr>
                <w:rFonts w:ascii="宋体" w:hAnsi="宋体" w:eastAsia="宋体" w:cs="宋体"/>
                <w:sz w:val="20"/>
                <w:szCs w:val="20"/>
                <w:lang w:eastAsia="zh-CN"/>
              </w:rPr>
            </w:pPr>
            <w:r>
              <w:rPr>
                <w:rFonts w:hint="eastAsia" w:ascii="宋体" w:hAnsi="宋体" w:eastAsia="宋体" w:cs="宋体"/>
                <w:spacing w:val="-6"/>
                <w:sz w:val="20"/>
                <w:szCs w:val="20"/>
              </w:rPr>
              <w:t>1-5</w:t>
            </w:r>
          </w:p>
        </w:tc>
        <w:tc>
          <w:tcPr>
            <w:tcW w:w="709" w:type="dxa"/>
            <w:shd w:val="clear" w:color="auto" w:fill="auto"/>
          </w:tcPr>
          <w:p w14:paraId="449DE43E">
            <w:pPr>
              <w:spacing w:before="88" w:line="320" w:lineRule="auto"/>
              <w:jc w:val="center"/>
              <w:rPr>
                <w:rFonts w:ascii="宋体" w:hAnsi="宋体" w:eastAsia="宋体" w:cs="宋体"/>
                <w:sz w:val="20"/>
                <w:szCs w:val="20"/>
                <w:lang w:eastAsia="zh-CN"/>
              </w:rPr>
            </w:pPr>
            <w:r>
              <w:rPr>
                <w:rFonts w:hint="eastAsia" w:ascii="宋体" w:hAnsi="宋体" w:eastAsia="宋体" w:cs="宋体"/>
                <w:sz w:val="20"/>
                <w:szCs w:val="20"/>
                <w:lang w:eastAsia="zh-CN"/>
              </w:rPr>
              <w:t>2</w:t>
            </w:r>
          </w:p>
        </w:tc>
        <w:tc>
          <w:tcPr>
            <w:tcW w:w="517" w:type="dxa"/>
          </w:tcPr>
          <w:p w14:paraId="67833C8A">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Pr>
          <w:p w14:paraId="794C94DD">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567" w:type="dxa"/>
            <w:gridSpan w:val="2"/>
            <w:tcBorders>
              <w:right w:val="single" w:color="000000" w:sz="2" w:space="0"/>
            </w:tcBorders>
            <w:shd w:val="clear" w:color="auto" w:fill="FFFFFF"/>
          </w:tcPr>
          <w:p w14:paraId="5DDC7211">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003E5D24">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425" w:type="dxa"/>
            <w:gridSpan w:val="2"/>
            <w:tcBorders>
              <w:left w:val="single" w:color="000000" w:sz="2" w:space="0"/>
              <w:right w:val="single" w:color="000000" w:sz="2" w:space="0"/>
            </w:tcBorders>
          </w:tcPr>
          <w:p w14:paraId="110B036D">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618" w:type="dxa"/>
            <w:gridSpan w:val="2"/>
            <w:tcBorders>
              <w:left w:val="single" w:color="000000" w:sz="2" w:space="0"/>
              <w:right w:val="single" w:color="000000" w:sz="2" w:space="0"/>
            </w:tcBorders>
          </w:tcPr>
          <w:p w14:paraId="36B005C1">
            <w:pPr>
              <w:spacing w:before="93" w:line="320" w:lineRule="auto"/>
              <w:ind w:left="99"/>
              <w:rPr>
                <w:rFonts w:ascii="宋体" w:hAnsi="宋体" w:eastAsia="宋体" w:cs="宋体"/>
                <w:sz w:val="20"/>
                <w:szCs w:val="20"/>
              </w:rPr>
            </w:pPr>
            <w:r>
              <w:rPr>
                <w:rFonts w:hint="eastAsia" w:ascii="宋体" w:hAnsi="宋体" w:eastAsia="宋体" w:cs="宋体"/>
                <w:position w:val="-9"/>
                <w:sz w:val="20"/>
                <w:szCs w:val="20"/>
              </w:rPr>
              <w:t>-</w:t>
            </w:r>
          </w:p>
        </w:tc>
        <w:tc>
          <w:tcPr>
            <w:tcW w:w="3556" w:type="dxa"/>
            <w:gridSpan w:val="10"/>
            <w:vMerge w:val="continue"/>
            <w:tcBorders>
              <w:left w:val="single" w:color="000000" w:sz="2" w:space="0"/>
            </w:tcBorders>
          </w:tcPr>
          <w:p w14:paraId="7B0C1073">
            <w:pPr>
              <w:spacing w:line="320" w:lineRule="auto"/>
              <w:jc w:val="center"/>
              <w:rPr>
                <w:rFonts w:ascii="宋体" w:hAnsi="宋体" w:eastAsia="宋体" w:cs="宋体"/>
                <w:sz w:val="20"/>
                <w:szCs w:val="20"/>
              </w:rPr>
            </w:pPr>
          </w:p>
        </w:tc>
      </w:tr>
      <w:tr w14:paraId="6A9A2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172" w:type="dxa"/>
            <w:vMerge w:val="continue"/>
            <w:tcBorders>
              <w:left w:val="single" w:color="auto" w:sz="4" w:space="0"/>
              <w:bottom w:val="single" w:color="auto" w:sz="4" w:space="0"/>
            </w:tcBorders>
          </w:tcPr>
          <w:p w14:paraId="0CC1E0F8">
            <w:pPr>
              <w:spacing w:line="320" w:lineRule="auto"/>
              <w:rPr>
                <w:rFonts w:ascii="宋体" w:hAnsi="宋体" w:eastAsia="宋体" w:cs="宋体"/>
                <w:sz w:val="20"/>
                <w:szCs w:val="20"/>
              </w:rPr>
            </w:pPr>
          </w:p>
        </w:tc>
        <w:tc>
          <w:tcPr>
            <w:tcW w:w="6346" w:type="dxa"/>
            <w:gridSpan w:val="7"/>
            <w:tcBorders>
              <w:bottom w:val="single" w:color="auto" w:sz="4" w:space="0"/>
            </w:tcBorders>
            <w:shd w:val="clear" w:color="auto" w:fill="DCEAF7" w:themeFill="text2" w:themeFillTint="19"/>
            <w:vAlign w:val="center"/>
          </w:tcPr>
          <w:p w14:paraId="7DE99EBD">
            <w:pPr>
              <w:spacing w:line="320" w:lineRule="auto"/>
              <w:jc w:val="center"/>
              <w:rPr>
                <w:rFonts w:ascii="宋体" w:hAnsi="宋体" w:eastAsia="宋体" w:cs="宋体"/>
                <w:b/>
                <w:spacing w:val="-6"/>
                <w:sz w:val="20"/>
                <w:szCs w:val="20"/>
              </w:rPr>
            </w:pPr>
            <w:r>
              <w:rPr>
                <w:rFonts w:hint="eastAsia" w:ascii="宋体" w:hAnsi="宋体" w:eastAsia="宋体" w:cs="宋体"/>
                <w:b/>
                <w:spacing w:val="-5"/>
                <w:sz w:val="20"/>
                <w:szCs w:val="20"/>
                <w:shd w:val="clear" w:color="auto" w:fill="DCEAF7" w:themeFill="text2" w:themeFillTint="19"/>
                <w:lang w:eastAsia="zh-CN"/>
              </w:rPr>
              <w:t>小计</w:t>
            </w:r>
          </w:p>
        </w:tc>
        <w:tc>
          <w:tcPr>
            <w:tcW w:w="709" w:type="dxa"/>
            <w:tcBorders>
              <w:bottom w:val="single" w:color="auto" w:sz="4" w:space="0"/>
            </w:tcBorders>
            <w:shd w:val="clear" w:color="auto" w:fill="auto"/>
            <w:vAlign w:val="center"/>
          </w:tcPr>
          <w:p w14:paraId="49E4B79E">
            <w:pPr>
              <w:jc w:val="center"/>
              <w:rPr>
                <w:rFonts w:ascii="宋体" w:hAnsi="宋体" w:eastAsia="宋体" w:cs="宋体"/>
                <w:b/>
                <w:sz w:val="20"/>
                <w:szCs w:val="20"/>
                <w:lang w:eastAsia="zh-CN"/>
              </w:rPr>
            </w:pPr>
            <w:r>
              <w:rPr>
                <w:rFonts w:hint="eastAsia" w:ascii="宋体" w:hAnsi="宋体" w:eastAsia="宋体" w:cs="宋体"/>
                <w:b/>
                <w:sz w:val="20"/>
                <w:szCs w:val="20"/>
                <w:lang w:eastAsia="zh-CN"/>
              </w:rPr>
              <w:t>20</w:t>
            </w:r>
          </w:p>
        </w:tc>
        <w:tc>
          <w:tcPr>
            <w:tcW w:w="517" w:type="dxa"/>
            <w:tcBorders>
              <w:bottom w:val="single" w:color="auto" w:sz="4" w:space="0"/>
            </w:tcBorders>
            <w:vAlign w:val="center"/>
          </w:tcPr>
          <w:p w14:paraId="4765A6D3">
            <w:pPr>
              <w:jc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174</w:t>
            </w:r>
          </w:p>
        </w:tc>
        <w:tc>
          <w:tcPr>
            <w:tcW w:w="425" w:type="dxa"/>
            <w:gridSpan w:val="2"/>
            <w:tcBorders>
              <w:bottom w:val="single" w:color="auto" w:sz="4" w:space="0"/>
            </w:tcBorders>
            <w:vAlign w:val="center"/>
          </w:tcPr>
          <w:p w14:paraId="339716AC">
            <w:pPr>
              <w:jc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3</w:t>
            </w:r>
          </w:p>
        </w:tc>
        <w:tc>
          <w:tcPr>
            <w:tcW w:w="567" w:type="dxa"/>
            <w:gridSpan w:val="2"/>
            <w:tcBorders>
              <w:bottom w:val="single" w:color="auto" w:sz="4" w:space="0"/>
              <w:right w:val="single" w:color="000000" w:sz="2" w:space="0"/>
            </w:tcBorders>
            <w:shd w:val="clear" w:color="auto" w:fill="FFFFFF"/>
            <w:vAlign w:val="center"/>
          </w:tcPr>
          <w:p w14:paraId="0CFED85B">
            <w:pPr>
              <w:jc w:val="center"/>
              <w:rPr>
                <w:rFonts w:ascii="宋体" w:hAnsi="宋体" w:eastAsia="宋体" w:cs="宋体"/>
                <w:b/>
                <w:position w:val="-9"/>
                <w:sz w:val="20"/>
                <w:szCs w:val="20"/>
              </w:rPr>
            </w:pPr>
          </w:p>
        </w:tc>
        <w:tc>
          <w:tcPr>
            <w:tcW w:w="425" w:type="dxa"/>
            <w:gridSpan w:val="2"/>
            <w:tcBorders>
              <w:left w:val="single" w:color="000000" w:sz="2" w:space="0"/>
              <w:bottom w:val="single" w:color="auto" w:sz="4" w:space="0"/>
              <w:right w:val="single" w:color="000000" w:sz="2" w:space="0"/>
            </w:tcBorders>
            <w:vAlign w:val="center"/>
          </w:tcPr>
          <w:p w14:paraId="7553B407">
            <w:pPr>
              <w:jc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141</w:t>
            </w:r>
          </w:p>
        </w:tc>
        <w:tc>
          <w:tcPr>
            <w:tcW w:w="425" w:type="dxa"/>
            <w:gridSpan w:val="2"/>
            <w:tcBorders>
              <w:left w:val="single" w:color="000000" w:sz="2" w:space="0"/>
              <w:bottom w:val="single" w:color="auto" w:sz="4" w:space="0"/>
              <w:right w:val="single" w:color="000000" w:sz="2" w:space="0"/>
            </w:tcBorders>
            <w:vAlign w:val="center"/>
          </w:tcPr>
          <w:p w14:paraId="21255848">
            <w:pPr>
              <w:jc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30</w:t>
            </w:r>
          </w:p>
        </w:tc>
        <w:tc>
          <w:tcPr>
            <w:tcW w:w="618" w:type="dxa"/>
            <w:gridSpan w:val="2"/>
            <w:tcBorders>
              <w:left w:val="single" w:color="000000" w:sz="2" w:space="0"/>
              <w:bottom w:val="single" w:color="auto" w:sz="4" w:space="0"/>
              <w:right w:val="single" w:color="000000" w:sz="2" w:space="0"/>
            </w:tcBorders>
          </w:tcPr>
          <w:p w14:paraId="4EC67DB8">
            <w:pPr>
              <w:spacing w:before="93" w:line="320" w:lineRule="auto"/>
              <w:ind w:left="99"/>
              <w:rPr>
                <w:rFonts w:ascii="宋体" w:hAnsi="宋体" w:eastAsia="宋体" w:cs="宋体"/>
                <w:b/>
                <w:position w:val="-9"/>
                <w:sz w:val="20"/>
                <w:szCs w:val="20"/>
              </w:rPr>
            </w:pPr>
          </w:p>
        </w:tc>
        <w:tc>
          <w:tcPr>
            <w:tcW w:w="516" w:type="dxa"/>
            <w:tcBorders>
              <w:left w:val="single" w:color="000000" w:sz="2" w:space="0"/>
              <w:bottom w:val="single" w:color="auto" w:sz="4" w:space="0"/>
            </w:tcBorders>
          </w:tcPr>
          <w:p w14:paraId="78DF1DD7">
            <w:pPr>
              <w:spacing w:line="320" w:lineRule="auto"/>
              <w:jc w:val="center"/>
              <w:rPr>
                <w:rFonts w:ascii="宋体" w:hAnsi="宋体" w:eastAsia="宋体" w:cs="宋体"/>
                <w:b/>
                <w:sz w:val="20"/>
                <w:szCs w:val="20"/>
              </w:rPr>
            </w:pPr>
          </w:p>
        </w:tc>
        <w:tc>
          <w:tcPr>
            <w:tcW w:w="618" w:type="dxa"/>
            <w:tcBorders>
              <w:bottom w:val="single" w:color="auto" w:sz="4" w:space="0"/>
            </w:tcBorders>
          </w:tcPr>
          <w:p w14:paraId="15163EDA">
            <w:pPr>
              <w:spacing w:before="89" w:line="320" w:lineRule="auto"/>
              <w:ind w:left="87"/>
              <w:jc w:val="center"/>
              <w:rPr>
                <w:rFonts w:ascii="宋体" w:hAnsi="宋体" w:eastAsia="宋体" w:cs="宋体"/>
                <w:spacing w:val="-2"/>
                <w:sz w:val="20"/>
                <w:szCs w:val="20"/>
                <w:lang w:eastAsia="zh-CN"/>
              </w:rPr>
            </w:pPr>
          </w:p>
        </w:tc>
        <w:tc>
          <w:tcPr>
            <w:tcW w:w="580" w:type="dxa"/>
            <w:tcBorders>
              <w:bottom w:val="single" w:color="auto" w:sz="4" w:space="0"/>
            </w:tcBorders>
          </w:tcPr>
          <w:p w14:paraId="50E4026E">
            <w:pPr>
              <w:spacing w:line="320" w:lineRule="auto"/>
              <w:jc w:val="center"/>
              <w:rPr>
                <w:rFonts w:ascii="宋体" w:hAnsi="宋体" w:eastAsia="宋体" w:cs="宋体"/>
                <w:sz w:val="20"/>
                <w:szCs w:val="20"/>
              </w:rPr>
            </w:pPr>
          </w:p>
        </w:tc>
        <w:tc>
          <w:tcPr>
            <w:tcW w:w="800" w:type="dxa"/>
            <w:gridSpan w:val="4"/>
            <w:tcBorders>
              <w:bottom w:val="single" w:color="auto" w:sz="4" w:space="0"/>
            </w:tcBorders>
          </w:tcPr>
          <w:p w14:paraId="31FC4A86">
            <w:pPr>
              <w:spacing w:line="320" w:lineRule="auto"/>
              <w:jc w:val="center"/>
              <w:rPr>
                <w:rFonts w:ascii="宋体" w:hAnsi="宋体" w:eastAsia="宋体" w:cs="宋体"/>
                <w:sz w:val="20"/>
                <w:szCs w:val="20"/>
              </w:rPr>
            </w:pPr>
          </w:p>
        </w:tc>
        <w:tc>
          <w:tcPr>
            <w:tcW w:w="567" w:type="dxa"/>
            <w:gridSpan w:val="2"/>
            <w:tcBorders>
              <w:bottom w:val="single" w:color="auto" w:sz="4" w:space="0"/>
              <w:right w:val="single" w:color="000000" w:sz="2" w:space="0"/>
            </w:tcBorders>
          </w:tcPr>
          <w:p w14:paraId="26B0A822">
            <w:pPr>
              <w:spacing w:line="320" w:lineRule="auto"/>
              <w:jc w:val="center"/>
              <w:rPr>
                <w:rFonts w:ascii="宋体" w:hAnsi="宋体" w:eastAsia="宋体" w:cs="宋体"/>
                <w:sz w:val="20"/>
                <w:szCs w:val="20"/>
              </w:rPr>
            </w:pPr>
          </w:p>
        </w:tc>
        <w:tc>
          <w:tcPr>
            <w:tcW w:w="475" w:type="dxa"/>
            <w:tcBorders>
              <w:left w:val="single" w:color="000000" w:sz="2" w:space="0"/>
              <w:bottom w:val="single" w:color="auto" w:sz="4" w:space="0"/>
            </w:tcBorders>
          </w:tcPr>
          <w:p w14:paraId="79B90DC2">
            <w:pPr>
              <w:spacing w:line="320" w:lineRule="auto"/>
              <w:jc w:val="center"/>
              <w:rPr>
                <w:rFonts w:ascii="宋体" w:hAnsi="宋体" w:eastAsia="宋体" w:cs="宋体"/>
                <w:sz w:val="20"/>
                <w:szCs w:val="20"/>
              </w:rPr>
            </w:pPr>
          </w:p>
        </w:tc>
      </w:tr>
      <w:tr w14:paraId="5C957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518" w:type="dxa"/>
            <w:gridSpan w:val="8"/>
            <w:tcBorders>
              <w:top w:val="single" w:color="auto" w:sz="4" w:space="0"/>
              <w:left w:val="single" w:color="auto" w:sz="4" w:space="0"/>
              <w:bottom w:val="single" w:color="auto" w:sz="4" w:space="0"/>
              <w:right w:val="single" w:color="auto" w:sz="4" w:space="0"/>
            </w:tcBorders>
            <w:shd w:val="clear" w:color="auto" w:fill="DCEAF7" w:themeFill="text2" w:themeFillTint="19"/>
          </w:tcPr>
          <w:p w14:paraId="4E64F0CD">
            <w:pPr>
              <w:spacing w:line="320" w:lineRule="auto"/>
              <w:jc w:val="center"/>
              <w:rPr>
                <w:rFonts w:ascii="宋体" w:hAnsi="宋体" w:eastAsia="宋体" w:cs="宋体"/>
                <w:b/>
                <w:spacing w:val="-6"/>
                <w:sz w:val="20"/>
                <w:szCs w:val="20"/>
                <w:lang w:eastAsia="zh-CN"/>
              </w:rPr>
            </w:pPr>
            <w:r>
              <w:rPr>
                <w:rFonts w:hint="eastAsia" w:ascii="宋体" w:hAnsi="宋体" w:eastAsia="宋体" w:cs="宋体"/>
                <w:b/>
                <w:spacing w:val="-6"/>
                <w:sz w:val="20"/>
                <w:szCs w:val="20"/>
                <w:lang w:eastAsia="zh-CN"/>
              </w:rPr>
              <w:t>总计</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0BFB9CF">
            <w:pPr>
              <w:jc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1</w:t>
            </w:r>
            <w:r>
              <w:rPr>
                <w:rFonts w:ascii="宋体" w:hAnsi="宋体" w:eastAsia="宋体" w:cs="宋体"/>
                <w:b/>
                <w:position w:val="-9"/>
                <w:sz w:val="20"/>
                <w:szCs w:val="20"/>
                <w:lang w:eastAsia="zh-CN"/>
              </w:rPr>
              <w:t>4</w:t>
            </w:r>
            <w:r>
              <w:rPr>
                <w:rFonts w:hint="eastAsia" w:ascii="宋体" w:hAnsi="宋体" w:eastAsia="宋体" w:cs="宋体"/>
                <w:b/>
                <w:position w:val="-9"/>
                <w:sz w:val="20"/>
                <w:szCs w:val="20"/>
                <w:lang w:eastAsia="zh-CN"/>
              </w:rPr>
              <w:t>1.5</w:t>
            </w:r>
          </w:p>
        </w:tc>
        <w:tc>
          <w:tcPr>
            <w:tcW w:w="517" w:type="dxa"/>
            <w:tcBorders>
              <w:top w:val="single" w:color="auto" w:sz="4" w:space="0"/>
              <w:left w:val="single" w:color="auto" w:sz="4" w:space="0"/>
              <w:bottom w:val="single" w:color="auto" w:sz="4" w:space="0"/>
              <w:right w:val="single" w:color="auto" w:sz="4" w:space="0"/>
            </w:tcBorders>
            <w:shd w:val="clear" w:color="auto" w:fill="auto"/>
            <w:vAlign w:val="center"/>
          </w:tcPr>
          <w:p w14:paraId="7A5AEDD9">
            <w:pPr>
              <w:jc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2594</w:t>
            </w:r>
          </w:p>
        </w:tc>
        <w:tc>
          <w:tcPr>
            <w:tcW w:w="425" w:type="dxa"/>
            <w:gridSpan w:val="2"/>
            <w:tcBorders>
              <w:top w:val="single" w:color="auto" w:sz="4" w:space="0"/>
              <w:left w:val="single" w:color="auto" w:sz="4" w:space="0"/>
              <w:bottom w:val="single" w:color="auto" w:sz="4" w:space="0"/>
              <w:right w:val="single" w:color="auto" w:sz="4" w:space="0"/>
            </w:tcBorders>
            <w:vAlign w:val="center"/>
          </w:tcPr>
          <w:p w14:paraId="36436432">
            <w:pPr>
              <w:jc w:val="center"/>
              <w:textAlignment w:val="center"/>
              <w:rPr>
                <w:rFonts w:ascii="宋体" w:hAnsi="宋体" w:eastAsia="宋体" w:cs="宋体"/>
                <w:b/>
                <w:position w:val="-9"/>
                <w:sz w:val="20"/>
                <w:szCs w:val="20"/>
                <w:lang w:eastAsia="zh-CN"/>
              </w:rPr>
            </w:pPr>
            <w:r>
              <w:rPr>
                <w:rFonts w:hint="eastAsia" w:ascii="宋体" w:hAnsi="宋体" w:eastAsia="宋体" w:cs="宋体"/>
                <w:b/>
                <w:sz w:val="20"/>
                <w:szCs w:val="20"/>
                <w:lang w:eastAsia="zh-CN" w:bidi="ar"/>
              </w:rPr>
              <w:t>781</w:t>
            </w:r>
          </w:p>
        </w:tc>
        <w:tc>
          <w:tcPr>
            <w:tcW w:w="56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5A1B1BE">
            <w:pPr>
              <w:jc w:val="center"/>
              <w:textAlignment w:val="center"/>
              <w:rPr>
                <w:rFonts w:ascii="宋体" w:hAnsi="宋体" w:eastAsia="宋体" w:cs="宋体"/>
                <w:b/>
                <w:position w:val="-9"/>
                <w:sz w:val="20"/>
                <w:szCs w:val="20"/>
                <w:lang w:eastAsia="zh-CN"/>
              </w:rPr>
            </w:pPr>
            <w:r>
              <w:rPr>
                <w:rFonts w:hint="eastAsia" w:ascii="宋体" w:hAnsi="宋体" w:eastAsia="宋体" w:cs="宋体"/>
                <w:b/>
                <w:sz w:val="20"/>
                <w:szCs w:val="20"/>
                <w:lang w:eastAsia="zh-CN" w:bidi="ar"/>
              </w:rPr>
              <w:t>854</w:t>
            </w:r>
          </w:p>
        </w:tc>
        <w:tc>
          <w:tcPr>
            <w:tcW w:w="425" w:type="dxa"/>
            <w:gridSpan w:val="2"/>
            <w:tcBorders>
              <w:top w:val="single" w:color="auto" w:sz="4" w:space="0"/>
              <w:left w:val="single" w:color="auto" w:sz="4" w:space="0"/>
              <w:bottom w:val="single" w:color="auto" w:sz="4" w:space="0"/>
              <w:right w:val="single" w:color="auto" w:sz="4" w:space="0"/>
            </w:tcBorders>
            <w:vAlign w:val="center"/>
          </w:tcPr>
          <w:p w14:paraId="6C5A67C0">
            <w:pPr>
              <w:jc w:val="center"/>
              <w:textAlignment w:val="center"/>
              <w:rPr>
                <w:rFonts w:ascii="宋体" w:hAnsi="宋体" w:eastAsia="宋体" w:cs="宋体"/>
                <w:b/>
                <w:position w:val="-9"/>
                <w:sz w:val="20"/>
                <w:szCs w:val="20"/>
                <w:lang w:eastAsia="zh-CN"/>
              </w:rPr>
            </w:pPr>
            <w:r>
              <w:rPr>
                <w:rFonts w:hint="eastAsia" w:ascii="宋体" w:hAnsi="宋体" w:eastAsia="宋体" w:cs="宋体"/>
                <w:b/>
                <w:sz w:val="20"/>
                <w:szCs w:val="20"/>
                <w:lang w:eastAsia="zh-CN" w:bidi="ar"/>
              </w:rPr>
              <w:t>141</w:t>
            </w:r>
          </w:p>
        </w:tc>
        <w:tc>
          <w:tcPr>
            <w:tcW w:w="425" w:type="dxa"/>
            <w:gridSpan w:val="2"/>
            <w:tcBorders>
              <w:top w:val="single" w:color="auto" w:sz="4" w:space="0"/>
              <w:left w:val="single" w:color="auto" w:sz="4" w:space="0"/>
              <w:bottom w:val="single" w:color="auto" w:sz="4" w:space="0"/>
              <w:right w:val="single" w:color="auto" w:sz="4" w:space="0"/>
            </w:tcBorders>
            <w:vAlign w:val="center"/>
          </w:tcPr>
          <w:p w14:paraId="073DBFC7">
            <w:pPr>
              <w:jc w:val="center"/>
              <w:textAlignment w:val="center"/>
              <w:rPr>
                <w:rFonts w:ascii="宋体" w:hAnsi="宋体" w:eastAsia="宋体" w:cs="宋体"/>
                <w:b/>
                <w:position w:val="-9"/>
                <w:sz w:val="20"/>
                <w:szCs w:val="20"/>
                <w:lang w:eastAsia="zh-CN"/>
              </w:rPr>
            </w:pPr>
            <w:r>
              <w:rPr>
                <w:rFonts w:hint="eastAsia" w:ascii="宋体" w:hAnsi="宋体" w:eastAsia="宋体" w:cs="宋体"/>
                <w:b/>
                <w:sz w:val="20"/>
                <w:szCs w:val="20"/>
                <w:lang w:eastAsia="zh-CN" w:bidi="ar"/>
              </w:rPr>
              <w:t>98</w:t>
            </w:r>
          </w:p>
        </w:tc>
        <w:tc>
          <w:tcPr>
            <w:tcW w:w="618" w:type="dxa"/>
            <w:gridSpan w:val="2"/>
            <w:tcBorders>
              <w:top w:val="single" w:color="auto" w:sz="4" w:space="0"/>
              <w:left w:val="single" w:color="auto" w:sz="4" w:space="0"/>
              <w:bottom w:val="single" w:color="auto" w:sz="4" w:space="0"/>
              <w:right w:val="single" w:color="auto" w:sz="4" w:space="0"/>
            </w:tcBorders>
            <w:vAlign w:val="center"/>
          </w:tcPr>
          <w:p w14:paraId="3ABF5B5F">
            <w:pPr>
              <w:jc w:val="center"/>
              <w:textAlignment w:val="center"/>
              <w:rPr>
                <w:rFonts w:ascii="宋体" w:hAnsi="宋体" w:eastAsia="宋体" w:cs="宋体"/>
                <w:b/>
                <w:position w:val="-9"/>
                <w:sz w:val="20"/>
                <w:szCs w:val="20"/>
                <w:lang w:eastAsia="zh-CN"/>
              </w:rPr>
            </w:pPr>
            <w:r>
              <w:rPr>
                <w:rFonts w:hint="eastAsia" w:ascii="宋体" w:hAnsi="宋体" w:eastAsia="宋体" w:cs="宋体"/>
                <w:b/>
                <w:position w:val="-9"/>
                <w:sz w:val="20"/>
                <w:szCs w:val="20"/>
                <w:lang w:eastAsia="zh-CN"/>
              </w:rPr>
              <w:t>720</w:t>
            </w:r>
          </w:p>
        </w:tc>
        <w:tc>
          <w:tcPr>
            <w:tcW w:w="516" w:type="dxa"/>
            <w:tcBorders>
              <w:top w:val="single" w:color="auto" w:sz="4" w:space="0"/>
              <w:left w:val="single" w:color="auto" w:sz="4" w:space="0"/>
              <w:bottom w:val="single" w:color="auto" w:sz="4" w:space="0"/>
              <w:right w:val="single" w:color="auto" w:sz="4" w:space="0"/>
            </w:tcBorders>
            <w:vAlign w:val="center"/>
          </w:tcPr>
          <w:p w14:paraId="1F1B1C7B">
            <w:pPr>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4</w:t>
            </w:r>
          </w:p>
        </w:tc>
        <w:tc>
          <w:tcPr>
            <w:tcW w:w="618" w:type="dxa"/>
            <w:tcBorders>
              <w:top w:val="single" w:color="auto" w:sz="4" w:space="0"/>
              <w:left w:val="single" w:color="auto" w:sz="4" w:space="0"/>
              <w:bottom w:val="single" w:color="auto" w:sz="4" w:space="0"/>
              <w:right w:val="single" w:color="auto" w:sz="4" w:space="0"/>
            </w:tcBorders>
            <w:vAlign w:val="center"/>
          </w:tcPr>
          <w:p w14:paraId="1351619C">
            <w:pPr>
              <w:spacing w:before="0" w:line="240" w:lineRule="auto"/>
              <w:ind w:left="0"/>
              <w:jc w:val="center"/>
              <w:rPr>
                <w:rFonts w:ascii="宋体" w:hAnsi="宋体" w:eastAsia="宋体" w:cs="宋体"/>
                <w:b/>
                <w:spacing w:val="-2"/>
                <w:sz w:val="20"/>
                <w:szCs w:val="20"/>
                <w:lang w:eastAsia="zh-CN"/>
              </w:rPr>
            </w:pPr>
            <w:r>
              <w:rPr>
                <w:rFonts w:hint="eastAsia" w:ascii="宋体" w:hAnsi="宋体" w:eastAsia="宋体" w:cs="宋体"/>
                <w:b/>
                <w:spacing w:val="-2"/>
                <w:sz w:val="20"/>
                <w:szCs w:val="20"/>
                <w:lang w:eastAsia="zh-CN"/>
              </w:rPr>
              <w:t>2</w:t>
            </w:r>
          </w:p>
        </w:tc>
        <w:tc>
          <w:tcPr>
            <w:tcW w:w="580" w:type="dxa"/>
            <w:tcBorders>
              <w:top w:val="single" w:color="auto" w:sz="4" w:space="0"/>
              <w:left w:val="single" w:color="auto" w:sz="4" w:space="0"/>
              <w:bottom w:val="single" w:color="auto" w:sz="4" w:space="0"/>
              <w:right w:val="single" w:color="auto" w:sz="4" w:space="0"/>
            </w:tcBorders>
            <w:vAlign w:val="center"/>
          </w:tcPr>
          <w:p w14:paraId="73678C84">
            <w:pPr>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0</w:t>
            </w:r>
          </w:p>
        </w:tc>
        <w:tc>
          <w:tcPr>
            <w:tcW w:w="800" w:type="dxa"/>
            <w:gridSpan w:val="4"/>
            <w:tcBorders>
              <w:top w:val="single" w:color="auto" w:sz="4" w:space="0"/>
              <w:left w:val="single" w:color="auto" w:sz="4" w:space="0"/>
              <w:bottom w:val="single" w:color="auto" w:sz="4" w:space="0"/>
              <w:right w:val="single" w:color="auto" w:sz="4" w:space="0"/>
            </w:tcBorders>
            <w:vAlign w:val="center"/>
          </w:tcPr>
          <w:p w14:paraId="5668056D">
            <w:pPr>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0</w:t>
            </w:r>
          </w:p>
        </w:tc>
        <w:tc>
          <w:tcPr>
            <w:tcW w:w="567" w:type="dxa"/>
            <w:gridSpan w:val="2"/>
            <w:tcBorders>
              <w:top w:val="single" w:color="auto" w:sz="4" w:space="0"/>
              <w:left w:val="single" w:color="auto" w:sz="4" w:space="0"/>
              <w:bottom w:val="single" w:color="auto" w:sz="4" w:space="0"/>
              <w:right w:val="single" w:color="auto" w:sz="4" w:space="0"/>
            </w:tcBorders>
            <w:vAlign w:val="center"/>
          </w:tcPr>
          <w:p w14:paraId="3079F18F">
            <w:pPr>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0</w:t>
            </w:r>
          </w:p>
        </w:tc>
        <w:tc>
          <w:tcPr>
            <w:tcW w:w="475" w:type="dxa"/>
            <w:tcBorders>
              <w:top w:val="single" w:color="auto" w:sz="4" w:space="0"/>
              <w:left w:val="single" w:color="auto" w:sz="4" w:space="0"/>
              <w:bottom w:val="single" w:color="auto" w:sz="4" w:space="0"/>
              <w:right w:val="single" w:color="auto" w:sz="4" w:space="0"/>
            </w:tcBorders>
            <w:vAlign w:val="center"/>
          </w:tcPr>
          <w:p w14:paraId="3DA63631">
            <w:pPr>
              <w:spacing w:line="240" w:lineRule="auto"/>
              <w:jc w:val="center"/>
              <w:rPr>
                <w:rFonts w:ascii="宋体" w:hAnsi="宋体" w:eastAsia="宋体" w:cs="宋体"/>
                <w:b/>
                <w:sz w:val="20"/>
                <w:szCs w:val="20"/>
                <w:lang w:eastAsia="zh-CN"/>
              </w:rPr>
            </w:pPr>
            <w:r>
              <w:rPr>
                <w:rFonts w:hint="eastAsia" w:ascii="宋体" w:hAnsi="宋体" w:eastAsia="宋体" w:cs="宋体"/>
                <w:b/>
                <w:sz w:val="20"/>
                <w:szCs w:val="20"/>
                <w:lang w:eastAsia="zh-CN"/>
              </w:rPr>
              <w:t>4</w:t>
            </w:r>
          </w:p>
        </w:tc>
      </w:tr>
    </w:tbl>
    <w:p w14:paraId="3F51A63B">
      <w:pPr>
        <w:spacing w:line="320" w:lineRule="auto"/>
        <w:rPr>
          <w:rFonts w:ascii="宋体" w:hAnsi="宋体" w:eastAsia="宋体"/>
          <w:sz w:val="20"/>
          <w:szCs w:val="20"/>
        </w:rPr>
      </w:pPr>
    </w:p>
    <w:p w14:paraId="5308606A">
      <w:pPr>
        <w:spacing w:before="10" w:line="320" w:lineRule="auto"/>
        <w:ind w:left="711"/>
        <w:rPr>
          <w:rFonts w:ascii="宋体" w:hAnsi="宋体" w:eastAsia="宋体"/>
          <w:lang w:eastAsia="zh-CN"/>
        </w:rPr>
        <w:sectPr>
          <w:footerReference r:id="rId5" w:type="default"/>
          <w:pgSz w:w="16839" w:h="11907"/>
          <w:pgMar w:top="1474" w:right="1474" w:bottom="1474" w:left="1474" w:header="0" w:footer="1464" w:gutter="0"/>
          <w:cols w:space="720" w:num="1"/>
        </w:sectPr>
      </w:pPr>
      <w:r>
        <w:rPr>
          <w:rFonts w:hint="eastAsia" w:ascii="宋体" w:hAnsi="宋体" w:eastAsia="宋体"/>
          <w:lang w:eastAsia="zh-CN"/>
        </w:rPr>
        <w:tab/>
      </w:r>
      <w:r>
        <w:rPr>
          <w:rFonts w:ascii="宋体" w:hAnsi="宋体" w:eastAsia="宋体" w:cs="宋体"/>
          <w:spacing w:val="2"/>
          <w:lang w:eastAsia="zh-CN"/>
        </w:rPr>
        <w:t>【注：</w:t>
      </w:r>
      <w:r>
        <w:rPr>
          <w:rFonts w:hint="eastAsia" w:ascii="宋体" w:hAnsi="宋体" w:eastAsia="宋体" w:cs="宋体"/>
          <w:spacing w:val="2"/>
          <w:lang w:eastAsia="zh-CN"/>
        </w:rPr>
        <w:t>1</w:t>
      </w:r>
      <w:r>
        <w:rPr>
          <w:rFonts w:ascii="宋体" w:hAnsi="宋体" w:eastAsia="宋体" w:cs="宋体"/>
          <w:spacing w:val="2"/>
          <w:lang w:eastAsia="zh-CN"/>
        </w:rPr>
        <w:t>.</w:t>
      </w:r>
      <w:r>
        <w:rPr>
          <w:rFonts w:ascii="宋体" w:hAnsi="宋体" w:eastAsia="宋体" w:cs="宋体"/>
          <w:spacing w:val="1"/>
          <w:lang w:eastAsia="zh-CN"/>
        </w:rPr>
        <w:t>岗位实习教学安排根据学校教学进程、专业建设等情况进行机动调整。</w:t>
      </w:r>
    </w:p>
    <w:p w14:paraId="06BC5531">
      <w:pPr>
        <w:spacing w:line="320" w:lineRule="auto"/>
        <w:rPr>
          <w:rFonts w:ascii="宋体" w:hAnsi="宋体" w:eastAsia="宋体"/>
          <w:lang w:eastAsia="zh-CN"/>
        </w:rPr>
      </w:pPr>
    </w:p>
    <w:p w14:paraId="498FEC2A">
      <w:pPr>
        <w:pStyle w:val="12"/>
        <w:pageBreakBefore w:val="0"/>
        <w:widowControl/>
        <w:kinsoku/>
        <w:wordWrap/>
        <w:overflowPunct w:val="0"/>
        <w:topLinePunct w:val="0"/>
        <w:autoSpaceDE w:val="0"/>
        <w:autoSpaceDN w:val="0"/>
        <w:bidi w:val="0"/>
        <w:adjustRightInd w:val="0"/>
        <w:snapToGrid w:val="0"/>
        <w:spacing w:line="360" w:lineRule="auto"/>
        <w:ind w:left="0" w:right="0" w:firstLine="554"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2"/>
          <w:sz w:val="28"/>
          <w:szCs w:val="28"/>
          <w:lang w:eastAsia="zh-CN"/>
        </w:rPr>
        <w:t>十</w:t>
      </w:r>
      <w:r>
        <w:rPr>
          <w:rFonts w:hint="eastAsia" w:ascii="黑体" w:hAnsi="黑体" w:eastAsia="黑体" w:cs="黑体"/>
          <w:b/>
          <w:bCs/>
          <w:spacing w:val="-2"/>
          <w:sz w:val="28"/>
          <w:szCs w:val="28"/>
          <w:lang w:eastAsia="zh-CN"/>
        </w:rPr>
        <w:t>二</w:t>
      </w:r>
      <w:r>
        <w:rPr>
          <w:rFonts w:ascii="黑体" w:hAnsi="黑体" w:eastAsia="黑体" w:cs="黑体"/>
          <w:b/>
          <w:bCs/>
          <w:spacing w:val="-2"/>
          <w:sz w:val="28"/>
          <w:szCs w:val="28"/>
          <w:lang w:eastAsia="zh-CN"/>
        </w:rPr>
        <w:t>、实施保障</w:t>
      </w:r>
    </w:p>
    <w:p w14:paraId="5E599C6B">
      <w:pPr>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（一）师资队伍</w:t>
      </w:r>
    </w:p>
    <w:p w14:paraId="145FCB3C">
      <w:pPr>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信息技术学院数字媒体技术专业已经形成了一支由专业负责人、中青年骨干教师为中坚力量，热爱教育事业、团结互助、爱岗敬业、知识结构新、创新能力强、实践能力过硬的数字媒体技术专业教师队伍。</w:t>
      </w:r>
    </w:p>
    <w:p w14:paraId="02D26730">
      <w:pPr>
        <w:pStyle w:val="6"/>
        <w:pageBreakBefore w:val="0"/>
        <w:widowControl/>
        <w:wordWrap/>
        <w:topLinePunct w:val="0"/>
        <w:autoSpaceDE w:val="0"/>
        <w:autoSpaceDN w:val="0"/>
        <w:bidi w:val="0"/>
        <w:adjustRightInd w:val="0"/>
        <w:snapToGrid w:val="0"/>
        <w:spacing w:before="0" w:after="0" w:line="360" w:lineRule="auto"/>
        <w:ind w:left="0" w:right="0" w:firstLine="482" w:firstLineChars="200"/>
        <w:textAlignment w:val="baseline"/>
        <w:rPr>
          <w:rFonts w:ascii="黑体" w:hAnsi="黑体" w:eastAsia="黑体" w:cs="黑体"/>
          <w:b/>
          <w:bCs/>
          <w:color w:val="000000" w:themeColor="text1"/>
          <w:lang w:eastAsia="zh-CN"/>
          <w14:textFill>
            <w14:solidFill>
              <w14:schemeClr w14:val="tx1"/>
            </w14:solidFill>
          </w14:textFill>
        </w:rPr>
      </w:pPr>
      <w:r>
        <w:rPr>
          <w:rFonts w:hint="eastAsia" w:ascii="黑体" w:hAnsi="黑体" w:eastAsia="黑体" w:cs="黑体"/>
          <w:b/>
          <w:bCs/>
          <w:color w:val="000000" w:themeColor="text1"/>
          <w:lang w:eastAsia="zh-CN"/>
          <w14:textFill>
            <w14:solidFill>
              <w14:schemeClr w14:val="tx1"/>
            </w14:solidFill>
          </w14:textFill>
        </w:rPr>
        <w:t>1.队伍结构</w:t>
      </w:r>
    </w:p>
    <w:p w14:paraId="6C442E6E">
      <w:pPr>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教学团队由专任教师和兼职教师组成，职称结构、年龄结构合理。共由1</w:t>
      </w:r>
      <w:r>
        <w:rPr>
          <w:rFonts w:ascii="宋体" w:hAnsi="宋体" w:eastAsia="宋体" w:cs="宋体"/>
          <w:lang w:eastAsia="zh-CN"/>
        </w:rPr>
        <w:t>1</w:t>
      </w:r>
      <w:r>
        <w:rPr>
          <w:rFonts w:hint="eastAsia" w:ascii="宋体" w:hAnsi="宋体" w:eastAsia="宋体" w:cs="宋体"/>
          <w:lang w:eastAsia="zh-CN"/>
        </w:rPr>
        <w:t>名教师组成，专职教师7名，兼职教师</w:t>
      </w:r>
      <w:r>
        <w:rPr>
          <w:rFonts w:ascii="宋体" w:hAnsi="宋体" w:eastAsia="宋体" w:cs="宋体"/>
          <w:lang w:eastAsia="zh-CN"/>
        </w:rPr>
        <w:t>4</w:t>
      </w:r>
      <w:r>
        <w:rPr>
          <w:rFonts w:hint="eastAsia" w:ascii="宋体" w:hAnsi="宋体" w:eastAsia="宋体" w:cs="宋体"/>
          <w:lang w:eastAsia="zh-CN"/>
        </w:rPr>
        <w:t>名，其中获得硕士学位7人，高级职称2人，中级职称</w:t>
      </w:r>
      <w:r>
        <w:rPr>
          <w:rFonts w:ascii="宋体" w:hAnsi="宋体" w:eastAsia="宋体" w:cs="宋体"/>
          <w:lang w:eastAsia="zh-CN"/>
        </w:rPr>
        <w:t>7</w:t>
      </w:r>
      <w:r>
        <w:rPr>
          <w:rFonts w:hint="eastAsia" w:ascii="宋体" w:hAnsi="宋体" w:eastAsia="宋体" w:cs="宋体"/>
          <w:lang w:eastAsia="zh-CN"/>
        </w:rPr>
        <w:t>人，初级职称</w:t>
      </w:r>
      <w:r>
        <w:rPr>
          <w:rFonts w:ascii="宋体" w:hAnsi="宋体" w:eastAsia="宋体" w:cs="宋体"/>
          <w:lang w:eastAsia="zh-CN"/>
        </w:rPr>
        <w:t>2</w:t>
      </w:r>
      <w:r>
        <w:rPr>
          <w:rFonts w:hint="eastAsia" w:ascii="宋体" w:hAnsi="宋体" w:eastAsia="宋体" w:cs="宋体"/>
          <w:lang w:eastAsia="zh-CN"/>
        </w:rPr>
        <w:t>人，双师型教师</w:t>
      </w:r>
      <w:r>
        <w:rPr>
          <w:rFonts w:ascii="宋体" w:hAnsi="宋体" w:eastAsia="宋体" w:cs="宋体"/>
          <w:lang w:eastAsia="zh-CN"/>
        </w:rPr>
        <w:t>5</w:t>
      </w:r>
      <w:r>
        <w:rPr>
          <w:rFonts w:hint="eastAsia" w:ascii="宋体" w:hAnsi="宋体" w:eastAsia="宋体" w:cs="宋体"/>
          <w:lang w:eastAsia="zh-CN"/>
        </w:rPr>
        <w:t>人，占教师人数的</w:t>
      </w:r>
      <w:r>
        <w:rPr>
          <w:rFonts w:ascii="宋体" w:hAnsi="宋体" w:eastAsia="宋体" w:cs="宋体"/>
          <w:lang w:eastAsia="zh-CN"/>
        </w:rPr>
        <w:t>45</w:t>
      </w:r>
      <w:r>
        <w:rPr>
          <w:rFonts w:hint="eastAsia" w:ascii="宋体" w:hAnsi="宋体" w:eastAsia="宋体" w:cs="宋体"/>
          <w:lang w:eastAsia="zh-CN"/>
        </w:rPr>
        <w:t>%。</w:t>
      </w:r>
    </w:p>
    <w:p w14:paraId="7EBBAF25">
      <w:pPr>
        <w:pStyle w:val="6"/>
        <w:pageBreakBefore w:val="0"/>
        <w:widowControl/>
        <w:wordWrap/>
        <w:topLinePunct w:val="0"/>
        <w:autoSpaceDE w:val="0"/>
        <w:autoSpaceDN w:val="0"/>
        <w:bidi w:val="0"/>
        <w:adjustRightInd w:val="0"/>
        <w:snapToGrid w:val="0"/>
        <w:spacing w:before="0" w:after="0" w:line="360" w:lineRule="auto"/>
        <w:ind w:left="0" w:right="0" w:firstLine="482" w:firstLineChars="200"/>
        <w:textAlignment w:val="baseline"/>
        <w:rPr>
          <w:rFonts w:ascii="黑体" w:hAnsi="黑体" w:eastAsia="黑体" w:cs="黑体"/>
          <w:b/>
          <w:bCs/>
          <w:color w:val="000000" w:themeColor="text1"/>
          <w:lang w:eastAsia="zh-CN"/>
          <w14:textFill>
            <w14:solidFill>
              <w14:schemeClr w14:val="tx1"/>
            </w14:solidFill>
          </w14:textFill>
        </w:rPr>
      </w:pPr>
      <w:r>
        <w:rPr>
          <w:rFonts w:hint="eastAsia" w:ascii="黑体" w:hAnsi="黑体" w:eastAsia="黑体" w:cs="黑体"/>
          <w:b/>
          <w:bCs/>
          <w:color w:val="000000" w:themeColor="text1"/>
          <w:lang w:eastAsia="zh-CN"/>
          <w14:textFill>
            <w14:solidFill>
              <w14:schemeClr w14:val="tx1"/>
            </w14:solidFill>
          </w14:textFill>
        </w:rPr>
        <w:t>2.专业负责人</w:t>
      </w:r>
    </w:p>
    <w:p w14:paraId="5447D0FB">
      <w:pPr>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专业负责人能够较好把握国内外行业、专业发展动态，能广泛联系行业企业，了解行业企业对本专业人才的需求，教学设计、专业研究能力强，能有效组织开展教科研工作，在本领域具有一定的专业影响力。</w:t>
      </w:r>
    </w:p>
    <w:p w14:paraId="61846C08">
      <w:pPr>
        <w:pStyle w:val="6"/>
        <w:pageBreakBefore w:val="0"/>
        <w:widowControl/>
        <w:wordWrap/>
        <w:topLinePunct w:val="0"/>
        <w:autoSpaceDE w:val="0"/>
        <w:autoSpaceDN w:val="0"/>
        <w:bidi w:val="0"/>
        <w:adjustRightInd w:val="0"/>
        <w:snapToGrid w:val="0"/>
        <w:spacing w:before="0" w:after="0" w:line="360" w:lineRule="auto"/>
        <w:ind w:left="0" w:right="0" w:firstLine="482" w:firstLineChars="200"/>
        <w:textAlignment w:val="baseline"/>
        <w:rPr>
          <w:rFonts w:ascii="黑体" w:hAnsi="黑体" w:eastAsia="黑体" w:cs="黑体"/>
          <w:b/>
          <w:bCs/>
          <w:color w:val="000000" w:themeColor="text1"/>
          <w:lang w:eastAsia="zh-CN"/>
          <w14:textFill>
            <w14:solidFill>
              <w14:schemeClr w14:val="tx1"/>
            </w14:solidFill>
          </w14:textFill>
        </w:rPr>
      </w:pPr>
      <w:r>
        <w:rPr>
          <w:rFonts w:hint="eastAsia" w:ascii="黑体" w:hAnsi="黑体" w:eastAsia="黑体" w:cs="黑体"/>
          <w:b/>
          <w:bCs/>
          <w:color w:val="000000" w:themeColor="text1"/>
          <w:lang w:eastAsia="zh-CN"/>
          <w14:textFill>
            <w14:solidFill>
              <w14:schemeClr w14:val="tx1"/>
            </w14:solidFill>
          </w14:textFill>
        </w:rPr>
        <w:t>3.专任教师</w:t>
      </w:r>
    </w:p>
    <w:p w14:paraId="1D30233F">
      <w:pPr>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专任教师具有扎实的本专业理论功底和实践能力，能够实施课程思政，能够跟踪新技术、新工艺、新管理方式、新服务方式发展前沿，具有较强的信息化教学能力，能够开展课程教学改革和科学研究。</w:t>
      </w:r>
    </w:p>
    <w:p w14:paraId="196E1148">
      <w:pPr>
        <w:pStyle w:val="6"/>
        <w:pageBreakBefore w:val="0"/>
        <w:widowControl/>
        <w:wordWrap/>
        <w:topLinePunct w:val="0"/>
        <w:autoSpaceDE w:val="0"/>
        <w:autoSpaceDN w:val="0"/>
        <w:bidi w:val="0"/>
        <w:adjustRightInd w:val="0"/>
        <w:snapToGrid w:val="0"/>
        <w:spacing w:before="0" w:after="0" w:line="360" w:lineRule="auto"/>
        <w:ind w:left="0" w:right="0" w:firstLine="482" w:firstLineChars="200"/>
        <w:textAlignment w:val="baseline"/>
        <w:rPr>
          <w:rFonts w:ascii="黑体" w:hAnsi="黑体" w:eastAsia="黑体" w:cs="黑体"/>
          <w:b/>
          <w:bCs/>
          <w:color w:val="000000" w:themeColor="text1"/>
          <w:lang w:eastAsia="zh-CN"/>
          <w14:textFill>
            <w14:solidFill>
              <w14:schemeClr w14:val="tx1"/>
            </w14:solidFill>
          </w14:textFill>
        </w:rPr>
      </w:pPr>
      <w:r>
        <w:rPr>
          <w:rFonts w:hint="eastAsia" w:ascii="黑体" w:hAnsi="黑体" w:eastAsia="黑体" w:cs="黑体"/>
          <w:b/>
          <w:bCs/>
          <w:color w:val="000000" w:themeColor="text1"/>
          <w:lang w:eastAsia="zh-CN"/>
          <w14:textFill>
            <w14:solidFill>
              <w14:schemeClr w14:val="tx1"/>
            </w14:solidFill>
          </w14:textFill>
        </w:rPr>
        <w:t>4.兼职教师</w:t>
      </w:r>
    </w:p>
    <w:p w14:paraId="3B7B80D2">
      <w:pPr>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hint="eastAsia" w:ascii="宋体" w:hAnsi="宋体" w:eastAsia="宋体" w:cs="宋体"/>
          <w:lang w:eastAsia="zh-CN"/>
        </w:rPr>
        <w:t>校外兼职教师主要从相关行业、企业聘任，应具备良好的思想政治素质、职业道德和工匠精神，具有扎实的专业知识和丰富的实际工作经验。</w:t>
      </w:r>
    </w:p>
    <w:p w14:paraId="5B3FADFC">
      <w:pPr>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（二）教学设施</w:t>
      </w:r>
    </w:p>
    <w:p w14:paraId="61EEFC84">
      <w:pPr>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黑体"/>
          <w:b/>
          <w:bCs/>
          <w:spacing w:val="-3"/>
          <w:lang w:eastAsia="zh-CN"/>
        </w:rPr>
      </w:pPr>
      <w:r>
        <w:rPr>
          <w:rFonts w:hint="eastAsia" w:ascii="宋体" w:hAnsi="宋体" w:eastAsia="宋体" w:cs="宋体"/>
          <w:lang w:eastAsia="zh-CN"/>
        </w:rPr>
        <w:t>教学设施</w:t>
      </w:r>
      <w:r>
        <w:rPr>
          <w:rFonts w:ascii="宋体" w:hAnsi="宋体" w:eastAsia="宋体" w:cs="宋体"/>
          <w:lang w:eastAsia="zh-CN"/>
        </w:rPr>
        <w:t>应满足专业课程教学需要，适应智慧职教、大学 MOOC 等资源平台使用要求，能够为师生提供规范化、交互式的移动教育教学环境。</w:t>
      </w:r>
      <w:r>
        <w:rPr>
          <w:rFonts w:hint="eastAsia" w:ascii="宋体" w:hAnsi="宋体" w:eastAsia="宋体" w:cs="宋体"/>
          <w:lang w:eastAsia="zh-CN"/>
        </w:rPr>
        <w:t>校内外实训基地能满足学生教学需要。</w:t>
      </w:r>
    </w:p>
    <w:p w14:paraId="044CA9F8">
      <w:pPr>
        <w:pStyle w:val="6"/>
        <w:pageBreakBefore w:val="0"/>
        <w:widowControl/>
        <w:wordWrap/>
        <w:topLinePunct w:val="0"/>
        <w:autoSpaceDE w:val="0"/>
        <w:autoSpaceDN w:val="0"/>
        <w:bidi w:val="0"/>
        <w:adjustRightInd w:val="0"/>
        <w:snapToGrid w:val="0"/>
        <w:spacing w:before="0" w:after="0" w:line="360" w:lineRule="auto"/>
        <w:ind w:left="0" w:right="0" w:firstLine="482" w:firstLineChars="200"/>
        <w:textAlignment w:val="baseline"/>
        <w:rPr>
          <w:rFonts w:ascii="黑体" w:hAnsi="黑体" w:eastAsia="黑体" w:cs="黑体"/>
          <w:b/>
          <w:bCs/>
          <w:color w:val="000000" w:themeColor="text1"/>
          <w:lang w:eastAsia="zh-CN"/>
          <w14:textFill>
            <w14:solidFill>
              <w14:schemeClr w14:val="tx1"/>
            </w14:solidFill>
          </w14:textFill>
        </w:rPr>
      </w:pPr>
      <w:r>
        <w:rPr>
          <w:rFonts w:hint="eastAsia" w:ascii="黑体" w:hAnsi="黑体" w:eastAsia="黑体" w:cs="黑体"/>
          <w:b/>
          <w:bCs/>
          <w:color w:val="000000" w:themeColor="text1"/>
          <w:lang w:eastAsia="zh-CN"/>
          <w14:textFill>
            <w14:solidFill>
              <w14:schemeClr w14:val="tx1"/>
            </w14:solidFill>
          </w14:textFill>
        </w:rPr>
        <w:t>1.校内实训基地</w:t>
      </w:r>
    </w:p>
    <w:p w14:paraId="47D5A752">
      <w:pPr>
        <w:kinsoku/>
        <w:overflowPunct w:val="0"/>
        <w:spacing w:before="203" w:line="320" w:lineRule="auto"/>
        <w:ind w:right="23" w:firstLine="420"/>
        <w:jc w:val="center"/>
        <w:rPr>
          <w:rFonts w:ascii="宋体" w:hAnsi="宋体" w:eastAsia="宋体" w:cs="宋体"/>
          <w:lang w:eastAsia="zh-CN"/>
        </w:rPr>
      </w:pPr>
      <w:r>
        <w:rPr>
          <w:rFonts w:hint="eastAsia" w:ascii="宋体" w:hAnsi="宋体" w:eastAsia="宋体" w:cs="宋体"/>
          <w:lang w:eastAsia="zh-CN"/>
        </w:rPr>
        <w:t>校内实训实习基地功能结构一览表</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03"/>
        <w:gridCol w:w="2560"/>
        <w:gridCol w:w="2357"/>
      </w:tblGrid>
      <w:tr w14:paraId="2E7F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9B3C5A8">
            <w:pPr>
              <w:spacing w:line="360" w:lineRule="auto"/>
              <w:jc w:val="center"/>
              <w:rPr>
                <w:rFonts w:ascii="宋体" w:hAnsi="宋体" w:eastAsia="宋体" w:cs="宋体"/>
                <w:b/>
                <w:bCs/>
              </w:rPr>
            </w:pPr>
            <w:r>
              <w:rPr>
                <w:rFonts w:hint="eastAsia" w:ascii="宋体" w:hAnsi="宋体" w:eastAsia="宋体" w:cs="宋体"/>
                <w:b/>
                <w:bCs/>
              </w:rPr>
              <w:t>序号</w:t>
            </w:r>
          </w:p>
        </w:tc>
        <w:tc>
          <w:tcPr>
            <w:tcW w:w="3003" w:type="dxa"/>
            <w:vAlign w:val="center"/>
          </w:tcPr>
          <w:p w14:paraId="480CAF4D">
            <w:pPr>
              <w:kinsoku/>
              <w:autoSpaceDE/>
              <w:autoSpaceDN/>
              <w:adjustRightInd/>
              <w:snapToGrid/>
              <w:spacing w:line="360" w:lineRule="exact"/>
              <w:jc w:val="center"/>
              <w:textAlignment w:val="auto"/>
              <w:rPr>
                <w:rFonts w:ascii="宋体" w:hAnsi="宋体" w:eastAsia="宋体" w:cs="宋体"/>
                <w:b/>
                <w:bCs/>
              </w:rPr>
            </w:pPr>
            <w:r>
              <w:rPr>
                <w:rFonts w:hint="eastAsia" w:ascii="宋体" w:hAnsi="宋体" w:eastAsia="宋体" w:cs="宋体"/>
                <w:b/>
                <w:bCs/>
              </w:rPr>
              <w:t>实训实习基地名称</w:t>
            </w:r>
          </w:p>
        </w:tc>
        <w:tc>
          <w:tcPr>
            <w:tcW w:w="2560" w:type="dxa"/>
            <w:vAlign w:val="center"/>
          </w:tcPr>
          <w:p w14:paraId="52805CE6">
            <w:pPr>
              <w:kinsoku/>
              <w:autoSpaceDE/>
              <w:autoSpaceDN/>
              <w:adjustRightInd/>
              <w:snapToGrid/>
              <w:spacing w:line="360" w:lineRule="exact"/>
              <w:jc w:val="center"/>
              <w:textAlignment w:val="auto"/>
              <w:rPr>
                <w:rFonts w:ascii="宋体" w:hAnsi="宋体" w:eastAsia="宋体" w:cs="宋体"/>
                <w:b/>
                <w:bCs/>
                <w:lang w:eastAsia="zh-CN"/>
              </w:rPr>
            </w:pPr>
            <w:r>
              <w:rPr>
                <w:rFonts w:hint="eastAsia" w:ascii="宋体" w:hAnsi="宋体" w:eastAsia="宋体" w:cs="宋体"/>
                <w:b/>
                <w:bCs/>
                <w:lang w:eastAsia="zh-CN"/>
              </w:rPr>
              <w:t>功能</w:t>
            </w:r>
          </w:p>
          <w:p w14:paraId="3251827F">
            <w:pPr>
              <w:kinsoku/>
              <w:autoSpaceDE/>
              <w:autoSpaceDN/>
              <w:adjustRightInd/>
              <w:snapToGrid/>
              <w:spacing w:line="360" w:lineRule="exact"/>
              <w:jc w:val="center"/>
              <w:textAlignment w:val="auto"/>
              <w:rPr>
                <w:rFonts w:ascii="宋体" w:hAnsi="宋体" w:eastAsia="宋体" w:cs="宋体"/>
                <w:b/>
                <w:bCs/>
                <w:lang w:eastAsia="zh-CN"/>
              </w:rPr>
            </w:pPr>
            <w:r>
              <w:rPr>
                <w:rFonts w:hint="eastAsia" w:ascii="宋体" w:hAnsi="宋体" w:eastAsia="宋体" w:cs="宋体"/>
                <w:b/>
                <w:bCs/>
                <w:lang w:eastAsia="zh-CN"/>
              </w:rPr>
              <w:t>（实训实习项目）</w:t>
            </w:r>
          </w:p>
        </w:tc>
        <w:tc>
          <w:tcPr>
            <w:tcW w:w="2357" w:type="dxa"/>
            <w:vAlign w:val="center"/>
          </w:tcPr>
          <w:p w14:paraId="3172E529">
            <w:pPr>
              <w:kinsoku/>
              <w:autoSpaceDE/>
              <w:autoSpaceDN/>
              <w:adjustRightInd/>
              <w:snapToGrid/>
              <w:spacing w:line="360" w:lineRule="exact"/>
              <w:jc w:val="center"/>
              <w:textAlignment w:val="auto"/>
              <w:rPr>
                <w:rFonts w:ascii="宋体" w:hAnsi="宋体" w:eastAsia="宋体" w:cs="宋体"/>
                <w:b/>
                <w:bCs/>
                <w:lang w:eastAsia="zh-CN"/>
              </w:rPr>
            </w:pPr>
            <w:r>
              <w:rPr>
                <w:rFonts w:hint="eastAsia" w:ascii="宋体" w:hAnsi="宋体" w:eastAsia="宋体" w:cs="宋体"/>
                <w:b/>
                <w:bCs/>
                <w:lang w:eastAsia="zh-CN"/>
              </w:rPr>
              <w:t>容量</w:t>
            </w:r>
          </w:p>
          <w:p w14:paraId="78F1BFC7">
            <w:pPr>
              <w:kinsoku/>
              <w:autoSpaceDE/>
              <w:autoSpaceDN/>
              <w:adjustRightInd/>
              <w:snapToGrid/>
              <w:spacing w:line="360" w:lineRule="exact"/>
              <w:jc w:val="center"/>
              <w:textAlignment w:val="auto"/>
              <w:rPr>
                <w:rFonts w:ascii="宋体" w:hAnsi="宋体" w:eastAsia="宋体" w:cs="宋体"/>
                <w:b/>
                <w:bCs/>
                <w:lang w:eastAsia="zh-CN"/>
              </w:rPr>
            </w:pPr>
            <w:r>
              <w:rPr>
                <w:rFonts w:hint="eastAsia" w:ascii="宋体" w:hAnsi="宋体" w:eastAsia="宋体" w:cs="宋体"/>
                <w:b/>
                <w:bCs/>
                <w:lang w:eastAsia="zh-CN"/>
              </w:rPr>
              <w:t>(一次容纳学生人数)</w:t>
            </w:r>
          </w:p>
        </w:tc>
      </w:tr>
      <w:tr w14:paraId="5853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67609D93">
            <w:pPr>
              <w:spacing w:before="156" w:beforeLines="50" w:after="156" w:afterLines="50"/>
              <w:jc w:val="center"/>
              <w:rPr>
                <w:rFonts w:ascii="宋体" w:hAnsi="宋体" w:eastAsia="宋体" w:cs="宋体"/>
              </w:rPr>
            </w:pPr>
            <w:r>
              <w:rPr>
                <w:rFonts w:hint="eastAsia" w:ascii="宋体" w:hAnsi="宋体" w:eastAsia="宋体" w:cs="宋体"/>
              </w:rPr>
              <w:t>1</w:t>
            </w:r>
          </w:p>
        </w:tc>
        <w:tc>
          <w:tcPr>
            <w:tcW w:w="3003" w:type="dxa"/>
            <w:vAlign w:val="center"/>
          </w:tcPr>
          <w:p w14:paraId="38118080">
            <w:pPr>
              <w:spacing w:before="156" w:beforeLines="50" w:after="156" w:afterLines="50"/>
              <w:jc w:val="center"/>
              <w:rPr>
                <w:rFonts w:ascii="宋体" w:hAnsi="宋体" w:eastAsia="宋体" w:cs="宋体"/>
              </w:rPr>
            </w:pPr>
            <w:r>
              <w:rPr>
                <w:rFonts w:hint="eastAsia" w:ascii="宋体" w:hAnsi="宋体" w:eastAsia="宋体" w:cs="宋体"/>
                <w:lang w:eastAsia="zh-CN"/>
              </w:rPr>
              <w:t>数字媒体</w:t>
            </w:r>
            <w:r>
              <w:rPr>
                <w:rFonts w:hint="eastAsia" w:ascii="宋体" w:hAnsi="宋体" w:eastAsia="宋体" w:cs="宋体"/>
              </w:rPr>
              <w:t>实训室</w:t>
            </w:r>
          </w:p>
        </w:tc>
        <w:tc>
          <w:tcPr>
            <w:tcW w:w="2560" w:type="dxa"/>
            <w:vAlign w:val="center"/>
          </w:tcPr>
          <w:p w14:paraId="4A67C7E8">
            <w:pPr>
              <w:spacing w:before="156" w:beforeLines="50" w:after="156" w:afterLines="50"/>
              <w:jc w:val="center"/>
              <w:rPr>
                <w:rFonts w:ascii="宋体" w:hAnsi="宋体" w:eastAsia="宋体" w:cs="宋体"/>
              </w:rPr>
            </w:pPr>
            <w:r>
              <w:rPr>
                <w:rFonts w:hint="eastAsia" w:ascii="宋体" w:hAnsi="宋体" w:eastAsia="宋体" w:cs="宋体"/>
              </w:rPr>
              <w:t>岗位技能实训</w:t>
            </w:r>
          </w:p>
        </w:tc>
        <w:tc>
          <w:tcPr>
            <w:tcW w:w="2357" w:type="dxa"/>
            <w:vAlign w:val="center"/>
          </w:tcPr>
          <w:p w14:paraId="3C184455">
            <w:pPr>
              <w:spacing w:before="156" w:beforeLines="50" w:after="156" w:afterLines="50"/>
              <w:jc w:val="center"/>
              <w:rPr>
                <w:rFonts w:ascii="宋体" w:hAnsi="宋体" w:eastAsia="宋体" w:cs="宋体"/>
                <w:lang w:eastAsia="zh-CN"/>
              </w:rPr>
            </w:pPr>
            <w:r>
              <w:rPr>
                <w:rFonts w:hint="eastAsia" w:ascii="宋体" w:hAnsi="宋体" w:eastAsia="宋体" w:cs="宋体"/>
              </w:rPr>
              <w:t>90</w:t>
            </w:r>
          </w:p>
        </w:tc>
      </w:tr>
      <w:tr w14:paraId="19A8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FDB5219">
            <w:pPr>
              <w:spacing w:before="156" w:beforeLines="50" w:after="156" w:afterLines="50"/>
              <w:jc w:val="center"/>
              <w:rPr>
                <w:rFonts w:ascii="宋体" w:hAnsi="宋体" w:eastAsia="宋体" w:cs="宋体"/>
                <w:lang w:eastAsia="zh-CN"/>
              </w:rPr>
            </w:pPr>
            <w:r>
              <w:rPr>
                <w:rFonts w:hint="eastAsia" w:ascii="宋体" w:hAnsi="宋体" w:eastAsia="宋体" w:cs="宋体"/>
                <w:lang w:eastAsia="zh-CN"/>
              </w:rPr>
              <w:t>2</w:t>
            </w:r>
          </w:p>
        </w:tc>
        <w:tc>
          <w:tcPr>
            <w:tcW w:w="3003" w:type="dxa"/>
            <w:vAlign w:val="center"/>
          </w:tcPr>
          <w:p w14:paraId="24A53CAE">
            <w:pPr>
              <w:spacing w:before="156" w:beforeLines="50" w:after="156" w:afterLines="50"/>
              <w:jc w:val="center"/>
              <w:rPr>
                <w:rFonts w:ascii="宋体" w:hAnsi="宋体" w:eastAsia="宋体" w:cs="宋体"/>
              </w:rPr>
            </w:pPr>
            <w:r>
              <w:rPr>
                <w:rFonts w:hint="eastAsia" w:ascii="宋体" w:hAnsi="宋体" w:eastAsia="宋体" w:cs="宋体"/>
                <w:lang w:eastAsia="zh-CN"/>
              </w:rPr>
              <w:t>特效制作实训室</w:t>
            </w:r>
          </w:p>
        </w:tc>
        <w:tc>
          <w:tcPr>
            <w:tcW w:w="2560" w:type="dxa"/>
            <w:vAlign w:val="center"/>
          </w:tcPr>
          <w:p w14:paraId="3D209120">
            <w:pPr>
              <w:spacing w:before="156" w:beforeLines="50" w:after="156" w:afterLines="50"/>
              <w:jc w:val="center"/>
              <w:rPr>
                <w:rFonts w:ascii="宋体" w:hAnsi="宋体" w:eastAsia="宋体" w:cs="宋体"/>
              </w:rPr>
            </w:pPr>
            <w:r>
              <w:rPr>
                <w:rFonts w:hint="eastAsia" w:ascii="宋体" w:hAnsi="宋体" w:eastAsia="宋体" w:cs="宋体"/>
              </w:rPr>
              <w:t>岗位技能实训</w:t>
            </w:r>
          </w:p>
        </w:tc>
        <w:tc>
          <w:tcPr>
            <w:tcW w:w="2357" w:type="dxa"/>
            <w:vAlign w:val="center"/>
          </w:tcPr>
          <w:p w14:paraId="7FD4B6E9">
            <w:pPr>
              <w:spacing w:before="156" w:beforeLines="50" w:after="156" w:afterLines="50"/>
              <w:jc w:val="center"/>
              <w:rPr>
                <w:rFonts w:ascii="宋体" w:hAnsi="宋体" w:eastAsia="宋体" w:cs="宋体"/>
              </w:rPr>
            </w:pPr>
            <w:r>
              <w:rPr>
                <w:rFonts w:hint="eastAsia" w:ascii="宋体" w:hAnsi="宋体" w:eastAsia="宋体" w:cs="宋体"/>
              </w:rPr>
              <w:t>90</w:t>
            </w:r>
          </w:p>
        </w:tc>
      </w:tr>
    </w:tbl>
    <w:p w14:paraId="3521B2DB">
      <w:pPr>
        <w:spacing w:line="360" w:lineRule="auto"/>
        <w:ind w:firstLine="422" w:firstLineChars="200"/>
        <w:rPr>
          <w:rFonts w:ascii="宋体" w:hAnsi="宋体" w:eastAsia="宋体" w:cs="宋体"/>
          <w:b/>
          <w:bCs/>
        </w:rPr>
      </w:pPr>
    </w:p>
    <w:p w14:paraId="3C3C86BF">
      <w:pPr>
        <w:spacing w:line="360" w:lineRule="auto"/>
        <w:ind w:firstLine="482" w:firstLineChars="200"/>
        <w:rPr>
          <w:rFonts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2.校外实习基地</w:t>
      </w:r>
    </w:p>
    <w:p w14:paraId="57FAC7B4">
      <w:pPr>
        <w:spacing w:line="360" w:lineRule="auto"/>
        <w:ind w:firstLine="420" w:firstLineChars="200"/>
        <w:jc w:val="center"/>
        <w:rPr>
          <w:rFonts w:ascii="宋体" w:hAnsi="宋体" w:eastAsia="宋体" w:cs="宋体"/>
          <w:lang w:eastAsia="zh-CN"/>
        </w:rPr>
      </w:pPr>
      <w:r>
        <w:rPr>
          <w:rFonts w:hint="eastAsia" w:ascii="宋体" w:hAnsi="宋体" w:eastAsia="宋体" w:cs="宋体"/>
          <w:lang w:eastAsia="zh-CN"/>
        </w:rPr>
        <w:t>校外实习基地功能结构一览表</w:t>
      </w: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23"/>
        <w:gridCol w:w="2440"/>
        <w:gridCol w:w="2357"/>
      </w:tblGrid>
      <w:tr w14:paraId="7675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BC671A8">
            <w:pPr>
              <w:keepNext w:val="0"/>
              <w:keepLines w:val="0"/>
              <w:pageBreakBefore w:val="0"/>
              <w:widowControl/>
              <w:wordWrap/>
              <w:overflowPunct/>
              <w:topLinePunct w:val="0"/>
              <w:bidi w:val="0"/>
              <w:spacing w:line="400" w:lineRule="exact"/>
              <w:jc w:val="center"/>
              <w:textAlignment w:val="center"/>
              <w:rPr>
                <w:rFonts w:ascii="宋体" w:hAnsi="宋体" w:eastAsia="宋体" w:cs="宋体"/>
                <w:b/>
                <w:bCs/>
              </w:rPr>
            </w:pPr>
            <w:r>
              <w:rPr>
                <w:rFonts w:hint="eastAsia" w:ascii="宋体" w:hAnsi="宋体" w:eastAsia="宋体" w:cs="宋体"/>
                <w:b/>
                <w:bCs/>
              </w:rPr>
              <w:t>序号</w:t>
            </w:r>
          </w:p>
        </w:tc>
        <w:tc>
          <w:tcPr>
            <w:tcW w:w="3123" w:type="dxa"/>
            <w:vAlign w:val="center"/>
          </w:tcPr>
          <w:p w14:paraId="2529DC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rPr>
            </w:pPr>
            <w:r>
              <w:rPr>
                <w:rFonts w:hint="eastAsia" w:ascii="宋体" w:hAnsi="宋体" w:eastAsia="宋体" w:cs="宋体"/>
                <w:b/>
                <w:bCs/>
              </w:rPr>
              <w:t>实习基地名称</w:t>
            </w:r>
          </w:p>
        </w:tc>
        <w:tc>
          <w:tcPr>
            <w:tcW w:w="2440" w:type="dxa"/>
            <w:vAlign w:val="center"/>
          </w:tcPr>
          <w:p w14:paraId="682905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rPr>
            </w:pPr>
            <w:r>
              <w:rPr>
                <w:rFonts w:hint="eastAsia" w:ascii="宋体" w:hAnsi="宋体" w:eastAsia="宋体" w:cs="宋体"/>
                <w:b/>
                <w:bCs/>
              </w:rPr>
              <w:t>功能</w:t>
            </w:r>
          </w:p>
          <w:p w14:paraId="3D53DC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rPr>
            </w:pPr>
            <w:r>
              <w:rPr>
                <w:rFonts w:hint="eastAsia" w:ascii="宋体" w:hAnsi="宋体" w:eastAsia="宋体" w:cs="宋体"/>
                <w:b/>
                <w:bCs/>
              </w:rPr>
              <w:t>（实习项目）</w:t>
            </w:r>
          </w:p>
        </w:tc>
        <w:tc>
          <w:tcPr>
            <w:tcW w:w="2357" w:type="dxa"/>
            <w:vAlign w:val="center"/>
          </w:tcPr>
          <w:p w14:paraId="3B0F13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lang w:eastAsia="zh-CN"/>
              </w:rPr>
            </w:pPr>
            <w:r>
              <w:rPr>
                <w:rFonts w:hint="eastAsia" w:ascii="宋体" w:hAnsi="宋体" w:eastAsia="宋体" w:cs="宋体"/>
                <w:b/>
                <w:bCs/>
                <w:lang w:eastAsia="zh-CN"/>
              </w:rPr>
              <w:t>容量</w:t>
            </w:r>
          </w:p>
          <w:p w14:paraId="3EC8287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eastAsia="宋体" w:cs="宋体"/>
                <w:b/>
                <w:bCs/>
                <w:lang w:eastAsia="zh-CN"/>
              </w:rPr>
            </w:pPr>
            <w:r>
              <w:rPr>
                <w:rFonts w:hint="eastAsia" w:ascii="宋体" w:hAnsi="宋体" w:eastAsia="宋体" w:cs="宋体"/>
                <w:b/>
                <w:bCs/>
                <w:lang w:eastAsia="zh-CN"/>
              </w:rPr>
              <w:t>(一次可接纳学生人数)</w:t>
            </w:r>
          </w:p>
        </w:tc>
      </w:tr>
      <w:tr w14:paraId="266A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15C1F6AD">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1</w:t>
            </w:r>
          </w:p>
        </w:tc>
        <w:tc>
          <w:tcPr>
            <w:tcW w:w="3123" w:type="dxa"/>
            <w:vAlign w:val="center"/>
          </w:tcPr>
          <w:p w14:paraId="65AF76DC">
            <w:pPr>
              <w:keepNext w:val="0"/>
              <w:keepLines w:val="0"/>
              <w:pageBreakBefore w:val="0"/>
              <w:widowControl/>
              <w:wordWrap/>
              <w:overflowPunct/>
              <w:topLinePunct w:val="0"/>
              <w:bidi w:val="0"/>
              <w:spacing w:line="400" w:lineRule="exact"/>
              <w:jc w:val="center"/>
              <w:textAlignment w:val="center"/>
              <w:rPr>
                <w:rFonts w:ascii="宋体" w:hAnsi="宋体" w:eastAsia="宋体" w:cs="宋体"/>
                <w:lang w:eastAsia="zh-CN"/>
              </w:rPr>
            </w:pPr>
            <w:r>
              <w:rPr>
                <w:rFonts w:hint="eastAsia" w:ascii="宋体" w:hAnsi="宋体" w:eastAsia="宋体" w:cs="宋体"/>
                <w:lang w:eastAsia="zh-CN"/>
              </w:rPr>
              <w:t>武汉快手科技服务有限公司</w:t>
            </w:r>
          </w:p>
        </w:tc>
        <w:tc>
          <w:tcPr>
            <w:tcW w:w="2440" w:type="dxa"/>
            <w:vAlign w:val="center"/>
          </w:tcPr>
          <w:p w14:paraId="458A580B">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岗位实习</w:t>
            </w:r>
          </w:p>
        </w:tc>
        <w:tc>
          <w:tcPr>
            <w:tcW w:w="2357" w:type="dxa"/>
            <w:vAlign w:val="center"/>
          </w:tcPr>
          <w:p w14:paraId="4264601C">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ascii="宋体" w:hAnsi="宋体" w:eastAsia="宋体" w:cs="宋体"/>
              </w:rPr>
              <w:t>40-50</w:t>
            </w:r>
            <w:r>
              <w:rPr>
                <w:rFonts w:hint="eastAsia" w:ascii="宋体" w:hAnsi="宋体" w:eastAsia="宋体" w:cs="宋体"/>
              </w:rPr>
              <w:t>人</w:t>
            </w:r>
          </w:p>
        </w:tc>
      </w:tr>
      <w:tr w14:paraId="16E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126BDC0">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2</w:t>
            </w:r>
          </w:p>
        </w:tc>
        <w:tc>
          <w:tcPr>
            <w:tcW w:w="3123" w:type="dxa"/>
            <w:vAlign w:val="center"/>
          </w:tcPr>
          <w:p w14:paraId="1DAC011C">
            <w:pPr>
              <w:keepNext w:val="0"/>
              <w:keepLines w:val="0"/>
              <w:pageBreakBefore w:val="0"/>
              <w:widowControl/>
              <w:wordWrap/>
              <w:overflowPunct/>
              <w:topLinePunct w:val="0"/>
              <w:bidi w:val="0"/>
              <w:spacing w:line="400" w:lineRule="exact"/>
              <w:jc w:val="center"/>
              <w:textAlignment w:val="center"/>
              <w:rPr>
                <w:rFonts w:ascii="宋体" w:hAnsi="宋体" w:eastAsia="宋体" w:cs="宋体"/>
                <w:lang w:eastAsia="zh-CN"/>
              </w:rPr>
            </w:pPr>
            <w:r>
              <w:rPr>
                <w:rFonts w:hint="eastAsia" w:ascii="宋体" w:hAnsi="宋体" w:eastAsia="宋体" w:cs="宋体"/>
                <w:lang w:eastAsia="zh-CN"/>
              </w:rPr>
              <w:t>武汉星巢科技有限公司</w:t>
            </w:r>
          </w:p>
        </w:tc>
        <w:tc>
          <w:tcPr>
            <w:tcW w:w="2440" w:type="dxa"/>
            <w:vAlign w:val="center"/>
          </w:tcPr>
          <w:p w14:paraId="22DECAEB">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岗位实习</w:t>
            </w:r>
          </w:p>
        </w:tc>
        <w:tc>
          <w:tcPr>
            <w:tcW w:w="2357" w:type="dxa"/>
            <w:vAlign w:val="center"/>
          </w:tcPr>
          <w:p w14:paraId="3E7F88E7">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20-30人</w:t>
            </w:r>
          </w:p>
        </w:tc>
      </w:tr>
      <w:tr w14:paraId="43DF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178B1821">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3</w:t>
            </w:r>
          </w:p>
        </w:tc>
        <w:tc>
          <w:tcPr>
            <w:tcW w:w="3123" w:type="dxa"/>
            <w:vAlign w:val="center"/>
          </w:tcPr>
          <w:p w14:paraId="5A97F001">
            <w:pPr>
              <w:keepNext w:val="0"/>
              <w:keepLines w:val="0"/>
              <w:pageBreakBefore w:val="0"/>
              <w:widowControl/>
              <w:wordWrap/>
              <w:overflowPunct/>
              <w:topLinePunct w:val="0"/>
              <w:bidi w:val="0"/>
              <w:spacing w:line="400" w:lineRule="exact"/>
              <w:jc w:val="center"/>
              <w:textAlignment w:val="center"/>
              <w:rPr>
                <w:rFonts w:ascii="宋体" w:hAnsi="宋体" w:eastAsia="宋体" w:cs="宋体"/>
                <w:lang w:eastAsia="zh-CN"/>
              </w:rPr>
            </w:pPr>
            <w:r>
              <w:rPr>
                <w:rFonts w:hint="eastAsia" w:ascii="宋体" w:hAnsi="宋体" w:eastAsia="宋体" w:cs="宋体"/>
                <w:lang w:eastAsia="zh-CN"/>
              </w:rPr>
              <w:t>武汉尔秋科技有限公司</w:t>
            </w:r>
          </w:p>
        </w:tc>
        <w:tc>
          <w:tcPr>
            <w:tcW w:w="2440" w:type="dxa"/>
            <w:vAlign w:val="center"/>
          </w:tcPr>
          <w:p w14:paraId="7C24DC59">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hint="eastAsia" w:ascii="宋体" w:hAnsi="宋体" w:eastAsia="宋体" w:cs="宋体"/>
              </w:rPr>
              <w:t>岗位实习</w:t>
            </w:r>
          </w:p>
        </w:tc>
        <w:tc>
          <w:tcPr>
            <w:tcW w:w="2357" w:type="dxa"/>
            <w:vAlign w:val="center"/>
          </w:tcPr>
          <w:p w14:paraId="2E2B2F01">
            <w:pPr>
              <w:keepNext w:val="0"/>
              <w:keepLines w:val="0"/>
              <w:pageBreakBefore w:val="0"/>
              <w:widowControl/>
              <w:wordWrap/>
              <w:overflowPunct/>
              <w:topLinePunct w:val="0"/>
              <w:bidi w:val="0"/>
              <w:spacing w:line="400" w:lineRule="exact"/>
              <w:jc w:val="center"/>
              <w:textAlignment w:val="center"/>
              <w:rPr>
                <w:rFonts w:ascii="宋体" w:hAnsi="宋体" w:eastAsia="宋体" w:cs="宋体"/>
              </w:rPr>
            </w:pPr>
            <w:r>
              <w:rPr>
                <w:rFonts w:ascii="宋体" w:hAnsi="宋体" w:eastAsia="宋体" w:cs="宋体"/>
              </w:rPr>
              <w:t>10-20</w:t>
            </w:r>
            <w:r>
              <w:rPr>
                <w:rFonts w:hint="eastAsia" w:ascii="宋体" w:hAnsi="宋体" w:eastAsia="宋体" w:cs="宋体"/>
              </w:rPr>
              <w:t>人</w:t>
            </w:r>
          </w:p>
        </w:tc>
      </w:tr>
    </w:tbl>
    <w:p w14:paraId="1CB08FA3">
      <w:pPr>
        <w:kinsoku/>
        <w:overflowPunct w:val="0"/>
        <w:spacing w:before="9" w:line="320" w:lineRule="auto"/>
        <w:jc w:val="both"/>
        <w:outlineLvl w:val="4"/>
        <w:rPr>
          <w:rFonts w:ascii="黑体" w:hAnsi="黑体" w:eastAsia="黑体" w:cs="黑体"/>
          <w:b/>
          <w:bCs/>
          <w:spacing w:val="-3"/>
          <w:sz w:val="24"/>
          <w:szCs w:val="24"/>
          <w:lang w:eastAsia="zh-CN"/>
        </w:rPr>
      </w:pPr>
    </w:p>
    <w:p w14:paraId="53CBF54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（三）教学资源</w:t>
      </w:r>
    </w:p>
    <w:p w14:paraId="0E72F02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ascii="黑体" w:hAnsi="黑体" w:eastAsia="黑体" w:cs="黑体"/>
          <w:sz w:val="24"/>
          <w:szCs w:val="24"/>
          <w:lang w:eastAsia="zh-CN"/>
        </w:rPr>
      </w:pPr>
      <w:r>
        <w:rPr>
          <w:rFonts w:ascii="黑体" w:hAnsi="黑体" w:eastAsia="黑体" w:cs="黑体"/>
          <w:b/>
          <w:bCs/>
          <w:spacing w:val="-6"/>
          <w:sz w:val="24"/>
          <w:szCs w:val="24"/>
          <w:lang w:eastAsia="zh-CN"/>
        </w:rPr>
        <w:t>1.教材资源</w:t>
      </w:r>
    </w:p>
    <w:p w14:paraId="586713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根据学校教材管理制度，按规范程序选用教材，专业课程教材应体现本行业新业态、新技术、 新规范、新标准，主要选用</w:t>
      </w:r>
      <w:r>
        <w:rPr>
          <w:rFonts w:hint="eastAsia" w:ascii="宋体" w:hAnsi="宋体" w:eastAsia="宋体" w:cs="宋体"/>
          <w:lang w:eastAsia="zh-CN"/>
        </w:rPr>
        <w:t>“十四五”国家职业教育规划教材及国家一级出版社近三年出版发行</w:t>
      </w:r>
      <w:r>
        <w:rPr>
          <w:rFonts w:ascii="宋体" w:hAnsi="宋体" w:eastAsia="宋体" w:cs="宋体"/>
          <w:lang w:eastAsia="zh-CN"/>
        </w:rPr>
        <w:t>的</w:t>
      </w:r>
      <w:r>
        <w:rPr>
          <w:rFonts w:hint="eastAsia" w:ascii="宋体" w:hAnsi="宋体" w:eastAsia="宋体" w:cs="宋体"/>
          <w:lang w:eastAsia="zh-CN"/>
        </w:rPr>
        <w:t>职业教育</w:t>
      </w:r>
      <w:r>
        <w:rPr>
          <w:rFonts w:ascii="宋体" w:hAnsi="宋体" w:eastAsia="宋体" w:cs="宋体"/>
          <w:lang w:eastAsia="zh-CN"/>
        </w:rPr>
        <w:t>高水平教材。</w:t>
      </w:r>
    </w:p>
    <w:p w14:paraId="58F513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4"/>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2.图书文献</w:t>
      </w:r>
      <w:r>
        <w:rPr>
          <w:rFonts w:hint="eastAsia" w:ascii="黑体" w:hAnsi="黑体" w:eastAsia="黑体" w:cs="黑体"/>
          <w:b/>
          <w:bCs/>
          <w:spacing w:val="-6"/>
          <w:sz w:val="24"/>
          <w:szCs w:val="24"/>
          <w:lang w:eastAsia="zh-CN"/>
        </w:rPr>
        <w:t>及数字教学</w:t>
      </w:r>
      <w:r>
        <w:rPr>
          <w:rFonts w:ascii="黑体" w:hAnsi="黑体" w:eastAsia="黑体" w:cs="黑体"/>
          <w:b/>
          <w:bCs/>
          <w:spacing w:val="-6"/>
          <w:sz w:val="24"/>
          <w:szCs w:val="24"/>
          <w:lang w:eastAsia="zh-CN"/>
        </w:rPr>
        <w:t>资源</w:t>
      </w:r>
    </w:p>
    <w:p w14:paraId="508F1C9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本专业图书文献</w:t>
      </w:r>
      <w:r>
        <w:rPr>
          <w:rFonts w:hint="eastAsia" w:ascii="宋体" w:hAnsi="宋体" w:eastAsia="宋体" w:cs="宋体"/>
          <w:lang w:eastAsia="zh-CN"/>
        </w:rPr>
        <w:t>及数字教学</w:t>
      </w:r>
      <w:r>
        <w:rPr>
          <w:rFonts w:ascii="宋体" w:hAnsi="宋体" w:eastAsia="宋体" w:cs="宋体"/>
          <w:lang w:eastAsia="zh-CN"/>
        </w:rPr>
        <w:t>资源配备应能满足人才培养、专业建设、教科研等工作的需要，方便师生查询、借阅；能够及时配置新经济、新技术、新工艺、新管理方式、新服务方式等相关图书文献。</w:t>
      </w:r>
    </w:p>
    <w:p w14:paraId="572D956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b/>
          <w:bCs/>
          <w:spacing w:val="-6"/>
          <w:sz w:val="24"/>
          <w:szCs w:val="24"/>
          <w:lang w:eastAsia="zh-CN"/>
        </w:rPr>
      </w:pPr>
      <w:r>
        <w:rPr>
          <w:rFonts w:ascii="黑体" w:hAnsi="黑体" w:eastAsia="黑体" w:cs="黑体"/>
          <w:b/>
          <w:bCs/>
          <w:spacing w:val="-6"/>
          <w:sz w:val="24"/>
          <w:szCs w:val="24"/>
          <w:lang w:eastAsia="zh-CN"/>
        </w:rPr>
        <w:t>（四）教学改革</w:t>
      </w:r>
    </w:p>
    <w:p w14:paraId="6701DB3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1.打造</w:t>
      </w:r>
      <w:r>
        <w:rPr>
          <w:rFonts w:hint="eastAsia" w:ascii="宋体" w:hAnsi="宋体" w:eastAsia="宋体" w:cs="宋体"/>
          <w:lang w:eastAsia="zh-CN"/>
        </w:rPr>
        <w:t>数字媒体技术</w:t>
      </w:r>
      <w:r>
        <w:rPr>
          <w:rFonts w:ascii="宋体" w:hAnsi="宋体" w:eastAsia="宋体" w:cs="宋体"/>
          <w:lang w:eastAsia="zh-CN"/>
        </w:rPr>
        <w:t>专业教学创新团队，推广项目式、模块化教学模式，不断优化教师能力结构。</w:t>
      </w:r>
    </w:p>
    <w:p w14:paraId="184BAB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2.健全教材选用制度，引入典型生产案例，选用体现新技术、新规范等的高质量教材，组织</w:t>
      </w:r>
      <w:r>
        <w:rPr>
          <w:rFonts w:hint="eastAsia" w:ascii="宋体" w:hAnsi="宋体" w:eastAsia="宋体" w:cs="宋体"/>
          <w:lang w:eastAsia="zh-CN"/>
        </w:rPr>
        <w:t>数字媒体技术</w:t>
      </w:r>
      <w:r>
        <w:rPr>
          <w:rFonts w:ascii="宋体" w:hAnsi="宋体" w:eastAsia="宋体" w:cs="宋体"/>
          <w:lang w:eastAsia="zh-CN"/>
        </w:rPr>
        <w:t>专业教学团队积极研发</w:t>
      </w:r>
      <w:r>
        <w:rPr>
          <w:rFonts w:hint="eastAsia" w:ascii="宋体" w:hAnsi="宋体" w:eastAsia="宋体" w:cs="宋体"/>
          <w:lang w:eastAsia="zh-CN"/>
        </w:rPr>
        <w:t>项目式、</w:t>
      </w:r>
      <w:r>
        <w:rPr>
          <w:rFonts w:ascii="宋体" w:hAnsi="宋体" w:eastAsia="宋体" w:cs="宋体"/>
          <w:lang w:eastAsia="zh-CN"/>
        </w:rPr>
        <w:t>活页式教材。</w:t>
      </w:r>
    </w:p>
    <w:p w14:paraId="14E2DB2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3.普及项目教学、案例教学、情境教学、模块化教学等教学方式，广泛运用启发式、探究式、 讨论式、参与式等教学方法，推广翻转课堂、混合式教学、理实一体教学等新型教学模式，推动课堂教学革命。</w:t>
      </w:r>
    </w:p>
    <w:p w14:paraId="058916A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4.深入开展实施课证融通，探索职业教育学分银行制度；对接国家职业标准</w:t>
      </w:r>
      <w:r>
        <w:rPr>
          <w:rFonts w:hint="eastAsia" w:ascii="宋体" w:hAnsi="宋体" w:eastAsia="宋体" w:cs="宋体"/>
          <w:lang w:eastAsia="zh-CN"/>
        </w:rPr>
        <w:t>，</w:t>
      </w:r>
      <w:r>
        <w:rPr>
          <w:rFonts w:ascii="宋体" w:hAnsi="宋体" w:eastAsia="宋体" w:cs="宋体"/>
          <w:lang w:eastAsia="zh-CN"/>
        </w:rPr>
        <w:t>联合</w:t>
      </w:r>
      <w:r>
        <w:rPr>
          <w:rFonts w:hint="eastAsia" w:ascii="宋体" w:hAnsi="宋体" w:eastAsia="宋体" w:cs="宋体"/>
          <w:lang w:eastAsia="zh-CN"/>
        </w:rPr>
        <w:t>产教融合、校企合作</w:t>
      </w:r>
      <w:r>
        <w:rPr>
          <w:rFonts w:ascii="宋体" w:hAnsi="宋体" w:eastAsia="宋体" w:cs="宋体"/>
          <w:lang w:eastAsia="zh-CN"/>
        </w:rPr>
        <w:t>企业开展“2+1”定向培养。</w:t>
      </w:r>
    </w:p>
    <w:p w14:paraId="73A4D1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5.适应学生继续深造要求，在课程设置、课程标准制定、课程教学等方面融入专升本考试相关要求和内容，帮助学生提升学历层次。</w:t>
      </w:r>
    </w:p>
    <w:p w14:paraId="16DD7B6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6.加强课堂教学管理，规范教学秩序，打造优质课堂。</w:t>
      </w:r>
    </w:p>
    <w:p w14:paraId="0037DE9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（五）教学评价</w:t>
      </w:r>
    </w:p>
    <w:p w14:paraId="293FDA2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1.改革课程考核方式，推广学习过程管理与评价方式。</w:t>
      </w:r>
    </w:p>
    <w:p w14:paraId="3E5CA5D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2.严格落实培养目标和培养规格要求，加大过程考核、实践技能考核成绩在课程总成绩中的比重。严格考试纪律，健全多元化考核评价体系。</w:t>
      </w:r>
    </w:p>
    <w:p w14:paraId="0B8DDDA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3.利用现代信息化教学平台，完善学生学习过程监测、评价与反馈机制，引导学生自我管理、 主动学习，提高学习效率。</w:t>
      </w:r>
    </w:p>
    <w:p w14:paraId="07378C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lang w:eastAsia="zh-CN"/>
        </w:rPr>
      </w:pPr>
      <w:r>
        <w:rPr>
          <w:rFonts w:ascii="宋体" w:hAnsi="宋体" w:eastAsia="宋体" w:cs="宋体"/>
          <w:lang w:eastAsia="zh-CN"/>
        </w:rPr>
        <w:t>4.强化实习、实训、毕业设计（</w:t>
      </w:r>
      <w:r>
        <w:rPr>
          <w:rFonts w:hint="eastAsia" w:ascii="宋体" w:hAnsi="宋体" w:eastAsia="宋体" w:cs="宋体"/>
          <w:lang w:eastAsia="zh-CN"/>
        </w:rPr>
        <w:t>报告</w:t>
      </w:r>
      <w:r>
        <w:rPr>
          <w:rFonts w:ascii="宋体" w:hAnsi="宋体" w:eastAsia="宋体" w:cs="宋体"/>
          <w:lang w:eastAsia="zh-CN"/>
        </w:rPr>
        <w:t>）等实践性教学环节的全过程管理与考核评价。</w:t>
      </w:r>
    </w:p>
    <w:p w14:paraId="61891B6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（六）质量保障</w:t>
      </w:r>
    </w:p>
    <w:p w14:paraId="56428B6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lang w:eastAsia="zh-CN"/>
        </w:rPr>
      </w:pPr>
      <w:r>
        <w:rPr>
          <w:rFonts w:ascii="宋体" w:hAnsi="宋体" w:eastAsia="宋体" w:cs="宋体"/>
          <w:lang w:eastAsia="zh-CN"/>
        </w:rPr>
        <w:t>以专业人才培养目标为依据，制定质量标准，明确教师、辅导员、管理人员、合作企业等各相关方的质量主体责任，加强质量过程管理，运用人才培养质量关键集控制法，每学年围绕专业建设和人才培养工作开展自主诊断，针对发现的质量问题提出改进措施，切实落实整改，大力培育质量文化，保证人才培养质量的持续提升。</w:t>
      </w:r>
    </w:p>
    <w:p w14:paraId="32B01B6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lang w:eastAsia="zh-CN"/>
        </w:rPr>
      </w:pPr>
    </w:p>
    <w:p w14:paraId="04CC027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46" w:firstLineChars="200"/>
        <w:jc w:val="both"/>
        <w:textAlignment w:val="baseline"/>
        <w:outlineLvl w:val="3"/>
        <w:rPr>
          <w:rFonts w:ascii="黑体" w:hAnsi="黑体" w:eastAsia="黑体" w:cs="黑体"/>
          <w:sz w:val="28"/>
          <w:szCs w:val="28"/>
          <w:lang w:eastAsia="zh-CN"/>
        </w:rPr>
      </w:pPr>
      <w:r>
        <w:rPr>
          <w:rFonts w:ascii="黑体" w:hAnsi="黑体" w:eastAsia="黑体" w:cs="黑体"/>
          <w:b/>
          <w:bCs/>
          <w:spacing w:val="-4"/>
          <w:sz w:val="28"/>
          <w:szCs w:val="28"/>
          <w:lang w:eastAsia="zh-CN"/>
        </w:rPr>
        <w:t>十</w:t>
      </w:r>
      <w:r>
        <w:rPr>
          <w:rFonts w:hint="eastAsia" w:ascii="黑体" w:hAnsi="黑体" w:eastAsia="黑体" w:cs="黑体"/>
          <w:b/>
          <w:bCs/>
          <w:spacing w:val="-4"/>
          <w:sz w:val="28"/>
          <w:szCs w:val="28"/>
          <w:lang w:eastAsia="zh-CN"/>
        </w:rPr>
        <w:t>三</w:t>
      </w:r>
      <w:r>
        <w:rPr>
          <w:rFonts w:ascii="黑体" w:hAnsi="黑体" w:eastAsia="黑体" w:cs="黑体"/>
          <w:b/>
          <w:bCs/>
          <w:spacing w:val="-4"/>
          <w:sz w:val="28"/>
          <w:szCs w:val="28"/>
          <w:lang w:eastAsia="zh-CN"/>
        </w:rPr>
        <w:t>、毕业要求</w:t>
      </w:r>
    </w:p>
    <w:p w14:paraId="721E1D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（一）学分要求</w:t>
      </w:r>
    </w:p>
    <w:p w14:paraId="01807B1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黑体"/>
          <w:b/>
          <w:bCs/>
          <w:spacing w:val="-6"/>
          <w:sz w:val="24"/>
          <w:szCs w:val="24"/>
          <w:lang w:eastAsia="zh-CN"/>
        </w:rPr>
      </w:pPr>
      <w:r>
        <w:rPr>
          <w:rFonts w:ascii="宋体" w:hAnsi="宋体" w:eastAsia="宋体" w:cs="宋体"/>
          <w:color w:val="auto"/>
          <w:lang w:eastAsia="zh-CN"/>
        </w:rPr>
        <w:t>本专业学生通过规定年限的学习，至少须修满14</w:t>
      </w:r>
      <w:r>
        <w:rPr>
          <w:rFonts w:hint="eastAsia" w:ascii="宋体" w:hAnsi="宋体" w:eastAsia="宋体" w:cs="宋体"/>
          <w:color w:val="auto"/>
          <w:lang w:eastAsia="zh-CN"/>
        </w:rPr>
        <w:t>1</w:t>
      </w:r>
      <w:r>
        <w:rPr>
          <w:rFonts w:ascii="宋体" w:hAnsi="宋体" w:eastAsia="宋体" w:cs="宋体"/>
          <w:color w:val="auto"/>
          <w:lang w:eastAsia="zh-CN"/>
        </w:rPr>
        <w:t>.5学分方可毕业。</w:t>
      </w:r>
    </w:p>
    <w:p w14:paraId="347723C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58" w:firstLineChars="200"/>
        <w:jc w:val="both"/>
        <w:textAlignment w:val="baseline"/>
        <w:outlineLvl w:val="1"/>
        <w:rPr>
          <w:rFonts w:ascii="黑体" w:hAnsi="黑体" w:eastAsia="黑体" w:cs="黑体"/>
          <w:sz w:val="24"/>
          <w:szCs w:val="24"/>
          <w:lang w:eastAsia="zh-CN"/>
        </w:rPr>
      </w:pPr>
      <w:r>
        <w:rPr>
          <w:rFonts w:ascii="黑体" w:hAnsi="黑体" w:eastAsia="黑体" w:cs="黑体"/>
          <w:b/>
          <w:bCs/>
          <w:spacing w:val="-6"/>
          <w:sz w:val="24"/>
          <w:szCs w:val="24"/>
          <w:lang w:eastAsia="zh-CN"/>
        </w:rPr>
        <w:t>（二）技能要求</w:t>
      </w:r>
    </w:p>
    <w:p w14:paraId="0034EEF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color w:val="auto"/>
          <w:lang w:eastAsia="zh-CN"/>
        </w:rPr>
      </w:pPr>
      <w:r>
        <w:rPr>
          <w:rFonts w:ascii="宋体" w:hAnsi="宋体" w:eastAsia="宋体" w:cs="宋体"/>
          <w:color w:val="auto"/>
          <w:lang w:eastAsia="zh-CN"/>
        </w:rPr>
        <w:t>学生毕业时</w:t>
      </w:r>
      <w:r>
        <w:rPr>
          <w:rFonts w:hint="eastAsia" w:ascii="宋体" w:hAnsi="宋体" w:eastAsia="宋体" w:cs="宋体"/>
          <w:color w:val="auto"/>
          <w:lang w:eastAsia="zh-CN"/>
        </w:rPr>
        <w:t>原则上需</w:t>
      </w:r>
      <w:r>
        <w:rPr>
          <w:rFonts w:ascii="宋体" w:hAnsi="宋体" w:eastAsia="宋体" w:cs="宋体"/>
          <w:color w:val="auto"/>
          <w:lang w:eastAsia="zh-CN"/>
        </w:rPr>
        <w:t>取得1个与本专业</w:t>
      </w:r>
      <w:r>
        <w:rPr>
          <w:rFonts w:hint="eastAsia" w:ascii="宋体" w:hAnsi="宋体" w:eastAsia="宋体" w:cs="宋体"/>
          <w:color w:val="auto"/>
          <w:lang w:eastAsia="zh-CN"/>
        </w:rPr>
        <w:t>岗位</w:t>
      </w:r>
      <w:r>
        <w:rPr>
          <w:rFonts w:ascii="宋体" w:hAnsi="宋体" w:eastAsia="宋体" w:cs="宋体"/>
          <w:color w:val="auto"/>
          <w:lang w:eastAsia="zh-CN"/>
        </w:rPr>
        <w:t>相关的执业资格证书或</w:t>
      </w:r>
      <w:r>
        <w:rPr>
          <w:rFonts w:hint="eastAsia" w:ascii="宋体" w:hAnsi="宋体" w:eastAsia="宋体" w:cs="宋体"/>
          <w:color w:val="auto"/>
          <w:lang w:eastAsia="zh-CN"/>
        </w:rPr>
        <w:t>中级</w:t>
      </w:r>
      <w:r>
        <w:rPr>
          <w:rFonts w:ascii="宋体" w:hAnsi="宋体" w:eastAsia="宋体" w:cs="宋体"/>
          <w:color w:val="auto"/>
          <w:lang w:eastAsia="zh-CN"/>
        </w:rPr>
        <w:t>及以上职业技能等级证书。</w:t>
      </w:r>
    </w:p>
    <w:p w14:paraId="0538423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jc w:val="both"/>
        <w:textAlignment w:val="baseline"/>
        <w:rPr>
          <w:rFonts w:ascii="宋体" w:hAnsi="宋体" w:eastAsia="宋体" w:cs="宋体"/>
          <w:color w:val="auto"/>
          <w:lang w:eastAsia="zh-CN"/>
        </w:rPr>
      </w:pPr>
    </w:p>
    <w:p w14:paraId="6BA72DCB">
      <w:pPr>
        <w:kinsoku/>
        <w:overflowPunct w:val="0"/>
        <w:spacing w:before="116" w:line="320" w:lineRule="auto"/>
        <w:ind w:left="566"/>
        <w:jc w:val="both"/>
        <w:outlineLvl w:val="3"/>
        <w:rPr>
          <w:rFonts w:ascii="宋体" w:hAnsi="宋体" w:eastAsia="宋体" w:cs="宋体"/>
          <w:spacing w:val="-2"/>
          <w:lang w:eastAsia="zh-CN"/>
        </w:rPr>
      </w:pPr>
      <w:r>
        <w:rPr>
          <w:rFonts w:ascii="宋体" w:hAnsi="宋体" w:eastAsia="宋体" w:cs="黑体"/>
          <w:b/>
          <w:bCs/>
          <w:spacing w:val="-3"/>
          <w:sz w:val="28"/>
          <w:szCs w:val="28"/>
          <w:lang w:eastAsia="zh-CN"/>
        </w:rPr>
        <w:t>十</w:t>
      </w:r>
      <w:r>
        <w:rPr>
          <w:rFonts w:hint="eastAsia" w:ascii="宋体" w:hAnsi="宋体" w:eastAsia="宋体" w:cs="黑体"/>
          <w:b/>
          <w:bCs/>
          <w:spacing w:val="-3"/>
          <w:sz w:val="28"/>
          <w:szCs w:val="28"/>
          <w:lang w:eastAsia="zh-CN"/>
        </w:rPr>
        <w:t>四</w:t>
      </w:r>
      <w:r>
        <w:rPr>
          <w:rFonts w:ascii="宋体" w:hAnsi="宋体" w:eastAsia="宋体" w:cs="黑体"/>
          <w:b/>
          <w:bCs/>
          <w:spacing w:val="-3"/>
          <w:sz w:val="28"/>
          <w:szCs w:val="28"/>
          <w:lang w:eastAsia="zh-CN"/>
        </w:rPr>
        <w:t>、专业建设委员会组成</w:t>
      </w:r>
    </w:p>
    <w:p w14:paraId="084CF6DD">
      <w:pPr>
        <w:kinsoku/>
        <w:overflowPunct w:val="0"/>
        <w:spacing w:line="320" w:lineRule="auto"/>
        <w:jc w:val="both"/>
        <w:rPr>
          <w:rFonts w:ascii="宋体" w:hAnsi="宋体" w:eastAsia="宋体"/>
          <w:lang w:eastAsia="zh-CN"/>
        </w:rPr>
      </w:pPr>
    </w:p>
    <w:tbl>
      <w:tblPr>
        <w:tblStyle w:val="47"/>
        <w:tblW w:w="881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1134"/>
        <w:gridCol w:w="730"/>
        <w:gridCol w:w="1415"/>
        <w:gridCol w:w="2833"/>
        <w:gridCol w:w="2006"/>
      </w:tblGrid>
      <w:tr w14:paraId="059EF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93" w:type="dxa"/>
            <w:shd w:val="clear" w:color="auto" w:fill="DBE5F1"/>
            <w:vAlign w:val="center"/>
          </w:tcPr>
          <w:p w14:paraId="5D8BC3C3">
            <w:pPr>
              <w:kinsoku/>
              <w:overflowPunct w:val="0"/>
              <w:jc w:val="center"/>
              <w:rPr>
                <w:rFonts w:ascii="宋体" w:hAnsi="宋体" w:eastAsia="宋体" w:cs="宋体"/>
                <w:sz w:val="20"/>
              </w:rPr>
            </w:pPr>
            <w:r>
              <w:rPr>
                <w:rFonts w:hint="eastAsia" w:ascii="宋体" w:hAnsi="宋体" w:eastAsia="宋体" w:cs="宋体"/>
                <w:b/>
                <w:bCs/>
                <w:spacing w:val="-4"/>
                <w:sz w:val="20"/>
              </w:rPr>
              <w:t>序号</w:t>
            </w:r>
          </w:p>
        </w:tc>
        <w:tc>
          <w:tcPr>
            <w:tcW w:w="1134" w:type="dxa"/>
            <w:shd w:val="clear" w:color="auto" w:fill="DBE5F1"/>
            <w:vAlign w:val="center"/>
          </w:tcPr>
          <w:p w14:paraId="255A9D42">
            <w:pPr>
              <w:kinsoku/>
              <w:overflowPunct w:val="0"/>
              <w:jc w:val="center"/>
              <w:rPr>
                <w:rFonts w:ascii="宋体" w:hAnsi="宋体" w:eastAsia="宋体" w:cs="宋体"/>
                <w:sz w:val="20"/>
              </w:rPr>
            </w:pPr>
            <w:r>
              <w:rPr>
                <w:rFonts w:hint="eastAsia" w:ascii="宋体" w:hAnsi="宋体" w:eastAsia="宋体" w:cs="宋体"/>
                <w:b/>
                <w:bCs/>
                <w:spacing w:val="-4"/>
                <w:sz w:val="20"/>
              </w:rPr>
              <w:t>姓名</w:t>
            </w:r>
          </w:p>
        </w:tc>
        <w:tc>
          <w:tcPr>
            <w:tcW w:w="730" w:type="dxa"/>
            <w:shd w:val="clear" w:color="auto" w:fill="DBE5F1"/>
            <w:vAlign w:val="center"/>
          </w:tcPr>
          <w:p w14:paraId="680E6EFF">
            <w:pPr>
              <w:kinsoku/>
              <w:overflowPunct w:val="0"/>
              <w:jc w:val="center"/>
              <w:rPr>
                <w:rFonts w:ascii="宋体" w:hAnsi="宋体" w:eastAsia="宋体" w:cs="宋体"/>
                <w:sz w:val="20"/>
              </w:rPr>
            </w:pPr>
            <w:r>
              <w:rPr>
                <w:rFonts w:hint="eastAsia" w:ascii="宋体" w:hAnsi="宋体" w:eastAsia="宋体" w:cs="宋体"/>
                <w:b/>
                <w:bCs/>
                <w:spacing w:val="-4"/>
                <w:sz w:val="20"/>
              </w:rPr>
              <w:t>性别</w:t>
            </w:r>
          </w:p>
        </w:tc>
        <w:tc>
          <w:tcPr>
            <w:tcW w:w="1415" w:type="dxa"/>
            <w:shd w:val="clear" w:color="auto" w:fill="DBE5F1"/>
            <w:vAlign w:val="center"/>
          </w:tcPr>
          <w:p w14:paraId="53F9951F">
            <w:pPr>
              <w:kinsoku/>
              <w:overflowPunct w:val="0"/>
              <w:jc w:val="center"/>
              <w:rPr>
                <w:rFonts w:ascii="宋体" w:hAnsi="宋体" w:eastAsia="宋体" w:cs="宋体"/>
                <w:sz w:val="20"/>
              </w:rPr>
            </w:pPr>
            <w:r>
              <w:rPr>
                <w:rFonts w:hint="eastAsia" w:ascii="宋体" w:hAnsi="宋体" w:eastAsia="宋体" w:cs="宋体"/>
                <w:b/>
                <w:bCs/>
                <w:spacing w:val="-3"/>
                <w:sz w:val="20"/>
              </w:rPr>
              <w:t>委员会职务</w:t>
            </w:r>
          </w:p>
        </w:tc>
        <w:tc>
          <w:tcPr>
            <w:tcW w:w="2833" w:type="dxa"/>
            <w:shd w:val="clear" w:color="auto" w:fill="DBE5F1"/>
            <w:vAlign w:val="center"/>
          </w:tcPr>
          <w:p w14:paraId="2880C714">
            <w:pPr>
              <w:kinsoku/>
              <w:overflowPunct w:val="0"/>
              <w:jc w:val="center"/>
              <w:rPr>
                <w:rFonts w:ascii="宋体" w:hAnsi="宋体" w:eastAsia="宋体" w:cs="宋体"/>
                <w:sz w:val="20"/>
              </w:rPr>
            </w:pPr>
            <w:r>
              <w:rPr>
                <w:rFonts w:hint="eastAsia" w:ascii="宋体" w:hAnsi="宋体" w:eastAsia="宋体" w:cs="宋体"/>
                <w:b/>
                <w:bCs/>
                <w:spacing w:val="-4"/>
                <w:sz w:val="20"/>
              </w:rPr>
              <w:t>工作单位</w:t>
            </w:r>
          </w:p>
        </w:tc>
        <w:tc>
          <w:tcPr>
            <w:tcW w:w="2006" w:type="dxa"/>
            <w:shd w:val="clear" w:color="auto" w:fill="DBE5F1"/>
            <w:vAlign w:val="center"/>
          </w:tcPr>
          <w:p w14:paraId="425B228F">
            <w:pPr>
              <w:kinsoku/>
              <w:overflowPunct w:val="0"/>
              <w:jc w:val="center"/>
              <w:rPr>
                <w:rFonts w:ascii="宋体" w:hAnsi="宋体" w:eastAsia="宋体" w:cs="宋体"/>
                <w:sz w:val="20"/>
              </w:rPr>
            </w:pPr>
            <w:r>
              <w:rPr>
                <w:rFonts w:hint="eastAsia" w:ascii="宋体" w:hAnsi="宋体" w:eastAsia="宋体" w:cs="宋体"/>
                <w:b/>
                <w:bCs/>
                <w:spacing w:val="-5"/>
                <w:sz w:val="20"/>
              </w:rPr>
              <w:t>职务（职称）</w:t>
            </w:r>
          </w:p>
        </w:tc>
      </w:tr>
      <w:tr w14:paraId="210F0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73C5B42D">
            <w:pPr>
              <w:kinsoku/>
              <w:overflowPunct w:val="0"/>
              <w:jc w:val="center"/>
              <w:rPr>
                <w:rFonts w:ascii="宋体" w:hAnsi="宋体" w:eastAsia="宋体" w:cs="宋体"/>
                <w:sz w:val="20"/>
              </w:rPr>
            </w:pPr>
            <w:r>
              <w:rPr>
                <w:rFonts w:hint="eastAsia" w:ascii="宋体" w:hAnsi="宋体" w:eastAsia="宋体" w:cs="宋体"/>
                <w:sz w:val="20"/>
              </w:rPr>
              <w:t>1</w:t>
            </w:r>
          </w:p>
        </w:tc>
        <w:tc>
          <w:tcPr>
            <w:tcW w:w="1134" w:type="dxa"/>
            <w:vAlign w:val="center"/>
          </w:tcPr>
          <w:p w14:paraId="7F420A86">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罗保山</w:t>
            </w:r>
          </w:p>
        </w:tc>
        <w:tc>
          <w:tcPr>
            <w:tcW w:w="730" w:type="dxa"/>
            <w:vAlign w:val="center"/>
          </w:tcPr>
          <w:p w14:paraId="02AF803D">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17B750EB">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组长</w:t>
            </w:r>
          </w:p>
        </w:tc>
        <w:tc>
          <w:tcPr>
            <w:tcW w:w="2833" w:type="dxa"/>
            <w:vAlign w:val="center"/>
          </w:tcPr>
          <w:p w14:paraId="7D621E3C">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武汉软件工程职业学院</w:t>
            </w:r>
          </w:p>
        </w:tc>
        <w:tc>
          <w:tcPr>
            <w:tcW w:w="2006" w:type="dxa"/>
            <w:vAlign w:val="center"/>
          </w:tcPr>
          <w:p w14:paraId="03AB9D29">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副校长</w:t>
            </w:r>
          </w:p>
        </w:tc>
      </w:tr>
      <w:tr w14:paraId="6A792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2E77536A">
            <w:pPr>
              <w:kinsoku/>
              <w:overflowPunct w:val="0"/>
              <w:jc w:val="center"/>
              <w:rPr>
                <w:rFonts w:ascii="宋体" w:hAnsi="宋体" w:eastAsia="宋体" w:cs="宋体"/>
                <w:sz w:val="20"/>
              </w:rPr>
            </w:pPr>
            <w:r>
              <w:rPr>
                <w:rFonts w:hint="eastAsia" w:ascii="宋体" w:hAnsi="宋体" w:eastAsia="宋体" w:cs="宋体"/>
                <w:sz w:val="20"/>
              </w:rPr>
              <w:t>2</w:t>
            </w:r>
          </w:p>
        </w:tc>
        <w:tc>
          <w:tcPr>
            <w:tcW w:w="1134" w:type="dxa"/>
            <w:vAlign w:val="center"/>
          </w:tcPr>
          <w:p w14:paraId="6005E001">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程宁</w:t>
            </w:r>
          </w:p>
        </w:tc>
        <w:tc>
          <w:tcPr>
            <w:tcW w:w="730" w:type="dxa"/>
            <w:vAlign w:val="center"/>
          </w:tcPr>
          <w:p w14:paraId="0D6C02DA">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007460A3">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51B05C03">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湖北轻工职业技术学院</w:t>
            </w:r>
          </w:p>
        </w:tc>
        <w:tc>
          <w:tcPr>
            <w:tcW w:w="2006" w:type="dxa"/>
            <w:vAlign w:val="center"/>
          </w:tcPr>
          <w:p w14:paraId="78702041">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教务处处长</w:t>
            </w:r>
          </w:p>
        </w:tc>
      </w:tr>
      <w:tr w14:paraId="07BB1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38AE7DF">
            <w:pPr>
              <w:kinsoku/>
              <w:overflowPunct w:val="0"/>
              <w:jc w:val="center"/>
              <w:rPr>
                <w:rFonts w:ascii="宋体" w:hAnsi="宋体" w:eastAsia="宋体" w:cs="宋体"/>
                <w:sz w:val="20"/>
              </w:rPr>
            </w:pPr>
            <w:r>
              <w:rPr>
                <w:rFonts w:hint="eastAsia" w:ascii="宋体" w:hAnsi="宋体" w:eastAsia="宋体" w:cs="宋体"/>
                <w:sz w:val="20"/>
              </w:rPr>
              <w:t>3</w:t>
            </w:r>
          </w:p>
        </w:tc>
        <w:tc>
          <w:tcPr>
            <w:tcW w:w="1134" w:type="dxa"/>
            <w:vAlign w:val="center"/>
          </w:tcPr>
          <w:p w14:paraId="306FEEFB">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涂家海</w:t>
            </w:r>
          </w:p>
        </w:tc>
        <w:tc>
          <w:tcPr>
            <w:tcW w:w="730" w:type="dxa"/>
            <w:vAlign w:val="center"/>
          </w:tcPr>
          <w:p w14:paraId="7F378E3C">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77DE8E9E">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66EA0D59">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湖北科技职业学院</w:t>
            </w:r>
          </w:p>
        </w:tc>
        <w:tc>
          <w:tcPr>
            <w:tcW w:w="2006" w:type="dxa"/>
            <w:vAlign w:val="center"/>
          </w:tcPr>
          <w:p w14:paraId="4C33A325">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人工智能学院院长</w:t>
            </w:r>
          </w:p>
        </w:tc>
      </w:tr>
      <w:tr w14:paraId="4839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731D9D87">
            <w:pPr>
              <w:kinsoku/>
              <w:overflowPunct w:val="0"/>
              <w:jc w:val="center"/>
              <w:rPr>
                <w:rFonts w:ascii="宋体" w:hAnsi="宋体" w:eastAsia="宋体" w:cs="宋体"/>
                <w:sz w:val="20"/>
              </w:rPr>
            </w:pPr>
            <w:r>
              <w:rPr>
                <w:rFonts w:hint="eastAsia" w:ascii="宋体" w:hAnsi="宋体" w:eastAsia="宋体" w:cs="宋体"/>
                <w:sz w:val="20"/>
              </w:rPr>
              <w:t>4</w:t>
            </w:r>
          </w:p>
        </w:tc>
        <w:tc>
          <w:tcPr>
            <w:tcW w:w="1134" w:type="dxa"/>
            <w:vAlign w:val="center"/>
          </w:tcPr>
          <w:p w14:paraId="147792DC">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骆泓玮</w:t>
            </w:r>
          </w:p>
        </w:tc>
        <w:tc>
          <w:tcPr>
            <w:tcW w:w="730" w:type="dxa"/>
            <w:vAlign w:val="center"/>
          </w:tcPr>
          <w:p w14:paraId="084CA357">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6BFD7472">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4CF7A638">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武汉商贸职业学院</w:t>
            </w:r>
          </w:p>
        </w:tc>
        <w:tc>
          <w:tcPr>
            <w:tcW w:w="2006" w:type="dxa"/>
            <w:vAlign w:val="center"/>
          </w:tcPr>
          <w:p w14:paraId="5DCE8907">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信息学院院长</w:t>
            </w:r>
          </w:p>
        </w:tc>
      </w:tr>
      <w:tr w14:paraId="530D1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A68EA17">
            <w:pPr>
              <w:kinsoku/>
              <w:overflowPunct w:val="0"/>
              <w:jc w:val="center"/>
              <w:rPr>
                <w:rFonts w:ascii="宋体" w:hAnsi="宋体" w:eastAsia="宋体" w:cs="宋体"/>
                <w:sz w:val="20"/>
              </w:rPr>
            </w:pPr>
            <w:r>
              <w:rPr>
                <w:rFonts w:hint="eastAsia" w:ascii="宋体" w:hAnsi="宋体" w:eastAsia="宋体" w:cs="宋体"/>
                <w:sz w:val="20"/>
              </w:rPr>
              <w:t>5</w:t>
            </w:r>
          </w:p>
        </w:tc>
        <w:tc>
          <w:tcPr>
            <w:tcW w:w="1134" w:type="dxa"/>
            <w:vAlign w:val="center"/>
          </w:tcPr>
          <w:p w14:paraId="35EF10F2">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钟军</w:t>
            </w:r>
          </w:p>
        </w:tc>
        <w:tc>
          <w:tcPr>
            <w:tcW w:w="730" w:type="dxa"/>
            <w:vAlign w:val="center"/>
          </w:tcPr>
          <w:p w14:paraId="45420BC2">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36B5B344">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688AD70B">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武汉光谷职业学院</w:t>
            </w:r>
          </w:p>
        </w:tc>
        <w:tc>
          <w:tcPr>
            <w:tcW w:w="2006" w:type="dxa"/>
            <w:vAlign w:val="center"/>
          </w:tcPr>
          <w:p w14:paraId="733B0DED">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光电学院院长</w:t>
            </w:r>
          </w:p>
        </w:tc>
      </w:tr>
      <w:tr w14:paraId="45FD9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5F8D4760">
            <w:pPr>
              <w:kinsoku/>
              <w:overflowPunct w:val="0"/>
              <w:jc w:val="center"/>
              <w:rPr>
                <w:rFonts w:ascii="宋体" w:hAnsi="宋体" w:eastAsia="宋体" w:cs="宋体"/>
                <w:sz w:val="20"/>
              </w:rPr>
            </w:pPr>
            <w:r>
              <w:rPr>
                <w:rFonts w:hint="eastAsia" w:ascii="宋体" w:hAnsi="宋体" w:eastAsia="宋体" w:cs="宋体"/>
                <w:sz w:val="20"/>
              </w:rPr>
              <w:t>6</w:t>
            </w:r>
          </w:p>
        </w:tc>
        <w:tc>
          <w:tcPr>
            <w:tcW w:w="1134" w:type="dxa"/>
            <w:vAlign w:val="center"/>
          </w:tcPr>
          <w:p w14:paraId="4DA43582">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海克洪</w:t>
            </w:r>
          </w:p>
        </w:tc>
        <w:tc>
          <w:tcPr>
            <w:tcW w:w="730" w:type="dxa"/>
            <w:vAlign w:val="center"/>
          </w:tcPr>
          <w:p w14:paraId="4ACDC8D2">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5A94A5D9">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6628F238">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武汉美和易思集团</w:t>
            </w:r>
          </w:p>
        </w:tc>
        <w:tc>
          <w:tcPr>
            <w:tcW w:w="2006" w:type="dxa"/>
            <w:vAlign w:val="center"/>
          </w:tcPr>
          <w:p w14:paraId="05C8191F">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总经理</w:t>
            </w:r>
          </w:p>
        </w:tc>
      </w:tr>
      <w:tr w14:paraId="31554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48D00985">
            <w:pPr>
              <w:kinsoku/>
              <w:overflowPunct w:val="0"/>
              <w:jc w:val="center"/>
              <w:rPr>
                <w:rFonts w:ascii="宋体" w:hAnsi="宋体" w:eastAsia="宋体" w:cs="宋体"/>
                <w:sz w:val="20"/>
                <w:lang w:eastAsia="zh-CN"/>
              </w:rPr>
            </w:pPr>
            <w:r>
              <w:rPr>
                <w:rFonts w:hint="eastAsia" w:ascii="宋体" w:hAnsi="宋体" w:eastAsia="宋体" w:cs="宋体"/>
                <w:spacing w:val="-5"/>
                <w:position w:val="1"/>
                <w:sz w:val="20"/>
                <w:lang w:eastAsia="zh-CN"/>
              </w:rPr>
              <w:t>7</w:t>
            </w:r>
          </w:p>
        </w:tc>
        <w:tc>
          <w:tcPr>
            <w:tcW w:w="1134" w:type="dxa"/>
            <w:vAlign w:val="center"/>
          </w:tcPr>
          <w:p w14:paraId="692D84A9">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孙海南</w:t>
            </w:r>
          </w:p>
        </w:tc>
        <w:tc>
          <w:tcPr>
            <w:tcW w:w="730" w:type="dxa"/>
            <w:vAlign w:val="center"/>
          </w:tcPr>
          <w:p w14:paraId="7EB5F049">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0F287424">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3478515A">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武汉软帝集团</w:t>
            </w:r>
          </w:p>
        </w:tc>
        <w:tc>
          <w:tcPr>
            <w:tcW w:w="2006" w:type="dxa"/>
            <w:vAlign w:val="center"/>
          </w:tcPr>
          <w:p w14:paraId="2C654965">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总经理</w:t>
            </w:r>
          </w:p>
        </w:tc>
      </w:tr>
      <w:tr w14:paraId="539A9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47710C0B">
            <w:pPr>
              <w:kinsoku/>
              <w:overflowPunct w:val="0"/>
              <w:jc w:val="center"/>
              <w:rPr>
                <w:rFonts w:ascii="宋体" w:hAnsi="宋体" w:eastAsia="宋体" w:cs="宋体"/>
                <w:spacing w:val="-5"/>
                <w:position w:val="1"/>
                <w:sz w:val="20"/>
                <w:lang w:eastAsia="zh-CN"/>
              </w:rPr>
            </w:pPr>
            <w:r>
              <w:rPr>
                <w:rFonts w:hint="eastAsia" w:ascii="宋体" w:hAnsi="宋体" w:eastAsia="宋体" w:cs="宋体"/>
                <w:spacing w:val="-5"/>
                <w:position w:val="1"/>
                <w:sz w:val="20"/>
                <w:lang w:eastAsia="zh-CN"/>
              </w:rPr>
              <w:t>8</w:t>
            </w:r>
          </w:p>
        </w:tc>
        <w:tc>
          <w:tcPr>
            <w:tcW w:w="1134" w:type="dxa"/>
            <w:vAlign w:val="center"/>
          </w:tcPr>
          <w:p w14:paraId="1B21FEA7">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曹祥月</w:t>
            </w:r>
          </w:p>
        </w:tc>
        <w:tc>
          <w:tcPr>
            <w:tcW w:w="730" w:type="dxa"/>
            <w:vAlign w:val="center"/>
          </w:tcPr>
          <w:p w14:paraId="4BD08C3E">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7B3B2806">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60CBEB57">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武汉网盒科技有限公司</w:t>
            </w:r>
          </w:p>
        </w:tc>
        <w:tc>
          <w:tcPr>
            <w:tcW w:w="2006" w:type="dxa"/>
            <w:vAlign w:val="center"/>
          </w:tcPr>
          <w:p w14:paraId="0D01A440">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总经理</w:t>
            </w:r>
          </w:p>
        </w:tc>
      </w:tr>
      <w:tr w14:paraId="3405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30D49115">
            <w:pPr>
              <w:kinsoku/>
              <w:overflowPunct w:val="0"/>
              <w:jc w:val="center"/>
              <w:rPr>
                <w:rFonts w:ascii="宋体" w:hAnsi="宋体" w:eastAsia="宋体" w:cs="宋体"/>
                <w:spacing w:val="-5"/>
                <w:position w:val="1"/>
                <w:sz w:val="20"/>
                <w:lang w:eastAsia="zh-CN"/>
              </w:rPr>
            </w:pPr>
            <w:r>
              <w:rPr>
                <w:rFonts w:hint="eastAsia" w:ascii="宋体" w:hAnsi="宋体" w:eastAsia="宋体" w:cs="宋体"/>
                <w:spacing w:val="-5"/>
                <w:position w:val="1"/>
                <w:sz w:val="20"/>
                <w:lang w:eastAsia="zh-CN"/>
              </w:rPr>
              <w:t>9</w:t>
            </w:r>
          </w:p>
        </w:tc>
        <w:tc>
          <w:tcPr>
            <w:tcW w:w="1134" w:type="dxa"/>
            <w:vAlign w:val="center"/>
          </w:tcPr>
          <w:p w14:paraId="09331C1B">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宋移安</w:t>
            </w:r>
          </w:p>
        </w:tc>
        <w:tc>
          <w:tcPr>
            <w:tcW w:w="730" w:type="dxa"/>
            <w:vAlign w:val="center"/>
          </w:tcPr>
          <w:p w14:paraId="1F68F031">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63FA1057">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2718FBF6">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武汉外语外事职业学院</w:t>
            </w:r>
          </w:p>
        </w:tc>
        <w:tc>
          <w:tcPr>
            <w:tcW w:w="2006" w:type="dxa"/>
            <w:vAlign w:val="center"/>
          </w:tcPr>
          <w:p w14:paraId="7D81C372">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副校长</w:t>
            </w:r>
          </w:p>
        </w:tc>
      </w:tr>
      <w:tr w14:paraId="77897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93" w:type="dxa"/>
            <w:vAlign w:val="center"/>
          </w:tcPr>
          <w:p w14:paraId="125BB325">
            <w:pPr>
              <w:kinsoku/>
              <w:overflowPunct w:val="0"/>
              <w:jc w:val="center"/>
              <w:rPr>
                <w:rFonts w:ascii="宋体" w:hAnsi="宋体" w:eastAsia="宋体" w:cs="宋体"/>
                <w:spacing w:val="-5"/>
                <w:position w:val="1"/>
                <w:sz w:val="20"/>
                <w:lang w:eastAsia="zh-CN"/>
              </w:rPr>
            </w:pPr>
            <w:r>
              <w:rPr>
                <w:rFonts w:hint="eastAsia" w:ascii="宋体" w:hAnsi="宋体" w:eastAsia="宋体" w:cs="宋体"/>
                <w:spacing w:val="-5"/>
                <w:position w:val="1"/>
                <w:sz w:val="20"/>
                <w:lang w:eastAsia="zh-CN"/>
              </w:rPr>
              <w:t>10</w:t>
            </w:r>
          </w:p>
        </w:tc>
        <w:tc>
          <w:tcPr>
            <w:tcW w:w="1134" w:type="dxa"/>
            <w:vAlign w:val="center"/>
          </w:tcPr>
          <w:p w14:paraId="4A0491AD">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何成才</w:t>
            </w:r>
          </w:p>
        </w:tc>
        <w:tc>
          <w:tcPr>
            <w:tcW w:w="730" w:type="dxa"/>
            <w:vAlign w:val="center"/>
          </w:tcPr>
          <w:p w14:paraId="4B4FFC7A">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男</w:t>
            </w:r>
          </w:p>
        </w:tc>
        <w:tc>
          <w:tcPr>
            <w:tcW w:w="1415" w:type="dxa"/>
            <w:vAlign w:val="center"/>
          </w:tcPr>
          <w:p w14:paraId="0ED14053">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组员</w:t>
            </w:r>
          </w:p>
        </w:tc>
        <w:tc>
          <w:tcPr>
            <w:tcW w:w="2833" w:type="dxa"/>
            <w:vAlign w:val="center"/>
          </w:tcPr>
          <w:p w14:paraId="1F711708">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武汉外语外事职业学院</w:t>
            </w:r>
          </w:p>
        </w:tc>
        <w:tc>
          <w:tcPr>
            <w:tcW w:w="2006" w:type="dxa"/>
            <w:vAlign w:val="center"/>
          </w:tcPr>
          <w:p w14:paraId="385D9823">
            <w:pPr>
              <w:pStyle w:val="18"/>
              <w:widowControl/>
              <w:spacing w:beforeAutospacing="0" w:afterAutospacing="0" w:line="20" w:lineRule="atLeast"/>
              <w:jc w:val="center"/>
              <w:rPr>
                <w:rFonts w:ascii="宋体" w:hAnsi="宋体" w:eastAsia="宋体" w:cs="宋体"/>
                <w:sz w:val="20"/>
              </w:rPr>
            </w:pPr>
            <w:r>
              <w:rPr>
                <w:rFonts w:hint="eastAsia" w:ascii="宋体" w:hAnsi="宋体" w:eastAsia="宋体" w:cs="宋体"/>
                <w:color w:val="000000"/>
                <w:sz w:val="20"/>
                <w:szCs w:val="20"/>
              </w:rPr>
              <w:t>教务处处长</w:t>
            </w:r>
          </w:p>
        </w:tc>
      </w:tr>
    </w:tbl>
    <w:p w14:paraId="570E7C3D">
      <w:pPr>
        <w:kinsoku/>
        <w:overflowPunct w:val="0"/>
        <w:spacing w:line="320" w:lineRule="auto"/>
        <w:jc w:val="both"/>
        <w:rPr>
          <w:rFonts w:ascii="宋体" w:hAnsi="宋体" w:eastAsia="宋体"/>
          <w:lang w:eastAsia="zh-CN"/>
        </w:rPr>
      </w:pPr>
    </w:p>
    <w:p w14:paraId="0CE6B89B">
      <w:pPr>
        <w:kinsoku/>
        <w:overflowPunct w:val="0"/>
        <w:spacing w:before="116" w:line="320" w:lineRule="auto"/>
        <w:jc w:val="both"/>
        <w:outlineLvl w:val="3"/>
        <w:rPr>
          <w:rFonts w:ascii="宋体" w:hAnsi="宋体" w:eastAsia="宋体" w:cs="黑体"/>
          <w:b/>
          <w:bCs/>
          <w:spacing w:val="-3"/>
          <w:sz w:val="28"/>
          <w:szCs w:val="28"/>
          <w:lang w:eastAsia="zh-CN"/>
        </w:rPr>
      </w:pPr>
      <w:r>
        <w:rPr>
          <w:rFonts w:ascii="宋体" w:hAnsi="宋体" w:eastAsia="宋体" w:cs="黑体"/>
          <w:b/>
          <w:bCs/>
          <w:spacing w:val="-3"/>
          <w:sz w:val="28"/>
          <w:szCs w:val="28"/>
          <w:lang w:eastAsia="zh-CN"/>
        </w:rPr>
        <w:t>十</w:t>
      </w:r>
      <w:r>
        <w:rPr>
          <w:rFonts w:hint="eastAsia" w:ascii="宋体" w:hAnsi="宋体" w:eastAsia="宋体" w:cs="黑体"/>
          <w:b/>
          <w:bCs/>
          <w:spacing w:val="-3"/>
          <w:sz w:val="28"/>
          <w:szCs w:val="28"/>
          <w:lang w:eastAsia="zh-CN"/>
        </w:rPr>
        <w:t>五</w:t>
      </w:r>
      <w:r>
        <w:rPr>
          <w:rFonts w:ascii="宋体" w:hAnsi="宋体" w:eastAsia="宋体" w:cs="黑体"/>
          <w:b/>
          <w:bCs/>
          <w:spacing w:val="-3"/>
          <w:sz w:val="28"/>
          <w:szCs w:val="28"/>
          <w:lang w:eastAsia="zh-CN"/>
        </w:rPr>
        <w:t>、专业建设委员会专家论证意见</w:t>
      </w:r>
    </w:p>
    <w:p w14:paraId="205AF5A7">
      <w:pPr>
        <w:pStyle w:val="12"/>
        <w:spacing w:before="157" w:line="320" w:lineRule="auto"/>
        <w:jc w:val="both"/>
        <w:rPr>
          <w:rFonts w:ascii="宋体" w:hAnsi="宋体" w:eastAsia="宋体" w:cs="黑体"/>
          <w:b/>
          <w:bCs/>
          <w:spacing w:val="-3"/>
          <w:sz w:val="24"/>
          <w:szCs w:val="24"/>
          <w:lang w:eastAsia="zh-CN"/>
        </w:rPr>
      </w:pPr>
      <w:r>
        <w:rPr>
          <w:rFonts w:ascii="宋体" w:hAnsi="宋体" w:eastAsia="宋体" w:cs="黑体"/>
          <w:b/>
          <w:bCs/>
          <w:spacing w:val="-3"/>
          <w:sz w:val="24"/>
          <w:szCs w:val="24"/>
          <w:lang w:eastAsia="zh-CN"/>
        </w:rPr>
        <w:drawing>
          <wp:inline distT="0" distB="0" distL="114300" distR="114300">
            <wp:extent cx="5681980" cy="8143875"/>
            <wp:effectExtent l="0" t="0" r="13970" b="9525"/>
            <wp:docPr id="9" name="图片 9" descr="数媒新视界专业（群）专家意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数媒新视界专业（群）专家意见"/>
                    <pic:cNvPicPr>
                      <a:picLocks noChangeAspect="1"/>
                    </pic:cNvPicPr>
                  </pic:nvPicPr>
                  <pic:blipFill>
                    <a:blip r:embed="rId9"/>
                    <a:stretch>
                      <a:fillRect/>
                    </a:stretch>
                  </pic:blipFill>
                  <pic:spPr>
                    <a:xfrm>
                      <a:off x="0" y="0"/>
                      <a:ext cx="5681980" cy="8143875"/>
                    </a:xfrm>
                    <a:prstGeom prst="rect">
                      <a:avLst/>
                    </a:prstGeom>
                  </pic:spPr>
                </pic:pic>
              </a:graphicData>
            </a:graphic>
          </wp:inline>
        </w:drawing>
      </w:r>
    </w:p>
    <w:sectPr>
      <w:footerReference r:id="rId6"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B1403B-A548-4F17-89E1-B3A323D0A5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5DAC399D-5C46-4F3B-90E6-F2D5BC184542}"/>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902E">
    <w:pPr>
      <w:spacing w:line="173" w:lineRule="auto"/>
      <w:ind w:left="97"/>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098C">
    <w:pPr>
      <w:spacing w:line="173" w:lineRule="auto"/>
      <w:ind w:left="120"/>
      <w:rPr>
        <w:rFonts w:ascii="宋体" w:hAnsi="宋体" w:eastAsia="宋体" w:cs="宋体"/>
        <w:sz w:val="24"/>
        <w:szCs w:val="24"/>
        <w:lang w:eastAsia="zh-CN"/>
      </w:rPr>
    </w:pPr>
    <w:r>
      <w:rPr>
        <w:sz w:val="24"/>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83BB2">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EB83BB2">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C416">
    <w:pPr>
      <w:spacing w:line="173" w:lineRule="auto"/>
      <w:ind w:left="7110"/>
      <w:rPr>
        <w:rFonts w:ascii="宋体" w:hAnsi="宋体" w:eastAsia="宋体" w:cs="宋体"/>
        <w:sz w:val="24"/>
        <w:szCs w:val="24"/>
      </w:rPr>
    </w:pPr>
    <w:r>
      <w:rPr>
        <w:sz w:val="24"/>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1E590">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211E590">
                    <w:pPr>
                      <w:pStyle w:val="15"/>
                    </w:pPr>
                    <w:r>
                      <w:fldChar w:fldCharType="begin"/>
                    </w:r>
                    <w:r>
                      <w:instrText xml:space="preserve"> PAGE  \* MERGEFORMAT </w:instrText>
                    </w:r>
                    <w:r>
                      <w:fldChar w:fldCharType="separate"/>
                    </w:r>
                    <w:r>
                      <w:t>72</w:t>
                    </w:r>
                    <w:r>
                      <w:fldChar w:fldCharType="end"/>
                    </w:r>
                  </w:p>
                </w:txbxContent>
              </v:textbox>
            </v:shape>
          </w:pict>
        </mc:Fallback>
      </mc:AlternateConten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E648A">
    <w:pPr>
      <w:spacing w:line="173" w:lineRule="auto"/>
      <w:ind w:right="1"/>
      <w:jc w:val="right"/>
      <w:rPr>
        <w:rFonts w:ascii="宋体" w:hAnsi="宋体" w:eastAsia="宋体" w:cs="宋体"/>
        <w:sz w:val="24"/>
        <w:szCs w:val="24"/>
      </w:rPr>
    </w:pPr>
    <w:r>
      <w:rPr>
        <w:sz w:val="24"/>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7DBA7">
                          <w:pPr>
                            <w:pStyle w:val="1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3A7DBA7">
                    <w:pPr>
                      <w:pStyle w:val="1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AC9F6"/>
    <w:multiLevelType w:val="singleLevel"/>
    <w:tmpl w:val="A41AC9F6"/>
    <w:lvl w:ilvl="0" w:tentative="0">
      <w:start w:val="9"/>
      <w:numFmt w:val="chineseCounting"/>
      <w:suff w:val="nothing"/>
      <w:lvlText w:val="%1、"/>
      <w:lvlJc w:val="left"/>
      <w:pPr>
        <w:ind w:left="722"/>
      </w:pPr>
      <w:rPr>
        <w:rFonts w:hint="eastAsia"/>
        <w:color w:val="auto"/>
      </w:rPr>
    </w:lvl>
  </w:abstractNum>
  <w:abstractNum w:abstractNumId="1">
    <w:nsid w:val="B195D95A"/>
    <w:multiLevelType w:val="multilevel"/>
    <w:tmpl w:val="B195D95A"/>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911832A"/>
    <w:multiLevelType w:val="singleLevel"/>
    <w:tmpl w:val="B911832A"/>
    <w:lvl w:ilvl="0" w:tentative="0">
      <w:start w:val="1"/>
      <w:numFmt w:val="decimal"/>
      <w:lvlText w:val="%1."/>
      <w:lvlJc w:val="left"/>
      <w:pPr>
        <w:tabs>
          <w:tab w:val="left" w:pos="312"/>
        </w:tabs>
      </w:pPr>
    </w:lvl>
  </w:abstractNum>
  <w:abstractNum w:abstractNumId="3">
    <w:nsid w:val="BA49C7B0"/>
    <w:multiLevelType w:val="singleLevel"/>
    <w:tmpl w:val="BA49C7B0"/>
    <w:lvl w:ilvl="0" w:tentative="0">
      <w:start w:val="1"/>
      <w:numFmt w:val="decimal"/>
      <w:suff w:val="space"/>
      <w:lvlText w:val="%1."/>
      <w:lvlJc w:val="left"/>
    </w:lvl>
  </w:abstractNum>
  <w:abstractNum w:abstractNumId="4">
    <w:nsid w:val="D83E2C50"/>
    <w:multiLevelType w:val="singleLevel"/>
    <w:tmpl w:val="D83E2C50"/>
    <w:lvl w:ilvl="0" w:tentative="0">
      <w:start w:val="4"/>
      <w:numFmt w:val="chineseCounting"/>
      <w:suff w:val="nothing"/>
      <w:lvlText w:val="（%1）"/>
      <w:lvlJc w:val="left"/>
      <w:rPr>
        <w:rFonts w:hint="eastAsia"/>
      </w:rPr>
    </w:lvl>
  </w:abstractNum>
  <w:abstractNum w:abstractNumId="5">
    <w:nsid w:val="EF7CCB4C"/>
    <w:multiLevelType w:val="multilevel"/>
    <w:tmpl w:val="EF7CC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B54F5D8"/>
    <w:multiLevelType w:val="singleLevel"/>
    <w:tmpl w:val="FB54F5D8"/>
    <w:lvl w:ilvl="0" w:tentative="0">
      <w:start w:val="3"/>
      <w:numFmt w:val="decimal"/>
      <w:lvlText w:val="%1."/>
      <w:lvlJc w:val="left"/>
      <w:pPr>
        <w:tabs>
          <w:tab w:val="left" w:pos="312"/>
        </w:tabs>
      </w:pPr>
    </w:lvl>
  </w:abstractNum>
  <w:abstractNum w:abstractNumId="7">
    <w:nsid w:val="06604494"/>
    <w:multiLevelType w:val="singleLevel"/>
    <w:tmpl w:val="06604494"/>
    <w:lvl w:ilvl="0" w:tentative="0">
      <w:start w:val="1"/>
      <w:numFmt w:val="chineseCounting"/>
      <w:suff w:val="nothing"/>
      <w:lvlText w:val="（%1）"/>
      <w:lvlJc w:val="left"/>
      <w:pPr>
        <w:ind w:left="-548"/>
      </w:pPr>
      <w:rPr>
        <w:rFonts w:hint="eastAsia"/>
        <w:b/>
        <w:bCs/>
      </w:rPr>
    </w:lvl>
  </w:abstractNum>
  <w:abstractNum w:abstractNumId="8">
    <w:nsid w:val="292DEFF0"/>
    <w:multiLevelType w:val="singleLevel"/>
    <w:tmpl w:val="292DEFF0"/>
    <w:lvl w:ilvl="0" w:tentative="0">
      <w:start w:val="1"/>
      <w:numFmt w:val="decimal"/>
      <w:suff w:val="space"/>
      <w:lvlText w:val="%1."/>
      <w:lvlJc w:val="left"/>
    </w:lvl>
  </w:abstractNum>
  <w:abstractNum w:abstractNumId="9">
    <w:nsid w:val="39AB1B08"/>
    <w:multiLevelType w:val="multilevel"/>
    <w:tmpl w:val="39AB1B0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E5C8FA9"/>
    <w:multiLevelType w:val="multilevel"/>
    <w:tmpl w:val="4E5C8FA9"/>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A5E0552"/>
    <w:multiLevelType w:val="singleLevel"/>
    <w:tmpl w:val="7A5E0552"/>
    <w:lvl w:ilvl="0" w:tentative="0">
      <w:start w:val="1"/>
      <w:numFmt w:val="decimal"/>
      <w:suff w:val="space"/>
      <w:lvlText w:val="%1."/>
      <w:lvlJc w:val="left"/>
    </w:lvl>
  </w:abstractNum>
  <w:num w:numId="1">
    <w:abstractNumId w:val="6"/>
  </w:num>
  <w:num w:numId="2">
    <w:abstractNumId w:val="7"/>
  </w:num>
  <w:num w:numId="3">
    <w:abstractNumId w:val="4"/>
  </w:num>
  <w:num w:numId="4">
    <w:abstractNumId w:val="2"/>
  </w:num>
  <w:num w:numId="5">
    <w:abstractNumId w:val="3"/>
  </w:num>
  <w:num w:numId="6">
    <w:abstractNumId w:val="11"/>
  </w:num>
  <w:num w:numId="7">
    <w:abstractNumId w:val="8"/>
  </w:num>
  <w:num w:numId="8">
    <w:abstractNumId w:val="9"/>
  </w:num>
  <w:num w:numId="9">
    <w:abstractNumId w:val="5"/>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MmFkY2I0YzRlMTlkYmFhZDMzNjcxYjY3N2YzYTgifQ=="/>
    <w:docVar w:name="KSO_WPS_MARK_KEY" w:val="c612a2ef-4d5b-47db-8441-542ac13f77a4"/>
  </w:docVars>
  <w:rsids>
    <w:rsidRoot w:val="00946A12"/>
    <w:rsid w:val="000570A1"/>
    <w:rsid w:val="000815BF"/>
    <w:rsid w:val="00083DC1"/>
    <w:rsid w:val="00094379"/>
    <w:rsid w:val="00095101"/>
    <w:rsid w:val="000B0A69"/>
    <w:rsid w:val="000D4B33"/>
    <w:rsid w:val="000E3C17"/>
    <w:rsid w:val="000F6E99"/>
    <w:rsid w:val="000F6FF5"/>
    <w:rsid w:val="00100488"/>
    <w:rsid w:val="001018B2"/>
    <w:rsid w:val="001632F4"/>
    <w:rsid w:val="001651FF"/>
    <w:rsid w:val="0018757B"/>
    <w:rsid w:val="0019231D"/>
    <w:rsid w:val="00197227"/>
    <w:rsid w:val="001B72CB"/>
    <w:rsid w:val="001C3913"/>
    <w:rsid w:val="001E50D1"/>
    <w:rsid w:val="00210614"/>
    <w:rsid w:val="00226BAB"/>
    <w:rsid w:val="00242127"/>
    <w:rsid w:val="0025515A"/>
    <w:rsid w:val="00281090"/>
    <w:rsid w:val="002A227F"/>
    <w:rsid w:val="002B25BD"/>
    <w:rsid w:val="002C02B2"/>
    <w:rsid w:val="002E3C8A"/>
    <w:rsid w:val="00313DF1"/>
    <w:rsid w:val="00335D50"/>
    <w:rsid w:val="0034201E"/>
    <w:rsid w:val="003423E7"/>
    <w:rsid w:val="00350A3A"/>
    <w:rsid w:val="00355CD8"/>
    <w:rsid w:val="0036640E"/>
    <w:rsid w:val="00366813"/>
    <w:rsid w:val="0037413A"/>
    <w:rsid w:val="003B3252"/>
    <w:rsid w:val="003B5B84"/>
    <w:rsid w:val="003C3B6B"/>
    <w:rsid w:val="00410BA1"/>
    <w:rsid w:val="00437EC1"/>
    <w:rsid w:val="004415EF"/>
    <w:rsid w:val="0044793D"/>
    <w:rsid w:val="00454B0C"/>
    <w:rsid w:val="00463004"/>
    <w:rsid w:val="00485756"/>
    <w:rsid w:val="004A0BC1"/>
    <w:rsid w:val="004A16AE"/>
    <w:rsid w:val="00527AD7"/>
    <w:rsid w:val="00532E8B"/>
    <w:rsid w:val="00533F11"/>
    <w:rsid w:val="00535A96"/>
    <w:rsid w:val="00542CDC"/>
    <w:rsid w:val="00543AFE"/>
    <w:rsid w:val="00550823"/>
    <w:rsid w:val="00554B25"/>
    <w:rsid w:val="0058314F"/>
    <w:rsid w:val="005A0952"/>
    <w:rsid w:val="005B40F5"/>
    <w:rsid w:val="005D02D2"/>
    <w:rsid w:val="00610E0F"/>
    <w:rsid w:val="006125BE"/>
    <w:rsid w:val="00613F8A"/>
    <w:rsid w:val="00641ADB"/>
    <w:rsid w:val="0065566D"/>
    <w:rsid w:val="006711ED"/>
    <w:rsid w:val="006742C1"/>
    <w:rsid w:val="00697115"/>
    <w:rsid w:val="006B0C19"/>
    <w:rsid w:val="006B7BC6"/>
    <w:rsid w:val="006C21F0"/>
    <w:rsid w:val="006C7420"/>
    <w:rsid w:val="006D08CF"/>
    <w:rsid w:val="006E58D8"/>
    <w:rsid w:val="006F5EFF"/>
    <w:rsid w:val="007026D3"/>
    <w:rsid w:val="00703373"/>
    <w:rsid w:val="00711133"/>
    <w:rsid w:val="00713721"/>
    <w:rsid w:val="00733062"/>
    <w:rsid w:val="007843F8"/>
    <w:rsid w:val="007D7050"/>
    <w:rsid w:val="007E7F29"/>
    <w:rsid w:val="00820A60"/>
    <w:rsid w:val="00827B6F"/>
    <w:rsid w:val="008459F6"/>
    <w:rsid w:val="00853B3A"/>
    <w:rsid w:val="008657F1"/>
    <w:rsid w:val="008719E5"/>
    <w:rsid w:val="008723EA"/>
    <w:rsid w:val="008907C3"/>
    <w:rsid w:val="008972A3"/>
    <w:rsid w:val="008D11AB"/>
    <w:rsid w:val="00942D92"/>
    <w:rsid w:val="0094304B"/>
    <w:rsid w:val="0094593A"/>
    <w:rsid w:val="00946A12"/>
    <w:rsid w:val="009B3F32"/>
    <w:rsid w:val="009B600F"/>
    <w:rsid w:val="009F484D"/>
    <w:rsid w:val="00A022CE"/>
    <w:rsid w:val="00A17D60"/>
    <w:rsid w:val="00A76AB1"/>
    <w:rsid w:val="00A87227"/>
    <w:rsid w:val="00AB05C6"/>
    <w:rsid w:val="00AB53C3"/>
    <w:rsid w:val="00AC0FB4"/>
    <w:rsid w:val="00AC58A4"/>
    <w:rsid w:val="00AD3609"/>
    <w:rsid w:val="00AE2F29"/>
    <w:rsid w:val="00B04DC5"/>
    <w:rsid w:val="00B213CC"/>
    <w:rsid w:val="00B61AB0"/>
    <w:rsid w:val="00B94361"/>
    <w:rsid w:val="00BA1A10"/>
    <w:rsid w:val="00BA2AED"/>
    <w:rsid w:val="00BB3BA5"/>
    <w:rsid w:val="00BC1ECE"/>
    <w:rsid w:val="00BE1236"/>
    <w:rsid w:val="00BF1714"/>
    <w:rsid w:val="00BF5811"/>
    <w:rsid w:val="00BF7478"/>
    <w:rsid w:val="00C20185"/>
    <w:rsid w:val="00C33355"/>
    <w:rsid w:val="00C451CC"/>
    <w:rsid w:val="00C54FF3"/>
    <w:rsid w:val="00C56507"/>
    <w:rsid w:val="00C6466F"/>
    <w:rsid w:val="00C70FB6"/>
    <w:rsid w:val="00C87A77"/>
    <w:rsid w:val="00C9498F"/>
    <w:rsid w:val="00CA25A5"/>
    <w:rsid w:val="00CA5D51"/>
    <w:rsid w:val="00CB19B6"/>
    <w:rsid w:val="00CB56BA"/>
    <w:rsid w:val="00CB5DD2"/>
    <w:rsid w:val="00CC25B5"/>
    <w:rsid w:val="00CE69E3"/>
    <w:rsid w:val="00CE79B2"/>
    <w:rsid w:val="00CF7807"/>
    <w:rsid w:val="00D31B81"/>
    <w:rsid w:val="00D325A3"/>
    <w:rsid w:val="00D333CA"/>
    <w:rsid w:val="00D41A92"/>
    <w:rsid w:val="00D50EA0"/>
    <w:rsid w:val="00D6345A"/>
    <w:rsid w:val="00D66900"/>
    <w:rsid w:val="00D72089"/>
    <w:rsid w:val="00D73FC6"/>
    <w:rsid w:val="00D833E1"/>
    <w:rsid w:val="00D877A2"/>
    <w:rsid w:val="00DB110E"/>
    <w:rsid w:val="00DC01AA"/>
    <w:rsid w:val="00DC5162"/>
    <w:rsid w:val="00E146FF"/>
    <w:rsid w:val="00E16B81"/>
    <w:rsid w:val="00E23874"/>
    <w:rsid w:val="00E260C1"/>
    <w:rsid w:val="00E2756C"/>
    <w:rsid w:val="00E27D05"/>
    <w:rsid w:val="00E36202"/>
    <w:rsid w:val="00E47304"/>
    <w:rsid w:val="00E54746"/>
    <w:rsid w:val="00E65BF5"/>
    <w:rsid w:val="00E734BC"/>
    <w:rsid w:val="00EA3F61"/>
    <w:rsid w:val="00EC2F5F"/>
    <w:rsid w:val="00F07A12"/>
    <w:rsid w:val="00F16C6A"/>
    <w:rsid w:val="00F31A48"/>
    <w:rsid w:val="00F3463E"/>
    <w:rsid w:val="00F47D6F"/>
    <w:rsid w:val="00F50EEB"/>
    <w:rsid w:val="00F51361"/>
    <w:rsid w:val="00F5650A"/>
    <w:rsid w:val="00F650D9"/>
    <w:rsid w:val="00F664AD"/>
    <w:rsid w:val="00F92551"/>
    <w:rsid w:val="00FA1E36"/>
    <w:rsid w:val="00FA43A0"/>
    <w:rsid w:val="00FB2F43"/>
    <w:rsid w:val="00FE1DFD"/>
    <w:rsid w:val="00FE239A"/>
    <w:rsid w:val="00FE7B18"/>
    <w:rsid w:val="00FF5DAD"/>
    <w:rsid w:val="02310409"/>
    <w:rsid w:val="03387F34"/>
    <w:rsid w:val="03631BB3"/>
    <w:rsid w:val="05031C1C"/>
    <w:rsid w:val="06F74910"/>
    <w:rsid w:val="07FB7AD0"/>
    <w:rsid w:val="08A77229"/>
    <w:rsid w:val="09C773C2"/>
    <w:rsid w:val="0A470C7A"/>
    <w:rsid w:val="0B4357EB"/>
    <w:rsid w:val="0B8E0D5C"/>
    <w:rsid w:val="0C492597"/>
    <w:rsid w:val="0C837648"/>
    <w:rsid w:val="0D1A0E57"/>
    <w:rsid w:val="0DDA54E4"/>
    <w:rsid w:val="0DDD2E22"/>
    <w:rsid w:val="0ECCD640"/>
    <w:rsid w:val="0EF329B5"/>
    <w:rsid w:val="0EF905EE"/>
    <w:rsid w:val="0F602FA9"/>
    <w:rsid w:val="0F9A0166"/>
    <w:rsid w:val="10785F36"/>
    <w:rsid w:val="11833227"/>
    <w:rsid w:val="123F6BDD"/>
    <w:rsid w:val="125B3BA8"/>
    <w:rsid w:val="12B24C82"/>
    <w:rsid w:val="12CA0FEF"/>
    <w:rsid w:val="12EA7188"/>
    <w:rsid w:val="137F1012"/>
    <w:rsid w:val="14287D5C"/>
    <w:rsid w:val="143771ED"/>
    <w:rsid w:val="148F527B"/>
    <w:rsid w:val="162C7A71"/>
    <w:rsid w:val="164420E4"/>
    <w:rsid w:val="16692A7F"/>
    <w:rsid w:val="16801909"/>
    <w:rsid w:val="17072BA1"/>
    <w:rsid w:val="172146B3"/>
    <w:rsid w:val="17D83F37"/>
    <w:rsid w:val="18360A65"/>
    <w:rsid w:val="1A4076F7"/>
    <w:rsid w:val="1A883473"/>
    <w:rsid w:val="1B7976B5"/>
    <w:rsid w:val="1BC53330"/>
    <w:rsid w:val="1C44249D"/>
    <w:rsid w:val="1D310A64"/>
    <w:rsid w:val="1E340C41"/>
    <w:rsid w:val="1E386FDC"/>
    <w:rsid w:val="1EDC07EA"/>
    <w:rsid w:val="1FF01E97"/>
    <w:rsid w:val="200B67E1"/>
    <w:rsid w:val="200F7270"/>
    <w:rsid w:val="201775C4"/>
    <w:rsid w:val="206E5D69"/>
    <w:rsid w:val="2073363F"/>
    <w:rsid w:val="20CB2E30"/>
    <w:rsid w:val="212508BE"/>
    <w:rsid w:val="214F30CD"/>
    <w:rsid w:val="22AB536C"/>
    <w:rsid w:val="22B64DFC"/>
    <w:rsid w:val="22C377C1"/>
    <w:rsid w:val="22D31806"/>
    <w:rsid w:val="2365438E"/>
    <w:rsid w:val="23804366"/>
    <w:rsid w:val="242F7F2D"/>
    <w:rsid w:val="26601CAF"/>
    <w:rsid w:val="28CF03D1"/>
    <w:rsid w:val="29682838"/>
    <w:rsid w:val="29837F37"/>
    <w:rsid w:val="299E2275"/>
    <w:rsid w:val="2A462344"/>
    <w:rsid w:val="2AD90A9A"/>
    <w:rsid w:val="2B603886"/>
    <w:rsid w:val="2DA468C4"/>
    <w:rsid w:val="2DC46ED8"/>
    <w:rsid w:val="2E1E1DAD"/>
    <w:rsid w:val="2E222AA2"/>
    <w:rsid w:val="2F2644A7"/>
    <w:rsid w:val="2FB87BF7"/>
    <w:rsid w:val="313B2A80"/>
    <w:rsid w:val="31482600"/>
    <w:rsid w:val="31891A06"/>
    <w:rsid w:val="326D3024"/>
    <w:rsid w:val="332826CA"/>
    <w:rsid w:val="36AD0B3F"/>
    <w:rsid w:val="36C837F3"/>
    <w:rsid w:val="37C919BC"/>
    <w:rsid w:val="38FF2B44"/>
    <w:rsid w:val="39766495"/>
    <w:rsid w:val="39923373"/>
    <w:rsid w:val="3A2612A2"/>
    <w:rsid w:val="3A9C6D9A"/>
    <w:rsid w:val="3BA373A8"/>
    <w:rsid w:val="3C39431A"/>
    <w:rsid w:val="3C4C2AFB"/>
    <w:rsid w:val="3C595532"/>
    <w:rsid w:val="3CB93363"/>
    <w:rsid w:val="3E310E95"/>
    <w:rsid w:val="3E971342"/>
    <w:rsid w:val="3EB46C35"/>
    <w:rsid w:val="3ED1388B"/>
    <w:rsid w:val="3EDB66CD"/>
    <w:rsid w:val="3FCC63BD"/>
    <w:rsid w:val="402B0CB8"/>
    <w:rsid w:val="40463747"/>
    <w:rsid w:val="407F60FD"/>
    <w:rsid w:val="409C0EEA"/>
    <w:rsid w:val="413879DA"/>
    <w:rsid w:val="41915912"/>
    <w:rsid w:val="41DA25FF"/>
    <w:rsid w:val="42A45E72"/>
    <w:rsid w:val="436D5739"/>
    <w:rsid w:val="437805AF"/>
    <w:rsid w:val="43E742CB"/>
    <w:rsid w:val="445C3D64"/>
    <w:rsid w:val="46105243"/>
    <w:rsid w:val="468521A1"/>
    <w:rsid w:val="4716065A"/>
    <w:rsid w:val="48575182"/>
    <w:rsid w:val="48D0775C"/>
    <w:rsid w:val="48F778B5"/>
    <w:rsid w:val="49865EBF"/>
    <w:rsid w:val="4AEA0DE5"/>
    <w:rsid w:val="4B5F3758"/>
    <w:rsid w:val="4D051287"/>
    <w:rsid w:val="4D29080A"/>
    <w:rsid w:val="4F000D3F"/>
    <w:rsid w:val="4F9033A6"/>
    <w:rsid w:val="4FEA6DA6"/>
    <w:rsid w:val="506D103D"/>
    <w:rsid w:val="52687140"/>
    <w:rsid w:val="52966AB2"/>
    <w:rsid w:val="53CC710C"/>
    <w:rsid w:val="53D26133"/>
    <w:rsid w:val="546314A0"/>
    <w:rsid w:val="54E5555D"/>
    <w:rsid w:val="55586D34"/>
    <w:rsid w:val="561506CB"/>
    <w:rsid w:val="577B1D62"/>
    <w:rsid w:val="57800C1F"/>
    <w:rsid w:val="57B3607D"/>
    <w:rsid w:val="57CC595B"/>
    <w:rsid w:val="592D126E"/>
    <w:rsid w:val="595C1413"/>
    <w:rsid w:val="5A7406E1"/>
    <w:rsid w:val="5B9C098A"/>
    <w:rsid w:val="5BBC74E2"/>
    <w:rsid w:val="5E020895"/>
    <w:rsid w:val="5E9A3CC2"/>
    <w:rsid w:val="5F0A447D"/>
    <w:rsid w:val="5F38637A"/>
    <w:rsid w:val="5F726FE9"/>
    <w:rsid w:val="5F8D6759"/>
    <w:rsid w:val="5FBA06BD"/>
    <w:rsid w:val="5FF31B71"/>
    <w:rsid w:val="5FF3455A"/>
    <w:rsid w:val="61260C6D"/>
    <w:rsid w:val="61DA1F6A"/>
    <w:rsid w:val="620F25F3"/>
    <w:rsid w:val="62401897"/>
    <w:rsid w:val="626B762E"/>
    <w:rsid w:val="62E47B0C"/>
    <w:rsid w:val="64314D55"/>
    <w:rsid w:val="644775C2"/>
    <w:rsid w:val="64E831B8"/>
    <w:rsid w:val="667C4034"/>
    <w:rsid w:val="68395314"/>
    <w:rsid w:val="68622FEB"/>
    <w:rsid w:val="6A1575E9"/>
    <w:rsid w:val="6A900F9E"/>
    <w:rsid w:val="6B1F0128"/>
    <w:rsid w:val="6BA311F0"/>
    <w:rsid w:val="6C101EA4"/>
    <w:rsid w:val="6C5D3801"/>
    <w:rsid w:val="6CD113B8"/>
    <w:rsid w:val="6CED2F61"/>
    <w:rsid w:val="6D346463"/>
    <w:rsid w:val="6E5F5A83"/>
    <w:rsid w:val="6EDA704A"/>
    <w:rsid w:val="6F3B5235"/>
    <w:rsid w:val="6F5710AF"/>
    <w:rsid w:val="6FBB7790"/>
    <w:rsid w:val="70115CB9"/>
    <w:rsid w:val="703B354E"/>
    <w:rsid w:val="705F3838"/>
    <w:rsid w:val="710229FC"/>
    <w:rsid w:val="72020394"/>
    <w:rsid w:val="72FF4B5F"/>
    <w:rsid w:val="732D66CC"/>
    <w:rsid w:val="73B61051"/>
    <w:rsid w:val="766E250C"/>
    <w:rsid w:val="768660A8"/>
    <w:rsid w:val="769F33D7"/>
    <w:rsid w:val="76C5009A"/>
    <w:rsid w:val="773A2A3D"/>
    <w:rsid w:val="777A05E8"/>
    <w:rsid w:val="77AC3679"/>
    <w:rsid w:val="78FA27F8"/>
    <w:rsid w:val="79186561"/>
    <w:rsid w:val="794D4D29"/>
    <w:rsid w:val="7B847E7C"/>
    <w:rsid w:val="7EAC15B8"/>
    <w:rsid w:val="7F6D160D"/>
    <w:rsid w:val="7FB9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25"/>
    <w:qFormat/>
    <w:uiPriority w:val="9"/>
    <w:pPr>
      <w:keepNext/>
      <w:keepLines/>
      <w:spacing w:line="320" w:lineRule="auto"/>
      <w:ind w:firstLine="420" w:firstLineChars="200"/>
      <w:outlineLvl w:val="0"/>
    </w:pPr>
    <w:rPr>
      <w:rFonts w:eastAsia="宋体" w:cs="宋体" w:asciiTheme="majorAscii" w:hAnsiTheme="majorAscii"/>
      <w:color w:val="auto"/>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Body Text"/>
    <w:basedOn w:val="1"/>
    <w:link w:val="43"/>
    <w:semiHidden/>
    <w:qFormat/>
    <w:uiPriority w:val="0"/>
    <w:rPr>
      <w:rFonts w:ascii="仿宋" w:hAnsi="仿宋" w:eastAsia="仿宋" w:cs="仿宋"/>
      <w:sz w:val="31"/>
      <w:szCs w:val="31"/>
    </w:rPr>
  </w:style>
  <w:style w:type="paragraph" w:styleId="13">
    <w:name w:val="Plain Text"/>
    <w:basedOn w:val="1"/>
    <w:link w:val="48"/>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styleId="14">
    <w:name w:val="Balloon Text"/>
    <w:basedOn w:val="1"/>
    <w:link w:val="49"/>
    <w:semiHidden/>
    <w:unhideWhenUsed/>
    <w:qFormat/>
    <w:uiPriority w:val="99"/>
    <w:rPr>
      <w:sz w:val="18"/>
      <w:szCs w:val="18"/>
    </w:rPr>
  </w:style>
  <w:style w:type="paragraph" w:styleId="15">
    <w:name w:val="footer"/>
    <w:basedOn w:val="1"/>
    <w:link w:val="44"/>
    <w:qFormat/>
    <w:uiPriority w:val="0"/>
    <w:pPr>
      <w:tabs>
        <w:tab w:val="center" w:pos="4153"/>
        <w:tab w:val="right" w:pos="8306"/>
      </w:tabs>
    </w:pPr>
    <w:rPr>
      <w:sz w:val="18"/>
    </w:rPr>
  </w:style>
  <w:style w:type="paragraph" w:styleId="16">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annotation reference"/>
    <w:basedOn w:val="22"/>
    <w:semiHidden/>
    <w:unhideWhenUsed/>
    <w:qFormat/>
    <w:uiPriority w:val="99"/>
    <w:rPr>
      <w:sz w:val="21"/>
      <w:szCs w:val="21"/>
    </w:rPr>
  </w:style>
  <w:style w:type="character" w:customStyle="1" w:styleId="25">
    <w:name w:val="标题 1 Char"/>
    <w:basedOn w:val="22"/>
    <w:link w:val="2"/>
    <w:qFormat/>
    <w:uiPriority w:val="9"/>
    <w:rPr>
      <w:rFonts w:eastAsia="宋体" w:cs="宋体" w:asciiTheme="majorAscii" w:hAnsiTheme="majorAscii"/>
      <w:color w:val="auto"/>
      <w:sz w:val="21"/>
      <w:szCs w:val="48"/>
    </w:rPr>
  </w:style>
  <w:style w:type="character" w:customStyle="1" w:styleId="26">
    <w:name w:val="标题 2 Char"/>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Char"/>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Char"/>
    <w:basedOn w:val="22"/>
    <w:link w:val="5"/>
    <w:semiHidden/>
    <w:qFormat/>
    <w:uiPriority w:val="9"/>
    <w:rPr>
      <w:rFonts w:cstheme="majorBidi"/>
      <w:color w:val="104862" w:themeColor="accent1" w:themeShade="BF"/>
      <w:sz w:val="28"/>
      <w:szCs w:val="28"/>
    </w:rPr>
  </w:style>
  <w:style w:type="character" w:customStyle="1" w:styleId="29">
    <w:name w:val="标题 5 Char"/>
    <w:basedOn w:val="22"/>
    <w:link w:val="6"/>
    <w:semiHidden/>
    <w:qFormat/>
    <w:uiPriority w:val="9"/>
    <w:rPr>
      <w:rFonts w:cstheme="majorBidi"/>
      <w:color w:val="104862" w:themeColor="accent1" w:themeShade="BF"/>
      <w:sz w:val="24"/>
      <w:szCs w:val="24"/>
    </w:rPr>
  </w:style>
  <w:style w:type="character" w:customStyle="1" w:styleId="30">
    <w:name w:val="标题 6 Char"/>
    <w:basedOn w:val="22"/>
    <w:link w:val="7"/>
    <w:semiHidden/>
    <w:qFormat/>
    <w:uiPriority w:val="9"/>
    <w:rPr>
      <w:rFonts w:cstheme="majorBidi"/>
      <w:b/>
      <w:bCs/>
      <w:color w:val="104862" w:themeColor="accent1" w:themeShade="BF"/>
    </w:rPr>
  </w:style>
  <w:style w:type="character" w:customStyle="1" w:styleId="31">
    <w:name w:val="标题 7 Char"/>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Char"/>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Char"/>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Char"/>
    <w:basedOn w:val="22"/>
    <w:link w:val="19"/>
    <w:qFormat/>
    <w:uiPriority w:val="10"/>
    <w:rPr>
      <w:rFonts w:asciiTheme="majorHAnsi" w:hAnsiTheme="majorHAnsi" w:eastAsiaTheme="majorEastAsia" w:cstheme="majorBidi"/>
      <w:spacing w:val="-10"/>
      <w:kern w:val="28"/>
      <w:sz w:val="56"/>
      <w:szCs w:val="56"/>
    </w:rPr>
  </w:style>
  <w:style w:type="character" w:customStyle="1" w:styleId="35">
    <w:name w:val="副标题 Char"/>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Char"/>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Char"/>
    <w:basedOn w:val="22"/>
    <w:link w:val="40"/>
    <w:qFormat/>
    <w:uiPriority w:val="30"/>
    <w:rPr>
      <w:i/>
      <w:iCs/>
      <w:color w:val="104862" w:themeColor="accent1" w:themeShade="BF"/>
    </w:rPr>
  </w:style>
  <w:style w:type="character" w:customStyle="1" w:styleId="42">
    <w:name w:val="明显参考1"/>
    <w:basedOn w:val="22"/>
    <w:qFormat/>
    <w:uiPriority w:val="32"/>
    <w:rPr>
      <w:b/>
      <w:bCs/>
      <w:smallCaps/>
      <w:color w:val="104862" w:themeColor="accent1" w:themeShade="BF"/>
      <w:spacing w:val="5"/>
    </w:rPr>
  </w:style>
  <w:style w:type="character" w:customStyle="1" w:styleId="43">
    <w:name w:val="正文文本 Char"/>
    <w:basedOn w:val="22"/>
    <w:link w:val="12"/>
    <w:semiHidden/>
    <w:qFormat/>
    <w:uiPriority w:val="0"/>
    <w:rPr>
      <w:rFonts w:ascii="仿宋" w:hAnsi="仿宋" w:eastAsia="仿宋" w:cs="仿宋"/>
      <w:snapToGrid w:val="0"/>
      <w:color w:val="000000"/>
      <w:kern w:val="0"/>
      <w:sz w:val="31"/>
      <w:szCs w:val="31"/>
      <w:lang w:eastAsia="en-US"/>
    </w:rPr>
  </w:style>
  <w:style w:type="character" w:customStyle="1" w:styleId="44">
    <w:name w:val="页脚 Char"/>
    <w:basedOn w:val="22"/>
    <w:link w:val="15"/>
    <w:qFormat/>
    <w:uiPriority w:val="0"/>
    <w:rPr>
      <w:rFonts w:ascii="Arial" w:hAnsi="Arial" w:eastAsia="Arial" w:cs="Arial"/>
      <w:snapToGrid w:val="0"/>
      <w:color w:val="000000"/>
      <w:kern w:val="0"/>
      <w:sz w:val="18"/>
      <w:szCs w:val="21"/>
      <w:lang w:eastAsia="en-US"/>
    </w:rPr>
  </w:style>
  <w:style w:type="character" w:customStyle="1" w:styleId="45">
    <w:name w:val="页眉 Char"/>
    <w:basedOn w:val="22"/>
    <w:link w:val="16"/>
    <w:qFormat/>
    <w:uiPriority w:val="0"/>
    <w:rPr>
      <w:rFonts w:ascii="Arial" w:hAnsi="Arial" w:eastAsia="Arial" w:cs="Arial"/>
      <w:snapToGrid w:val="0"/>
      <w:color w:val="000000"/>
      <w:kern w:val="0"/>
      <w:sz w:val="18"/>
      <w:szCs w:val="21"/>
      <w:lang w:eastAsia="en-US"/>
    </w:rPr>
  </w:style>
  <w:style w:type="paragraph" w:customStyle="1" w:styleId="46">
    <w:name w:val="Table Text"/>
    <w:basedOn w:val="1"/>
    <w:semiHidden/>
    <w:qFormat/>
    <w:uiPriority w:val="0"/>
    <w:rPr>
      <w:rFonts w:ascii="仿宋" w:hAnsi="仿宋" w:eastAsia="仿宋" w:cs="仿宋"/>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纯文本 Char"/>
    <w:basedOn w:val="22"/>
    <w:link w:val="13"/>
    <w:qFormat/>
    <w:uiPriority w:val="0"/>
    <w:rPr>
      <w:rFonts w:ascii="宋体" w:hAnsi="Courier New"/>
      <w:kern w:val="2"/>
      <w:sz w:val="21"/>
      <w:szCs w:val="24"/>
    </w:rPr>
  </w:style>
  <w:style w:type="character" w:customStyle="1" w:styleId="49">
    <w:name w:val="批注框文本 Char"/>
    <w:basedOn w:val="22"/>
    <w:link w:val="14"/>
    <w:semiHidden/>
    <w:qFormat/>
    <w:uiPriority w:val="99"/>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8CA42-01D1-45B9-8727-4E95D4E7314B}">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84</Pages>
  <Words>52077</Words>
  <Characters>55134</Characters>
  <Lines>473</Lines>
  <Paragraphs>133</Paragraphs>
  <TotalTime>50</TotalTime>
  <ScaleCrop>false</ScaleCrop>
  <LinksUpToDate>false</LinksUpToDate>
  <CharactersWithSpaces>55823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2025-02-17T21:56:00Z</dcterms:created>
  <dc:creator>霞 蔡</dc:creator>
  <cp:lastModifiedBy>Janna</cp:lastModifiedBy>
  <cp:lastPrinted>2025-06-20T06:11:00Z</cp:lastPrinted>
  <dcterms:modified xsi:type="dcterms:W3CDTF">2025-09-18T12:38:39Z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eyJoZGlkIjoiYzhhNWQ5ODRkOTE4YzViZGRlZGNjNTU0YThiNmRhNTQiLCJ1c2VySWQiOiIxMDc3MDU5ODE0In0=</vt:lpwstr>
  </property>
  <property fmtid="{D5CDD505-2E9C-101B-9397-08002B2CF9AE}" pid="3" name="KSOProductBuildVer">
    <vt:lpwstr>2052-12.1.0.22529</vt:lpwstr>
  </property>
  <property fmtid="{D5CDD505-2E9C-101B-9397-08002B2CF9AE}" pid="4" name="ICV">
    <vt:lpwstr>2CDF40862DA9487486119BE4B6D1E848_13</vt:lpwstr>
  </property>
</Properties>
</file>