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250" w:rsidRPr="0018002F" w:rsidRDefault="00207250" w:rsidP="0018002F">
      <w:pPr>
        <w:spacing w:line="360" w:lineRule="auto"/>
        <w:jc w:val="center"/>
        <w:rPr>
          <w:rFonts w:ascii="宋体" w:cs="宋体"/>
          <w:sz w:val="28"/>
          <w:szCs w:val="28"/>
        </w:rPr>
      </w:pPr>
      <w:r w:rsidRPr="0018002F">
        <w:rPr>
          <w:rFonts w:ascii="宋体" w:hAnsi="宋体" w:cs="宋体" w:hint="eastAsia"/>
          <w:sz w:val="28"/>
          <w:szCs w:val="28"/>
        </w:rPr>
        <w:t>关于做好</w:t>
      </w:r>
      <w:r w:rsidRPr="0018002F">
        <w:rPr>
          <w:rFonts w:ascii="宋体" w:hAnsi="宋体" w:cs="宋体"/>
          <w:sz w:val="28"/>
          <w:szCs w:val="28"/>
        </w:rPr>
        <w:t>2019</w:t>
      </w:r>
      <w:r w:rsidRPr="0018002F">
        <w:rPr>
          <w:rFonts w:ascii="宋体" w:hAnsi="宋体" w:cs="宋体" w:hint="eastAsia"/>
          <w:sz w:val="28"/>
          <w:szCs w:val="28"/>
        </w:rPr>
        <w:t>年武汉市社科基金项目申报工作的通知</w:t>
      </w:r>
    </w:p>
    <w:p w:rsidR="00207250" w:rsidRPr="0018002F" w:rsidRDefault="00207250" w:rsidP="0018002F">
      <w:pPr>
        <w:spacing w:line="360" w:lineRule="auto"/>
        <w:rPr>
          <w:rFonts w:ascii="宋体" w:cs="宋体"/>
          <w:sz w:val="28"/>
          <w:szCs w:val="28"/>
        </w:rPr>
      </w:pPr>
      <w:r w:rsidRPr="0018002F">
        <w:rPr>
          <w:rFonts w:ascii="宋体" w:hAnsi="宋体" w:cs="宋体" w:hint="eastAsia"/>
          <w:sz w:val="28"/>
          <w:szCs w:val="28"/>
        </w:rPr>
        <w:t>学院</w:t>
      </w:r>
      <w:bookmarkStart w:id="0" w:name="_GoBack"/>
      <w:bookmarkEnd w:id="0"/>
      <w:r w:rsidRPr="0018002F">
        <w:rPr>
          <w:rFonts w:ascii="宋体" w:hAnsi="宋体" w:cs="宋体" w:hint="eastAsia"/>
          <w:sz w:val="28"/>
          <w:szCs w:val="28"/>
        </w:rPr>
        <w:t>各单位：</w:t>
      </w:r>
    </w:p>
    <w:p w:rsidR="00207250" w:rsidRPr="0018002F" w:rsidRDefault="00207250" w:rsidP="0018002F">
      <w:pPr>
        <w:spacing w:line="360" w:lineRule="auto"/>
        <w:ind w:firstLineChars="200" w:firstLine="31680"/>
        <w:rPr>
          <w:rFonts w:ascii="宋体" w:cs="宋体"/>
          <w:sz w:val="28"/>
          <w:szCs w:val="28"/>
        </w:rPr>
      </w:pPr>
      <w:r w:rsidRPr="0018002F">
        <w:rPr>
          <w:rFonts w:ascii="宋体" w:hAnsi="宋体" w:cs="宋体"/>
          <w:sz w:val="28"/>
          <w:szCs w:val="28"/>
        </w:rPr>
        <w:t>2019</w:t>
      </w:r>
      <w:r w:rsidRPr="0018002F">
        <w:rPr>
          <w:rFonts w:ascii="宋体" w:hAnsi="宋体" w:cs="宋体" w:hint="eastAsia"/>
          <w:sz w:val="28"/>
          <w:szCs w:val="28"/>
        </w:rPr>
        <w:t>年武汉市社科基金项目申报工作已启动，现就相关事项通知如下：</w:t>
      </w:r>
    </w:p>
    <w:p w:rsidR="00207250" w:rsidRPr="0018002F" w:rsidRDefault="00207250" w:rsidP="0018002F">
      <w:pPr>
        <w:spacing w:line="360" w:lineRule="auto"/>
        <w:ind w:firstLineChars="200" w:firstLine="31680"/>
        <w:jc w:val="left"/>
        <w:rPr>
          <w:rFonts w:ascii="宋体" w:cs="宋体"/>
          <w:sz w:val="28"/>
          <w:szCs w:val="28"/>
        </w:rPr>
      </w:pPr>
      <w:r w:rsidRPr="0018002F">
        <w:rPr>
          <w:rFonts w:ascii="宋体" w:hAnsi="宋体" w:cs="宋体" w:hint="eastAsia"/>
          <w:sz w:val="28"/>
          <w:szCs w:val="28"/>
        </w:rPr>
        <w:t>一、指导思想</w:t>
      </w:r>
    </w:p>
    <w:p w:rsidR="00207250" w:rsidRPr="0018002F" w:rsidRDefault="00207250" w:rsidP="0018002F">
      <w:pPr>
        <w:spacing w:line="360" w:lineRule="auto"/>
        <w:ind w:firstLine="640"/>
        <w:rPr>
          <w:rFonts w:ascii="宋体" w:cs="宋体"/>
          <w:sz w:val="28"/>
          <w:szCs w:val="28"/>
        </w:rPr>
      </w:pPr>
      <w:r w:rsidRPr="0018002F">
        <w:rPr>
          <w:rFonts w:ascii="宋体" w:hAnsi="宋体" w:cs="宋体" w:hint="eastAsia"/>
          <w:sz w:val="28"/>
          <w:szCs w:val="28"/>
        </w:rPr>
        <w:t>高举中国特色社会主义伟大旗帜，坚持以习近平新时代中国特色社会主义思想为指导，全面贯彻落实党的十九大精神和习近平总书记视察湖北重要讲话精神，结合市委市政府战略部署和中心工作，深入研究我市经济社会发展中的重大现实问题，突出应用对策研究，把握实事求是、以人为本、公开公平原则，力求推出具有决策参考价值的高质量课题成果，为推动新时代武汉高质量发展提供思想保障和智力支持。</w:t>
      </w:r>
    </w:p>
    <w:p w:rsidR="00207250" w:rsidRPr="0018002F" w:rsidRDefault="00207250" w:rsidP="0018002F">
      <w:pPr>
        <w:spacing w:line="360" w:lineRule="auto"/>
        <w:ind w:firstLineChars="200" w:firstLine="31680"/>
        <w:jc w:val="left"/>
        <w:rPr>
          <w:rFonts w:ascii="宋体" w:cs="宋体"/>
          <w:sz w:val="28"/>
          <w:szCs w:val="28"/>
        </w:rPr>
      </w:pPr>
      <w:r w:rsidRPr="0018002F">
        <w:rPr>
          <w:rFonts w:ascii="宋体" w:hAnsi="宋体" w:cs="宋体" w:hint="eastAsia"/>
          <w:sz w:val="28"/>
          <w:szCs w:val="28"/>
        </w:rPr>
        <w:t>二、项目设置</w:t>
      </w:r>
    </w:p>
    <w:p w:rsidR="00207250" w:rsidRPr="0018002F" w:rsidRDefault="00207250" w:rsidP="0018002F">
      <w:pPr>
        <w:spacing w:line="360" w:lineRule="auto"/>
        <w:ind w:firstLineChars="200" w:firstLine="31680"/>
        <w:rPr>
          <w:rFonts w:ascii="宋体" w:cs="宋体"/>
          <w:sz w:val="28"/>
          <w:szCs w:val="28"/>
        </w:rPr>
      </w:pPr>
      <w:r w:rsidRPr="0018002F">
        <w:rPr>
          <w:rFonts w:ascii="宋体" w:hAnsi="宋体" w:cs="宋体" w:hint="eastAsia"/>
          <w:sz w:val="28"/>
          <w:szCs w:val="28"/>
        </w:rPr>
        <w:t>基金项目以后期资助项目为主，设置少量委托项目。项目选题以《申报课题》为依据，不得偏离规定范围。项目重点分析研究当前我市经济社会发展的重大现实问题，注重理论与实际相结合，研究成果须具有原创性、现实性、针对性，为市委市政府科学决策提供有效参考。</w:t>
      </w:r>
    </w:p>
    <w:p w:rsidR="00207250" w:rsidRPr="0018002F" w:rsidRDefault="00207250" w:rsidP="0018002F">
      <w:pPr>
        <w:numPr>
          <w:ilvl w:val="0"/>
          <w:numId w:val="1"/>
        </w:numPr>
        <w:spacing w:line="360" w:lineRule="auto"/>
        <w:ind w:firstLineChars="200" w:firstLine="31680"/>
        <w:rPr>
          <w:rFonts w:ascii="宋体" w:cs="宋体"/>
          <w:sz w:val="28"/>
          <w:szCs w:val="28"/>
        </w:rPr>
      </w:pPr>
      <w:r w:rsidRPr="0018002F">
        <w:rPr>
          <w:rFonts w:ascii="宋体" w:hAnsi="宋体" w:cs="宋体" w:hint="eastAsia"/>
          <w:sz w:val="28"/>
          <w:szCs w:val="28"/>
        </w:rPr>
        <w:t>申报条件</w:t>
      </w:r>
    </w:p>
    <w:p w:rsidR="00207250" w:rsidRPr="0018002F" w:rsidRDefault="00207250" w:rsidP="0018002F">
      <w:pPr>
        <w:spacing w:line="360" w:lineRule="auto"/>
        <w:ind w:firstLineChars="200" w:firstLine="31680"/>
        <w:rPr>
          <w:rFonts w:ascii="宋体" w:cs="宋体"/>
          <w:color w:val="000000"/>
          <w:sz w:val="28"/>
          <w:szCs w:val="28"/>
        </w:rPr>
      </w:pPr>
      <w:r w:rsidRPr="0018002F">
        <w:rPr>
          <w:rFonts w:ascii="宋体" w:hAnsi="宋体" w:cs="宋体"/>
          <w:color w:val="000000"/>
          <w:sz w:val="28"/>
          <w:szCs w:val="28"/>
          <w:shd w:val="clear" w:color="auto" w:fill="FFFFFF"/>
        </w:rPr>
        <w:t>1.</w:t>
      </w:r>
      <w:r w:rsidRPr="0018002F">
        <w:rPr>
          <w:rFonts w:ascii="宋体" w:hAnsi="宋体" w:cs="宋体" w:hint="eastAsia"/>
          <w:color w:val="000000"/>
          <w:sz w:val="28"/>
          <w:szCs w:val="28"/>
          <w:shd w:val="clear" w:color="auto" w:fill="FFFFFF"/>
        </w:rPr>
        <w:t>申请人必须是项目组的负责人，项目组只设一名负责人，负责人必须是项目的实际组织者和指导者，并能在该项目中担当实质性角色。</w:t>
      </w:r>
    </w:p>
    <w:p w:rsidR="00207250" w:rsidRPr="0018002F" w:rsidRDefault="00207250" w:rsidP="0018002F">
      <w:pPr>
        <w:pStyle w:val="NormalWeb"/>
        <w:widowControl/>
        <w:shd w:val="clear" w:color="auto" w:fill="FFFFFF"/>
        <w:spacing w:before="0" w:beforeAutospacing="0" w:after="0" w:afterAutospacing="0" w:line="360" w:lineRule="auto"/>
        <w:ind w:firstLineChars="200" w:firstLine="31680"/>
        <w:rPr>
          <w:rFonts w:ascii="宋体" w:cs="宋体"/>
          <w:color w:val="000000"/>
          <w:sz w:val="28"/>
          <w:szCs w:val="28"/>
          <w:shd w:val="clear" w:color="auto" w:fill="FFFFFF"/>
        </w:rPr>
      </w:pPr>
      <w:r w:rsidRPr="0018002F">
        <w:rPr>
          <w:rFonts w:ascii="宋体" w:hAnsi="宋体" w:cs="宋体"/>
          <w:color w:val="000000"/>
          <w:sz w:val="28"/>
          <w:szCs w:val="28"/>
          <w:shd w:val="clear" w:color="auto" w:fill="FFFFFF"/>
        </w:rPr>
        <w:t>2.</w:t>
      </w:r>
      <w:r w:rsidRPr="0018002F">
        <w:rPr>
          <w:rFonts w:ascii="宋体" w:hAnsi="宋体" w:cs="宋体" w:hint="eastAsia"/>
          <w:color w:val="000000"/>
          <w:sz w:val="28"/>
          <w:szCs w:val="28"/>
          <w:shd w:val="clear" w:color="auto" w:fill="FFFFFF"/>
        </w:rPr>
        <w:t>申请人一般应具备副高级（或相当于副高级）以上专业技术职务，或已获博士学位的中青年学者，一个人不能同时申请两个以上（含两个）课题，且不能作为项目组成员参加其它项目的申请。</w:t>
      </w:r>
    </w:p>
    <w:p w:rsidR="00207250" w:rsidRPr="0018002F" w:rsidRDefault="00207250" w:rsidP="0018002F">
      <w:pPr>
        <w:pStyle w:val="NormalWeb"/>
        <w:widowControl/>
        <w:shd w:val="clear" w:color="auto" w:fill="FFFFFF"/>
        <w:spacing w:before="0" w:beforeAutospacing="0" w:after="0" w:afterAutospacing="0" w:line="360" w:lineRule="auto"/>
        <w:ind w:firstLineChars="200" w:firstLine="31680"/>
        <w:rPr>
          <w:rFonts w:ascii="宋体" w:cs="宋体"/>
          <w:color w:val="000000"/>
          <w:sz w:val="28"/>
          <w:szCs w:val="28"/>
          <w:shd w:val="clear" w:color="auto" w:fill="FFFFFF"/>
        </w:rPr>
      </w:pPr>
      <w:r w:rsidRPr="0018002F">
        <w:rPr>
          <w:rFonts w:ascii="宋体" w:hAnsi="宋体" w:cs="宋体"/>
          <w:color w:val="000000"/>
          <w:sz w:val="28"/>
          <w:szCs w:val="28"/>
          <w:shd w:val="clear" w:color="auto" w:fill="FFFFFF"/>
        </w:rPr>
        <w:t>3.</w:t>
      </w:r>
      <w:r w:rsidRPr="0018002F">
        <w:rPr>
          <w:rFonts w:ascii="宋体" w:hAnsi="宋体" w:cs="宋体" w:hint="eastAsia"/>
          <w:color w:val="000000"/>
          <w:sz w:val="28"/>
          <w:szCs w:val="28"/>
          <w:shd w:val="clear" w:color="auto" w:fill="FFFFFF"/>
        </w:rPr>
        <w:t>申请人与项目组主要成员应具有较高的研究水平和可靠的时间保证，具有良好的学风和科研信誉。</w:t>
      </w:r>
    </w:p>
    <w:p w:rsidR="00207250" w:rsidRPr="0018002F" w:rsidRDefault="00207250" w:rsidP="0018002F">
      <w:pPr>
        <w:pStyle w:val="NormalWeb"/>
        <w:widowControl/>
        <w:shd w:val="clear" w:color="auto" w:fill="FFFFFF"/>
        <w:spacing w:before="0" w:beforeAutospacing="0" w:after="0" w:afterAutospacing="0" w:line="360" w:lineRule="auto"/>
        <w:ind w:firstLineChars="200" w:firstLine="31680"/>
        <w:rPr>
          <w:rFonts w:ascii="宋体" w:cs="宋体"/>
          <w:color w:val="000000"/>
          <w:sz w:val="28"/>
          <w:szCs w:val="28"/>
          <w:shd w:val="clear" w:color="auto" w:fill="FFFFFF"/>
        </w:rPr>
      </w:pPr>
      <w:r w:rsidRPr="0018002F">
        <w:rPr>
          <w:rFonts w:ascii="宋体" w:hAnsi="宋体" w:cs="宋体"/>
          <w:color w:val="000000"/>
          <w:sz w:val="28"/>
          <w:szCs w:val="28"/>
          <w:shd w:val="clear" w:color="auto" w:fill="FFFFFF"/>
        </w:rPr>
        <w:t>4.</w:t>
      </w:r>
      <w:r w:rsidRPr="0018002F">
        <w:rPr>
          <w:rFonts w:ascii="宋体" w:hAnsi="宋体" w:cs="宋体" w:hint="eastAsia"/>
          <w:color w:val="000000"/>
          <w:sz w:val="28"/>
          <w:szCs w:val="28"/>
          <w:shd w:val="clear" w:color="auto" w:fill="FFFFFF"/>
        </w:rPr>
        <w:t>承担本基金项目未结项的项目组负责人，不得作为申请人申请新的项目。</w:t>
      </w:r>
    </w:p>
    <w:p w:rsidR="00207250" w:rsidRPr="0018002F" w:rsidRDefault="00207250" w:rsidP="0018002F">
      <w:pPr>
        <w:pStyle w:val="NormalWeb"/>
        <w:widowControl/>
        <w:shd w:val="clear" w:color="auto" w:fill="FFFFFF"/>
        <w:spacing w:before="0" w:beforeAutospacing="0" w:after="0" w:afterAutospacing="0" w:line="360" w:lineRule="auto"/>
        <w:ind w:firstLine="640"/>
        <w:rPr>
          <w:rFonts w:ascii="宋体" w:cs="宋体"/>
          <w:color w:val="000000"/>
          <w:sz w:val="28"/>
          <w:szCs w:val="28"/>
          <w:shd w:val="clear" w:color="auto" w:fill="FFFFFF"/>
        </w:rPr>
      </w:pPr>
      <w:r w:rsidRPr="0018002F">
        <w:rPr>
          <w:rFonts w:ascii="宋体" w:hAnsi="宋体" w:cs="宋体"/>
          <w:color w:val="000000"/>
          <w:sz w:val="28"/>
          <w:szCs w:val="28"/>
          <w:shd w:val="clear" w:color="auto" w:fill="FFFFFF"/>
        </w:rPr>
        <w:t>5.</w:t>
      </w:r>
      <w:r w:rsidRPr="0018002F">
        <w:rPr>
          <w:rFonts w:ascii="宋体" w:hAnsi="宋体" w:cs="宋体" w:hint="eastAsia"/>
          <w:color w:val="000000"/>
          <w:sz w:val="28"/>
          <w:szCs w:val="28"/>
          <w:shd w:val="clear" w:color="auto" w:fill="FFFFFF"/>
        </w:rPr>
        <w:t>申报武汉市社科基金后期资助项目的成果，应是尚未发表的论文、研究报告、未出版的专著。</w:t>
      </w:r>
    </w:p>
    <w:p w:rsidR="00207250" w:rsidRPr="0018002F" w:rsidRDefault="00207250" w:rsidP="0018002F">
      <w:pPr>
        <w:pStyle w:val="NormalWeb"/>
        <w:widowControl/>
        <w:shd w:val="clear" w:color="auto" w:fill="FFFFFF"/>
        <w:spacing w:before="0" w:beforeAutospacing="0" w:after="0" w:afterAutospacing="0" w:line="360" w:lineRule="auto"/>
        <w:ind w:firstLine="640"/>
        <w:rPr>
          <w:rFonts w:ascii="宋体" w:cs="宋体"/>
          <w:color w:val="000000"/>
          <w:sz w:val="28"/>
          <w:szCs w:val="28"/>
          <w:shd w:val="clear" w:color="auto" w:fill="FFFFFF"/>
        </w:rPr>
      </w:pPr>
      <w:r w:rsidRPr="0018002F">
        <w:rPr>
          <w:rFonts w:ascii="宋体" w:hAnsi="宋体" w:cs="宋体"/>
          <w:color w:val="000000"/>
          <w:sz w:val="28"/>
          <w:szCs w:val="28"/>
          <w:shd w:val="clear" w:color="auto" w:fill="FFFFFF"/>
        </w:rPr>
        <w:t>6.</w:t>
      </w:r>
      <w:r w:rsidRPr="0018002F">
        <w:rPr>
          <w:rFonts w:ascii="宋体" w:hAnsi="宋体" w:cs="宋体" w:hint="eastAsia"/>
          <w:color w:val="000000"/>
          <w:sz w:val="28"/>
          <w:szCs w:val="28"/>
          <w:shd w:val="clear" w:color="auto" w:fill="FFFFFF"/>
        </w:rPr>
        <w:t>申报成果须由两名具有正高级职称的同行专家推荐，推荐者必须承担信誉责任。已签订出版合同的成果须通过相关出版社推荐申报。</w:t>
      </w:r>
    </w:p>
    <w:p w:rsidR="00207250" w:rsidRPr="0018002F" w:rsidRDefault="00207250" w:rsidP="0018002F">
      <w:pPr>
        <w:spacing w:line="360" w:lineRule="auto"/>
        <w:ind w:firstLineChars="200" w:firstLine="31680"/>
        <w:rPr>
          <w:rFonts w:ascii="宋体" w:cs="宋体"/>
          <w:sz w:val="28"/>
          <w:szCs w:val="28"/>
        </w:rPr>
      </w:pPr>
      <w:r w:rsidRPr="0018002F">
        <w:rPr>
          <w:rFonts w:ascii="宋体" w:hAnsi="宋体" w:cs="宋体" w:hint="eastAsia"/>
          <w:sz w:val="28"/>
          <w:szCs w:val="28"/>
        </w:rPr>
        <w:t>四、结项要求</w:t>
      </w:r>
    </w:p>
    <w:p w:rsidR="00207250" w:rsidRPr="0018002F" w:rsidRDefault="00207250" w:rsidP="0018002F">
      <w:pPr>
        <w:spacing w:line="360" w:lineRule="auto"/>
        <w:ind w:firstLine="640"/>
        <w:rPr>
          <w:rFonts w:ascii="宋体" w:cs="宋体"/>
          <w:sz w:val="28"/>
          <w:szCs w:val="28"/>
        </w:rPr>
      </w:pPr>
      <w:r w:rsidRPr="0018002F">
        <w:rPr>
          <w:rFonts w:ascii="宋体" w:hAnsi="宋体" w:cs="宋体"/>
          <w:sz w:val="28"/>
          <w:szCs w:val="28"/>
        </w:rPr>
        <w:t>1.</w:t>
      </w:r>
      <w:r w:rsidRPr="0018002F">
        <w:rPr>
          <w:rFonts w:ascii="宋体" w:hAnsi="宋体" w:cs="宋体" w:hint="eastAsia"/>
          <w:sz w:val="28"/>
          <w:szCs w:val="28"/>
        </w:rPr>
        <w:t>论文、专著、研究报告字数不低于</w:t>
      </w:r>
      <w:r w:rsidRPr="0018002F">
        <w:rPr>
          <w:rFonts w:ascii="宋体" w:hAnsi="宋体" w:cs="宋体"/>
          <w:sz w:val="28"/>
          <w:szCs w:val="28"/>
        </w:rPr>
        <w:t>2</w:t>
      </w:r>
      <w:r w:rsidRPr="0018002F">
        <w:rPr>
          <w:rFonts w:ascii="宋体" w:hAnsi="宋体" w:cs="宋体" w:hint="eastAsia"/>
          <w:sz w:val="28"/>
          <w:szCs w:val="28"/>
        </w:rPr>
        <w:t>万字，另须提供一篇</w:t>
      </w:r>
      <w:r w:rsidRPr="0018002F">
        <w:rPr>
          <w:rFonts w:ascii="宋体" w:hAnsi="宋体" w:cs="宋体"/>
          <w:sz w:val="28"/>
          <w:szCs w:val="28"/>
        </w:rPr>
        <w:t>4000</w:t>
      </w:r>
      <w:r w:rsidRPr="0018002F">
        <w:rPr>
          <w:rFonts w:ascii="宋体" w:hAnsi="宋体" w:cs="宋体" w:hint="eastAsia"/>
          <w:sz w:val="28"/>
          <w:szCs w:val="28"/>
        </w:rPr>
        <w:t>字左右的《成果要报》供市委、市政府领导参阅。</w:t>
      </w:r>
    </w:p>
    <w:p w:rsidR="00207250" w:rsidRPr="0018002F" w:rsidRDefault="00207250" w:rsidP="0018002F">
      <w:pPr>
        <w:spacing w:line="360" w:lineRule="auto"/>
        <w:ind w:firstLine="640"/>
        <w:rPr>
          <w:rFonts w:ascii="宋体" w:cs="宋体"/>
          <w:sz w:val="28"/>
          <w:szCs w:val="28"/>
        </w:rPr>
      </w:pPr>
      <w:r w:rsidRPr="0018002F">
        <w:rPr>
          <w:rFonts w:ascii="宋体" w:hAnsi="宋体" w:cs="宋体"/>
          <w:sz w:val="28"/>
          <w:szCs w:val="28"/>
        </w:rPr>
        <w:t>2.</w:t>
      </w:r>
      <w:r w:rsidRPr="0018002F">
        <w:rPr>
          <w:rFonts w:ascii="宋体" w:hAnsi="宋体" w:cs="宋体" w:hint="eastAsia"/>
          <w:sz w:val="28"/>
          <w:szCs w:val="28"/>
        </w:rPr>
        <w:t>课题项目最终成果出版、发表或向有关单位报送时，必须在醒目位置标注“武汉市社会科学基金项目编号</w:t>
      </w:r>
      <w:r w:rsidRPr="0018002F">
        <w:rPr>
          <w:rFonts w:ascii="宋体" w:hAnsi="宋体" w:cs="宋体"/>
          <w:sz w:val="28"/>
          <w:szCs w:val="28"/>
        </w:rPr>
        <w:t>XXX</w:t>
      </w:r>
      <w:r w:rsidRPr="0018002F">
        <w:rPr>
          <w:rFonts w:ascii="宋体" w:hAnsi="宋体" w:cs="宋体" w:hint="eastAsia"/>
          <w:sz w:val="28"/>
          <w:szCs w:val="28"/>
        </w:rPr>
        <w:t>”。</w:t>
      </w:r>
    </w:p>
    <w:p w:rsidR="00207250" w:rsidRPr="0018002F" w:rsidRDefault="00207250" w:rsidP="0018002F">
      <w:pPr>
        <w:spacing w:line="360" w:lineRule="auto"/>
        <w:ind w:firstLine="640"/>
        <w:rPr>
          <w:rFonts w:ascii="宋体" w:cs="宋体"/>
          <w:sz w:val="28"/>
          <w:szCs w:val="28"/>
        </w:rPr>
      </w:pPr>
      <w:r w:rsidRPr="0018002F">
        <w:rPr>
          <w:rFonts w:ascii="宋体" w:hAnsi="宋体" w:cs="宋体" w:hint="eastAsia"/>
          <w:sz w:val="28"/>
          <w:szCs w:val="28"/>
        </w:rPr>
        <w:t>五、其他说明</w:t>
      </w:r>
    </w:p>
    <w:p w:rsidR="00207250" w:rsidRPr="0018002F" w:rsidRDefault="00207250" w:rsidP="0018002F">
      <w:pPr>
        <w:spacing w:line="360" w:lineRule="auto"/>
        <w:ind w:firstLine="640"/>
        <w:rPr>
          <w:rFonts w:ascii="宋体" w:cs="宋体"/>
          <w:sz w:val="28"/>
          <w:szCs w:val="28"/>
        </w:rPr>
      </w:pPr>
      <w:r w:rsidRPr="0018002F">
        <w:rPr>
          <w:rFonts w:ascii="宋体" w:hAnsi="宋体" w:cs="宋体"/>
          <w:sz w:val="28"/>
          <w:szCs w:val="28"/>
        </w:rPr>
        <w:t>1.</w:t>
      </w:r>
      <w:r w:rsidRPr="0018002F">
        <w:rPr>
          <w:rFonts w:ascii="宋体" w:hAnsi="宋体" w:cs="宋体" w:hint="eastAsia"/>
          <w:sz w:val="28"/>
          <w:szCs w:val="28"/>
        </w:rPr>
        <w:t>申报者须如实填写《武汉市社会科学基金后期资助项目申报表》，并保证没有知识产权争议。凡存在弄虚作假、抄袭剽窃等行为，一经发现查实，取消三年市社科基金申报资格。</w:t>
      </w:r>
    </w:p>
    <w:p w:rsidR="00207250" w:rsidRPr="0018002F" w:rsidRDefault="00207250" w:rsidP="0018002F">
      <w:pPr>
        <w:spacing w:line="360" w:lineRule="auto"/>
        <w:ind w:firstLine="640"/>
        <w:rPr>
          <w:rFonts w:ascii="宋体" w:cs="宋体"/>
          <w:sz w:val="28"/>
          <w:szCs w:val="28"/>
        </w:rPr>
      </w:pPr>
      <w:r w:rsidRPr="0018002F">
        <w:rPr>
          <w:rFonts w:ascii="宋体" w:hAnsi="宋体" w:cs="宋体"/>
          <w:sz w:val="28"/>
          <w:szCs w:val="28"/>
        </w:rPr>
        <w:t>2.</w:t>
      </w:r>
      <w:r w:rsidRPr="0018002F">
        <w:rPr>
          <w:rFonts w:ascii="宋体" w:hAnsi="宋体" w:cs="宋体" w:hint="eastAsia"/>
          <w:sz w:val="28"/>
          <w:szCs w:val="28"/>
        </w:rPr>
        <w:t>为确保社科研究成果的学术水平及质量，市社科办将根据申报情况，及时组织专家评审，通过初评、终评、公示、复核审批等程序确定资助课题。</w:t>
      </w:r>
    </w:p>
    <w:p w:rsidR="00207250" w:rsidRPr="0018002F" w:rsidRDefault="00207250" w:rsidP="0018002F">
      <w:pPr>
        <w:spacing w:line="360" w:lineRule="auto"/>
        <w:ind w:firstLineChars="200" w:firstLine="31680"/>
        <w:rPr>
          <w:rFonts w:ascii="宋体" w:cs="宋体"/>
          <w:sz w:val="28"/>
          <w:szCs w:val="28"/>
        </w:rPr>
      </w:pPr>
      <w:r w:rsidRPr="0018002F">
        <w:rPr>
          <w:rFonts w:ascii="宋体" w:hAnsi="宋体" w:cs="宋体" w:hint="eastAsia"/>
          <w:sz w:val="28"/>
          <w:szCs w:val="28"/>
        </w:rPr>
        <w:t>六、学院受理时间</w:t>
      </w:r>
    </w:p>
    <w:p w:rsidR="00207250" w:rsidRPr="0018002F" w:rsidRDefault="00207250" w:rsidP="0018002F">
      <w:pPr>
        <w:spacing w:line="360" w:lineRule="auto"/>
        <w:ind w:firstLineChars="200" w:firstLine="31680"/>
        <w:rPr>
          <w:rFonts w:ascii="宋体" w:cs="宋体"/>
          <w:sz w:val="28"/>
          <w:szCs w:val="28"/>
        </w:rPr>
      </w:pPr>
      <w:r w:rsidRPr="0018002F">
        <w:rPr>
          <w:rFonts w:ascii="宋体" w:hAnsi="宋体" w:cs="宋体" w:hint="eastAsia"/>
          <w:sz w:val="28"/>
          <w:szCs w:val="28"/>
        </w:rPr>
        <w:t>学院受理截止时间为</w:t>
      </w:r>
      <w:r w:rsidRPr="0018002F">
        <w:rPr>
          <w:rFonts w:ascii="宋体" w:hAnsi="宋体" w:cs="宋体"/>
          <w:sz w:val="28"/>
          <w:szCs w:val="28"/>
        </w:rPr>
        <w:t>2019</w:t>
      </w:r>
      <w:r w:rsidRPr="0018002F">
        <w:rPr>
          <w:rFonts w:ascii="宋体" w:hAnsi="宋体" w:cs="宋体" w:hint="eastAsia"/>
          <w:sz w:val="28"/>
          <w:szCs w:val="28"/>
        </w:rPr>
        <w:t>年</w:t>
      </w:r>
      <w:r w:rsidRPr="0018002F">
        <w:rPr>
          <w:rFonts w:ascii="宋体" w:hAnsi="宋体" w:cs="宋体"/>
          <w:sz w:val="28"/>
          <w:szCs w:val="28"/>
        </w:rPr>
        <w:t>11</w:t>
      </w:r>
      <w:r w:rsidRPr="0018002F">
        <w:rPr>
          <w:rFonts w:ascii="宋体" w:hAnsi="宋体" w:cs="宋体" w:hint="eastAsia"/>
          <w:sz w:val="28"/>
          <w:szCs w:val="28"/>
        </w:rPr>
        <w:t>月</w:t>
      </w:r>
      <w:r w:rsidRPr="0018002F">
        <w:rPr>
          <w:rFonts w:ascii="宋体" w:hAnsi="宋体" w:cs="宋体"/>
          <w:sz w:val="28"/>
          <w:szCs w:val="28"/>
        </w:rPr>
        <w:t>4</w:t>
      </w:r>
      <w:r w:rsidRPr="0018002F">
        <w:rPr>
          <w:rFonts w:ascii="宋体" w:hAnsi="宋体" w:cs="宋体" w:hint="eastAsia"/>
          <w:sz w:val="28"/>
          <w:szCs w:val="28"/>
        </w:rPr>
        <w:t>日，请</w:t>
      </w:r>
      <w:r w:rsidRPr="0018002F">
        <w:rPr>
          <w:rFonts w:ascii="宋体" w:hAnsi="宋体" w:cs="宋体" w:hint="eastAsia"/>
          <w:color w:val="000000"/>
          <w:sz w:val="28"/>
          <w:szCs w:val="28"/>
        </w:rPr>
        <w:t>以部门为单位将申报材料统一报送</w:t>
      </w:r>
      <w:r w:rsidRPr="0018002F">
        <w:rPr>
          <w:rFonts w:ascii="宋体" w:hAnsi="宋体" w:cs="宋体" w:hint="eastAsia"/>
          <w:sz w:val="28"/>
          <w:szCs w:val="28"/>
        </w:rPr>
        <w:t>至科技处：纸质版《申报表》（附件</w:t>
      </w:r>
      <w:r w:rsidRPr="0018002F">
        <w:rPr>
          <w:rFonts w:ascii="宋体" w:hAnsi="宋体" w:cs="宋体"/>
          <w:sz w:val="28"/>
          <w:szCs w:val="28"/>
        </w:rPr>
        <w:t>2</w:t>
      </w:r>
      <w:r w:rsidRPr="0018002F">
        <w:rPr>
          <w:rFonts w:ascii="宋体" w:hAnsi="宋体" w:cs="宋体" w:hint="eastAsia"/>
          <w:sz w:val="28"/>
          <w:szCs w:val="28"/>
        </w:rPr>
        <w:t>）、申报成果、《成果要报》（以上材料均一式三份，</w:t>
      </w:r>
      <w:r w:rsidRPr="0018002F">
        <w:rPr>
          <w:rFonts w:ascii="宋体" w:hAnsi="宋体" w:cs="宋体"/>
          <w:sz w:val="28"/>
          <w:szCs w:val="28"/>
        </w:rPr>
        <w:t>A4</w:t>
      </w:r>
      <w:r w:rsidRPr="0018002F">
        <w:rPr>
          <w:rFonts w:ascii="宋体" w:hAnsi="宋体" w:cs="宋体" w:hint="eastAsia"/>
          <w:sz w:val="28"/>
          <w:szCs w:val="28"/>
        </w:rPr>
        <w:t>纸打印）、《科研项目申报汇总表》（附件</w:t>
      </w:r>
      <w:r w:rsidRPr="0018002F">
        <w:rPr>
          <w:rFonts w:ascii="宋体" w:hAnsi="宋体" w:cs="宋体"/>
          <w:sz w:val="28"/>
          <w:szCs w:val="28"/>
        </w:rPr>
        <w:t>3</w:t>
      </w:r>
      <w:r w:rsidRPr="0018002F">
        <w:rPr>
          <w:rFonts w:ascii="宋体" w:hAnsi="宋体" w:cs="宋体" w:hint="eastAsia"/>
          <w:sz w:val="28"/>
          <w:szCs w:val="28"/>
        </w:rPr>
        <w:t>）一式一份，以上材料电子版发送至邮箱</w:t>
      </w:r>
      <w:hyperlink r:id="rId5" w:history="1">
        <w:r w:rsidRPr="0018002F">
          <w:rPr>
            <w:rStyle w:val="Hyperlink"/>
            <w:rFonts w:ascii="宋体" w:hAnsi="宋体" w:cs="宋体"/>
            <w:color w:val="auto"/>
            <w:sz w:val="28"/>
            <w:szCs w:val="28"/>
          </w:rPr>
          <w:t>503843497@qq.com</w:t>
        </w:r>
      </w:hyperlink>
      <w:r w:rsidRPr="0018002F">
        <w:rPr>
          <w:rFonts w:ascii="宋体" w:hAnsi="宋体" w:cs="宋体" w:hint="eastAsia"/>
          <w:sz w:val="28"/>
          <w:szCs w:val="28"/>
        </w:rPr>
        <w:t>，逾期恕不受理。</w:t>
      </w:r>
    </w:p>
    <w:p w:rsidR="00207250" w:rsidRPr="0018002F" w:rsidRDefault="00207250" w:rsidP="0018002F">
      <w:pPr>
        <w:spacing w:line="360" w:lineRule="auto"/>
        <w:ind w:firstLineChars="200" w:firstLine="31680"/>
        <w:rPr>
          <w:rFonts w:ascii="宋体" w:hAnsi="宋体" w:cs="宋体"/>
          <w:sz w:val="28"/>
          <w:szCs w:val="28"/>
        </w:rPr>
      </w:pPr>
      <w:r w:rsidRPr="0018002F">
        <w:rPr>
          <w:rFonts w:ascii="宋体" w:hAnsi="宋体" w:cs="宋体" w:hint="eastAsia"/>
          <w:sz w:val="28"/>
          <w:szCs w:val="28"/>
        </w:rPr>
        <w:t>联系人：侯畅</w:t>
      </w:r>
      <w:r w:rsidRPr="0018002F">
        <w:rPr>
          <w:rFonts w:ascii="宋体" w:hAnsi="宋体" w:cs="宋体"/>
          <w:sz w:val="28"/>
          <w:szCs w:val="28"/>
        </w:rPr>
        <w:t xml:space="preserve">            </w:t>
      </w:r>
      <w:r w:rsidRPr="0018002F">
        <w:rPr>
          <w:rFonts w:ascii="宋体" w:hAnsi="宋体" w:cs="宋体" w:hint="eastAsia"/>
          <w:sz w:val="28"/>
          <w:szCs w:val="28"/>
        </w:rPr>
        <w:t>联系电话：</w:t>
      </w:r>
      <w:r w:rsidRPr="0018002F">
        <w:rPr>
          <w:rFonts w:ascii="宋体" w:hAnsi="宋体" w:cs="宋体"/>
          <w:sz w:val="28"/>
          <w:szCs w:val="28"/>
        </w:rPr>
        <w:t>027-86490772</w:t>
      </w:r>
    </w:p>
    <w:p w:rsidR="00207250" w:rsidRPr="0018002F" w:rsidRDefault="00207250" w:rsidP="0018002F">
      <w:pPr>
        <w:spacing w:line="360" w:lineRule="auto"/>
        <w:ind w:firstLineChars="200" w:firstLine="31680"/>
        <w:rPr>
          <w:rFonts w:ascii="宋体" w:hAnsi="宋体" w:cs="宋体"/>
          <w:sz w:val="28"/>
          <w:szCs w:val="28"/>
        </w:rPr>
      </w:pPr>
    </w:p>
    <w:p w:rsidR="00207250" w:rsidRPr="0018002F" w:rsidRDefault="00207250" w:rsidP="0018002F">
      <w:pPr>
        <w:spacing w:line="360" w:lineRule="auto"/>
        <w:rPr>
          <w:rFonts w:ascii="宋体" w:cs="宋体"/>
          <w:sz w:val="28"/>
          <w:szCs w:val="28"/>
        </w:rPr>
      </w:pPr>
      <w:r w:rsidRPr="0018002F">
        <w:rPr>
          <w:rFonts w:ascii="宋体" w:hAnsi="宋体" w:cs="宋体" w:hint="eastAsia"/>
          <w:sz w:val="28"/>
          <w:szCs w:val="28"/>
        </w:rPr>
        <w:t>附件：</w:t>
      </w:r>
      <w:r w:rsidRPr="0018002F">
        <w:rPr>
          <w:rFonts w:ascii="宋体" w:hAnsi="宋体" w:cs="宋体"/>
          <w:sz w:val="28"/>
          <w:szCs w:val="28"/>
        </w:rPr>
        <w:t>1.</w:t>
      </w:r>
      <w:r w:rsidRPr="0018002F">
        <w:rPr>
          <w:rFonts w:ascii="宋体" w:hAnsi="宋体" w:cs="宋体" w:hint="eastAsia"/>
          <w:sz w:val="28"/>
          <w:szCs w:val="28"/>
        </w:rPr>
        <w:t>申报课题</w:t>
      </w:r>
    </w:p>
    <w:p w:rsidR="00207250" w:rsidRPr="0018002F" w:rsidRDefault="00207250" w:rsidP="0018002F">
      <w:pPr>
        <w:spacing w:line="360" w:lineRule="auto"/>
        <w:ind w:firstLineChars="300" w:firstLine="31680"/>
        <w:rPr>
          <w:rFonts w:ascii="宋体" w:cs="宋体"/>
          <w:sz w:val="28"/>
          <w:szCs w:val="28"/>
        </w:rPr>
      </w:pPr>
      <w:r w:rsidRPr="0018002F">
        <w:rPr>
          <w:rFonts w:ascii="宋体" w:hAnsi="宋体" w:cs="宋体"/>
          <w:sz w:val="28"/>
          <w:szCs w:val="28"/>
        </w:rPr>
        <w:t>2.</w:t>
      </w:r>
      <w:r w:rsidRPr="0018002F">
        <w:rPr>
          <w:rFonts w:ascii="宋体" w:hAnsi="宋体" w:cs="宋体" w:hint="eastAsia"/>
          <w:sz w:val="28"/>
          <w:szCs w:val="28"/>
        </w:rPr>
        <w:t>武汉市社会科学基金后期资助项目申报表</w:t>
      </w:r>
    </w:p>
    <w:p w:rsidR="00207250" w:rsidRPr="0018002F" w:rsidRDefault="00207250" w:rsidP="0018002F">
      <w:pPr>
        <w:spacing w:line="360" w:lineRule="auto"/>
        <w:ind w:firstLineChars="300" w:firstLine="31680"/>
        <w:rPr>
          <w:rFonts w:ascii="宋体" w:cs="宋体"/>
          <w:sz w:val="28"/>
          <w:szCs w:val="28"/>
        </w:rPr>
      </w:pPr>
      <w:r w:rsidRPr="0018002F">
        <w:rPr>
          <w:rFonts w:ascii="宋体" w:hAnsi="宋体" w:cs="宋体"/>
          <w:sz w:val="28"/>
          <w:szCs w:val="28"/>
        </w:rPr>
        <w:t>3.</w:t>
      </w:r>
      <w:r w:rsidRPr="0018002F">
        <w:rPr>
          <w:rFonts w:ascii="宋体" w:hAnsi="宋体" w:cs="宋体" w:hint="eastAsia"/>
          <w:sz w:val="28"/>
          <w:szCs w:val="28"/>
        </w:rPr>
        <w:t>科研项目申报汇总表</w:t>
      </w:r>
    </w:p>
    <w:p w:rsidR="00207250" w:rsidRPr="0018002F" w:rsidRDefault="00207250" w:rsidP="0018002F">
      <w:pPr>
        <w:spacing w:line="360" w:lineRule="auto"/>
        <w:rPr>
          <w:rFonts w:ascii="宋体" w:cs="宋体"/>
          <w:sz w:val="28"/>
          <w:szCs w:val="28"/>
        </w:rPr>
      </w:pPr>
    </w:p>
    <w:p w:rsidR="00207250" w:rsidRPr="0018002F" w:rsidRDefault="00207250" w:rsidP="0018002F">
      <w:pPr>
        <w:spacing w:line="360" w:lineRule="auto"/>
        <w:ind w:firstLineChars="200" w:firstLine="31680"/>
        <w:jc w:val="center"/>
        <w:rPr>
          <w:rFonts w:ascii="宋体" w:cs="宋体"/>
          <w:sz w:val="28"/>
          <w:szCs w:val="28"/>
        </w:rPr>
      </w:pPr>
      <w:r w:rsidRPr="0018002F">
        <w:rPr>
          <w:rFonts w:ascii="宋体" w:hAnsi="宋体" w:cs="宋体"/>
          <w:sz w:val="28"/>
          <w:szCs w:val="28"/>
        </w:rPr>
        <w:t xml:space="preserve">                                      </w:t>
      </w:r>
      <w:r w:rsidRPr="0018002F">
        <w:rPr>
          <w:rFonts w:ascii="宋体" w:hAnsi="宋体" w:cs="宋体" w:hint="eastAsia"/>
          <w:sz w:val="28"/>
          <w:szCs w:val="28"/>
        </w:rPr>
        <w:t>科技处</w:t>
      </w:r>
    </w:p>
    <w:p w:rsidR="00207250" w:rsidRPr="0018002F" w:rsidRDefault="00207250" w:rsidP="0018002F">
      <w:pPr>
        <w:spacing w:line="360" w:lineRule="auto"/>
        <w:ind w:firstLineChars="2002" w:firstLine="31680"/>
        <w:rPr>
          <w:rFonts w:ascii="宋体" w:hAnsi="宋体" w:cs="宋体"/>
          <w:sz w:val="28"/>
          <w:szCs w:val="28"/>
        </w:rPr>
      </w:pPr>
      <w:r w:rsidRPr="0018002F">
        <w:rPr>
          <w:rFonts w:ascii="宋体" w:hAnsi="宋体" w:cs="宋体"/>
          <w:sz w:val="28"/>
          <w:szCs w:val="28"/>
        </w:rPr>
        <w:t>2019</w:t>
      </w:r>
      <w:r w:rsidRPr="0018002F">
        <w:rPr>
          <w:rFonts w:ascii="宋体" w:hAnsi="宋体" w:cs="宋体" w:hint="eastAsia"/>
          <w:sz w:val="28"/>
          <w:szCs w:val="28"/>
        </w:rPr>
        <w:t>年</w:t>
      </w:r>
      <w:r w:rsidRPr="0018002F">
        <w:rPr>
          <w:rFonts w:ascii="宋体" w:hAnsi="宋体" w:cs="宋体"/>
          <w:sz w:val="28"/>
          <w:szCs w:val="28"/>
        </w:rPr>
        <w:t>5</w:t>
      </w:r>
      <w:r w:rsidRPr="0018002F">
        <w:rPr>
          <w:rFonts w:ascii="宋体" w:hAnsi="宋体" w:cs="宋体" w:hint="eastAsia"/>
          <w:sz w:val="28"/>
          <w:szCs w:val="28"/>
        </w:rPr>
        <w:t>月</w:t>
      </w:r>
      <w:r w:rsidRPr="0018002F">
        <w:rPr>
          <w:rFonts w:ascii="宋体" w:hAnsi="宋体" w:cs="宋体"/>
          <w:sz w:val="28"/>
          <w:szCs w:val="28"/>
        </w:rPr>
        <w:t>22</w:t>
      </w:r>
      <w:r w:rsidRPr="0018002F">
        <w:rPr>
          <w:rFonts w:ascii="宋体" w:hAnsi="宋体" w:cs="宋体" w:hint="eastAsia"/>
          <w:sz w:val="28"/>
          <w:szCs w:val="28"/>
        </w:rPr>
        <w:t>日</w:t>
      </w:r>
      <w:r w:rsidRPr="0018002F">
        <w:rPr>
          <w:rFonts w:ascii="宋体" w:hAnsi="宋体" w:cs="宋体"/>
          <w:sz w:val="28"/>
          <w:szCs w:val="28"/>
        </w:rPr>
        <w:t xml:space="preserve">        </w:t>
      </w:r>
    </w:p>
    <w:p w:rsidR="00207250" w:rsidRDefault="00207250" w:rsidP="0018002F">
      <w:pPr>
        <w:spacing w:line="360" w:lineRule="auto"/>
        <w:rPr>
          <w:rFonts w:ascii="宋体" w:cs="宋体"/>
          <w:sz w:val="28"/>
          <w:szCs w:val="28"/>
        </w:rPr>
      </w:pPr>
    </w:p>
    <w:p w:rsidR="00207250" w:rsidRDefault="00207250" w:rsidP="0018002F">
      <w:pPr>
        <w:spacing w:line="360" w:lineRule="auto"/>
        <w:rPr>
          <w:rFonts w:ascii="宋体" w:cs="宋体"/>
          <w:sz w:val="28"/>
          <w:szCs w:val="28"/>
        </w:rPr>
      </w:pPr>
    </w:p>
    <w:p w:rsidR="00207250" w:rsidRDefault="00207250" w:rsidP="0018002F">
      <w:pPr>
        <w:spacing w:line="360" w:lineRule="auto"/>
        <w:rPr>
          <w:rFonts w:ascii="宋体" w:cs="宋体"/>
          <w:sz w:val="28"/>
          <w:szCs w:val="28"/>
        </w:rPr>
      </w:pPr>
    </w:p>
    <w:p w:rsidR="00207250" w:rsidRDefault="00207250" w:rsidP="0018002F">
      <w:pPr>
        <w:spacing w:line="360" w:lineRule="auto"/>
        <w:rPr>
          <w:rFonts w:ascii="宋体" w:cs="宋体"/>
          <w:sz w:val="28"/>
          <w:szCs w:val="28"/>
        </w:rPr>
      </w:pPr>
    </w:p>
    <w:p w:rsidR="00207250" w:rsidRDefault="00207250" w:rsidP="0018002F">
      <w:pPr>
        <w:spacing w:line="360" w:lineRule="auto"/>
        <w:rPr>
          <w:rFonts w:ascii="宋体" w:cs="宋体"/>
          <w:sz w:val="28"/>
          <w:szCs w:val="28"/>
        </w:rPr>
      </w:pPr>
    </w:p>
    <w:p w:rsidR="00207250" w:rsidRPr="0018002F" w:rsidRDefault="00207250" w:rsidP="0018002F">
      <w:pPr>
        <w:spacing w:line="360" w:lineRule="auto"/>
        <w:rPr>
          <w:rFonts w:ascii="宋体" w:cs="宋体"/>
          <w:sz w:val="28"/>
          <w:szCs w:val="28"/>
        </w:rPr>
      </w:pPr>
    </w:p>
    <w:p w:rsidR="00207250" w:rsidRPr="0018002F" w:rsidRDefault="00207250" w:rsidP="0018002F">
      <w:pPr>
        <w:spacing w:line="360" w:lineRule="auto"/>
        <w:rPr>
          <w:rFonts w:ascii="宋体" w:cs="宋体"/>
          <w:sz w:val="28"/>
          <w:szCs w:val="28"/>
        </w:rPr>
      </w:pPr>
      <w:r w:rsidRPr="0018002F">
        <w:rPr>
          <w:rFonts w:ascii="宋体" w:hAnsi="宋体" w:cs="宋体" w:hint="eastAsia"/>
          <w:sz w:val="28"/>
          <w:szCs w:val="28"/>
        </w:rPr>
        <w:t>附件</w:t>
      </w:r>
      <w:r w:rsidRPr="0018002F">
        <w:rPr>
          <w:rFonts w:ascii="宋体" w:hAnsi="宋体" w:cs="宋体"/>
          <w:sz w:val="28"/>
          <w:szCs w:val="28"/>
        </w:rPr>
        <w:t>1</w:t>
      </w:r>
      <w:r w:rsidRPr="0018002F">
        <w:rPr>
          <w:rFonts w:ascii="宋体" w:hAnsi="宋体" w:cs="宋体" w:hint="eastAsia"/>
          <w:sz w:val="28"/>
          <w:szCs w:val="28"/>
        </w:rPr>
        <w:t>：</w:t>
      </w:r>
    </w:p>
    <w:p w:rsidR="00207250" w:rsidRPr="0018002F" w:rsidRDefault="00207250" w:rsidP="0018002F">
      <w:pPr>
        <w:spacing w:line="360" w:lineRule="auto"/>
        <w:jc w:val="center"/>
        <w:rPr>
          <w:rFonts w:ascii="宋体" w:cs="宋体"/>
          <w:sz w:val="28"/>
          <w:szCs w:val="28"/>
        </w:rPr>
      </w:pPr>
      <w:r w:rsidRPr="0018002F">
        <w:rPr>
          <w:rFonts w:ascii="宋体" w:hAnsi="宋体" w:cs="宋体" w:hint="eastAsia"/>
          <w:sz w:val="28"/>
          <w:szCs w:val="28"/>
        </w:rPr>
        <w:t>申报课题</w:t>
      </w:r>
    </w:p>
    <w:p w:rsidR="00207250" w:rsidRPr="0018002F" w:rsidRDefault="00207250" w:rsidP="0018002F">
      <w:pPr>
        <w:spacing w:line="360" w:lineRule="auto"/>
        <w:rPr>
          <w:rFonts w:ascii="宋体" w:cs="宋体"/>
          <w:sz w:val="28"/>
          <w:szCs w:val="28"/>
        </w:rPr>
      </w:pPr>
    </w:p>
    <w:p w:rsidR="00207250" w:rsidRPr="0018002F" w:rsidRDefault="00207250" w:rsidP="0018002F">
      <w:pPr>
        <w:spacing w:line="360" w:lineRule="auto"/>
        <w:rPr>
          <w:rFonts w:ascii="宋体" w:cs="宋体"/>
          <w:color w:val="000000"/>
          <w:sz w:val="28"/>
          <w:szCs w:val="28"/>
        </w:rPr>
      </w:pPr>
      <w:r w:rsidRPr="0018002F">
        <w:rPr>
          <w:rFonts w:ascii="宋体" w:hAnsi="宋体" w:cs="宋体"/>
          <w:color w:val="000000"/>
          <w:sz w:val="28"/>
          <w:szCs w:val="28"/>
        </w:rPr>
        <w:t>1.</w:t>
      </w:r>
      <w:r w:rsidRPr="0018002F">
        <w:rPr>
          <w:rFonts w:ascii="宋体" w:hAnsi="宋体" w:cs="宋体" w:hint="eastAsia"/>
          <w:color w:val="000000"/>
          <w:sz w:val="28"/>
          <w:szCs w:val="28"/>
        </w:rPr>
        <w:t>“一芯两带三区”战略武汉辐射带动作用研究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w:t>
      </w:r>
      <w:r w:rsidRPr="0018002F">
        <w:rPr>
          <w:rFonts w:ascii="宋体" w:hAnsi="宋体" w:cs="宋体" w:hint="eastAsia"/>
          <w:sz w:val="28"/>
          <w:szCs w:val="28"/>
        </w:rPr>
        <w:t>加快建设国际化大武汉的路径和对策研究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w:t>
      </w:r>
      <w:r w:rsidRPr="0018002F">
        <w:rPr>
          <w:rFonts w:ascii="宋体" w:hAnsi="宋体" w:cs="宋体" w:hint="eastAsia"/>
          <w:sz w:val="28"/>
          <w:szCs w:val="28"/>
        </w:rPr>
        <w:t>武汉创建“营商环境最优城市”调查研究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4.</w:t>
      </w:r>
      <w:r w:rsidRPr="0018002F">
        <w:rPr>
          <w:rFonts w:ascii="宋体" w:hAnsi="宋体" w:cs="宋体" w:hint="eastAsia"/>
          <w:sz w:val="28"/>
          <w:szCs w:val="28"/>
        </w:rPr>
        <w:t>进一步深化武汉重点领域市场化改革策略研究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5.</w:t>
      </w:r>
      <w:r w:rsidRPr="0018002F">
        <w:rPr>
          <w:rFonts w:ascii="宋体" w:hAnsi="宋体" w:cs="宋体" w:hint="eastAsia"/>
          <w:sz w:val="28"/>
          <w:szCs w:val="28"/>
        </w:rPr>
        <w:t>武汉产业结构优化升级策略研究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6.</w:t>
      </w:r>
      <w:r w:rsidRPr="0018002F">
        <w:rPr>
          <w:rFonts w:ascii="宋体" w:hAnsi="宋体" w:cs="宋体" w:hint="eastAsia"/>
          <w:sz w:val="28"/>
          <w:szCs w:val="28"/>
        </w:rPr>
        <w:t>武汉全域推进国家自主创新示范区建设研究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7.</w:t>
      </w:r>
      <w:r w:rsidRPr="0018002F">
        <w:rPr>
          <w:rFonts w:ascii="宋体" w:hAnsi="宋体" w:cs="宋体" w:hint="eastAsia"/>
          <w:sz w:val="28"/>
          <w:szCs w:val="28"/>
        </w:rPr>
        <w:t>武汉探索建设内陆自由贸易港若干重大问题研究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8.</w:t>
      </w:r>
      <w:r w:rsidRPr="0018002F">
        <w:rPr>
          <w:rFonts w:ascii="宋体" w:hAnsi="宋体" w:cs="宋体" w:hint="eastAsia"/>
          <w:sz w:val="28"/>
          <w:szCs w:val="28"/>
        </w:rPr>
        <w:t>武汉金融风险环境发展对策研究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9.</w:t>
      </w:r>
      <w:r w:rsidRPr="0018002F">
        <w:rPr>
          <w:rFonts w:ascii="宋体" w:hAnsi="宋体" w:cs="宋体" w:hint="eastAsia"/>
          <w:sz w:val="28"/>
          <w:szCs w:val="28"/>
        </w:rPr>
        <w:t>深化武汉国有企业改革创新研究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10.</w:t>
      </w:r>
      <w:r w:rsidRPr="0018002F">
        <w:rPr>
          <w:rFonts w:ascii="宋体" w:hAnsi="宋体" w:cs="宋体" w:hint="eastAsia"/>
          <w:sz w:val="28"/>
          <w:szCs w:val="28"/>
        </w:rPr>
        <w:t>完善武汉城市功能研究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11.</w:t>
      </w:r>
      <w:r w:rsidRPr="0018002F">
        <w:rPr>
          <w:rFonts w:ascii="宋体" w:hAnsi="宋体" w:cs="宋体" w:hint="eastAsia"/>
          <w:sz w:val="28"/>
          <w:szCs w:val="28"/>
        </w:rPr>
        <w:t>“精致武汉”建设调查研究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12.</w:t>
      </w:r>
      <w:r w:rsidRPr="0018002F">
        <w:rPr>
          <w:rFonts w:ascii="宋体" w:hAnsi="宋体" w:cs="宋体" w:hint="eastAsia"/>
          <w:sz w:val="28"/>
          <w:szCs w:val="28"/>
        </w:rPr>
        <w:t>武汉打造“长江文明之心”战略路径研究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13.</w:t>
      </w:r>
      <w:r w:rsidRPr="0018002F">
        <w:rPr>
          <w:rFonts w:ascii="宋体" w:hAnsi="宋体" w:cs="宋体" w:hint="eastAsia"/>
          <w:sz w:val="28"/>
          <w:szCs w:val="28"/>
        </w:rPr>
        <w:t>武汉建设智慧物流城市策略研究</w:t>
      </w:r>
    </w:p>
    <w:p w:rsidR="00207250" w:rsidRPr="0018002F" w:rsidRDefault="00207250" w:rsidP="0018002F">
      <w:pPr>
        <w:spacing w:line="360" w:lineRule="auto"/>
        <w:rPr>
          <w:rFonts w:ascii="宋体" w:cs="宋体"/>
          <w:sz w:val="28"/>
          <w:szCs w:val="28"/>
        </w:rPr>
      </w:pPr>
      <w:r w:rsidRPr="0018002F">
        <w:rPr>
          <w:rFonts w:ascii="宋体" w:hAnsi="宋体" w:cs="宋体"/>
          <w:color w:val="000000"/>
          <w:sz w:val="28"/>
          <w:szCs w:val="28"/>
        </w:rPr>
        <w:t>14.</w:t>
      </w:r>
      <w:r w:rsidRPr="0018002F">
        <w:rPr>
          <w:rFonts w:ascii="宋体" w:hAnsi="宋体" w:cs="宋体" w:hint="eastAsia"/>
          <w:sz w:val="28"/>
          <w:szCs w:val="28"/>
        </w:rPr>
        <w:t>武汉市意识形态领域风险防控措施研究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15.</w:t>
      </w:r>
      <w:r w:rsidRPr="0018002F">
        <w:rPr>
          <w:rFonts w:ascii="宋体" w:hAnsi="宋体" w:cs="宋体" w:hint="eastAsia"/>
          <w:sz w:val="28"/>
          <w:szCs w:val="28"/>
        </w:rPr>
        <w:t>在汉大学生群体主流意识形态认知现状调查研究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16.</w:t>
      </w:r>
      <w:r w:rsidRPr="0018002F">
        <w:rPr>
          <w:rFonts w:ascii="宋体" w:hAnsi="宋体" w:cs="宋体" w:hint="eastAsia"/>
          <w:sz w:val="28"/>
          <w:szCs w:val="28"/>
        </w:rPr>
        <w:t>全媒体背景下实现媒体融合的对策研究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17.</w:t>
      </w:r>
      <w:r w:rsidRPr="0018002F">
        <w:rPr>
          <w:rFonts w:ascii="宋体" w:hAnsi="宋体" w:cs="宋体" w:hint="eastAsia"/>
          <w:sz w:val="28"/>
          <w:szCs w:val="28"/>
        </w:rPr>
        <w:t>武汉基层政府网络舆情引导力研究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18.</w:t>
      </w:r>
      <w:r w:rsidRPr="0018002F">
        <w:rPr>
          <w:rFonts w:ascii="宋体" w:hAnsi="宋体" w:cs="宋体" w:hint="eastAsia"/>
          <w:sz w:val="28"/>
          <w:szCs w:val="28"/>
        </w:rPr>
        <w:t>武汉城市气质的历史文化传承与演化研究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19.</w:t>
      </w:r>
      <w:r w:rsidRPr="0018002F">
        <w:rPr>
          <w:rFonts w:ascii="宋体" w:hAnsi="宋体" w:cs="宋体" w:hint="eastAsia"/>
          <w:sz w:val="28"/>
          <w:szCs w:val="28"/>
        </w:rPr>
        <w:t>武汉城市形象营销研究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20.</w:t>
      </w:r>
      <w:r w:rsidRPr="0018002F">
        <w:rPr>
          <w:rFonts w:ascii="宋体" w:hAnsi="宋体" w:cs="宋体" w:hint="eastAsia"/>
          <w:sz w:val="28"/>
          <w:szCs w:val="28"/>
        </w:rPr>
        <w:t>战略机遇下的文化产业跨越发展路径研究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21.</w:t>
      </w:r>
      <w:r w:rsidRPr="0018002F">
        <w:rPr>
          <w:rFonts w:ascii="宋体" w:hAnsi="宋体" w:cs="宋体" w:hint="eastAsia"/>
          <w:sz w:val="28"/>
          <w:szCs w:val="28"/>
        </w:rPr>
        <w:t>“文化</w:t>
      </w:r>
      <w:r w:rsidRPr="0018002F">
        <w:rPr>
          <w:rFonts w:ascii="宋体" w:hAnsi="宋体" w:cs="宋体"/>
          <w:sz w:val="28"/>
          <w:szCs w:val="28"/>
        </w:rPr>
        <w:t>+</w:t>
      </w:r>
      <w:r w:rsidRPr="0018002F">
        <w:rPr>
          <w:rFonts w:ascii="宋体" w:hAnsi="宋体" w:cs="宋体" w:hint="eastAsia"/>
          <w:sz w:val="28"/>
          <w:szCs w:val="28"/>
        </w:rPr>
        <w:t>”战略下武汉文化业态创新及产业门类研究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22.</w:t>
      </w:r>
      <w:r w:rsidRPr="0018002F">
        <w:rPr>
          <w:rFonts w:ascii="宋体" w:hAnsi="宋体" w:cs="宋体" w:hint="eastAsia"/>
          <w:sz w:val="28"/>
          <w:szCs w:val="28"/>
        </w:rPr>
        <w:t>武汉市文化产业空间布局及重大项目策划研究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23.</w:t>
      </w:r>
      <w:r w:rsidRPr="0018002F">
        <w:rPr>
          <w:rFonts w:ascii="宋体" w:hAnsi="宋体" w:cs="宋体" w:hint="eastAsia"/>
          <w:sz w:val="28"/>
          <w:szCs w:val="28"/>
        </w:rPr>
        <w:t>武汉文化产业集聚发展形态、模式及内在机理研究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24.</w:t>
      </w:r>
      <w:r w:rsidRPr="0018002F">
        <w:rPr>
          <w:rFonts w:ascii="宋体" w:hAnsi="宋体" w:cs="宋体" w:hint="eastAsia"/>
          <w:sz w:val="28"/>
          <w:szCs w:val="28"/>
        </w:rPr>
        <w:t>深入推进国家文化消费试点建设的路径研究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25.</w:t>
      </w:r>
      <w:r w:rsidRPr="0018002F">
        <w:rPr>
          <w:rFonts w:ascii="宋体" w:hAnsi="宋体" w:cs="宋体" w:hint="eastAsia"/>
          <w:sz w:val="28"/>
          <w:szCs w:val="28"/>
        </w:rPr>
        <w:t>武汉打造文化产业品牌路径研究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26.</w:t>
      </w:r>
      <w:r w:rsidRPr="0018002F">
        <w:rPr>
          <w:rFonts w:ascii="宋体" w:hAnsi="宋体" w:cs="宋体" w:hint="eastAsia"/>
          <w:sz w:val="28"/>
          <w:szCs w:val="28"/>
        </w:rPr>
        <w:t>武汉文化金融融合发展路径研究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27.</w:t>
      </w:r>
      <w:r w:rsidRPr="0018002F">
        <w:rPr>
          <w:rFonts w:ascii="宋体" w:hAnsi="宋体" w:cs="宋体" w:hint="eastAsia"/>
          <w:sz w:val="28"/>
          <w:szCs w:val="28"/>
        </w:rPr>
        <w:t>武汉文化产业发展的政策体系研究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28.</w:t>
      </w:r>
      <w:r w:rsidRPr="0018002F">
        <w:rPr>
          <w:rFonts w:ascii="宋体" w:hAnsi="宋体" w:cs="宋体" w:hint="eastAsia"/>
          <w:sz w:val="28"/>
          <w:szCs w:val="28"/>
        </w:rPr>
        <w:t>武汉文化旅游深度融合发展调查研究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29.</w:t>
      </w:r>
      <w:r w:rsidRPr="0018002F">
        <w:rPr>
          <w:rFonts w:ascii="宋体" w:hAnsi="宋体" w:cs="宋体" w:hint="eastAsia"/>
          <w:sz w:val="28"/>
          <w:szCs w:val="28"/>
        </w:rPr>
        <w:t>在汉高校院所与龙头企业资源共享对接路径研究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30.</w:t>
      </w:r>
      <w:r w:rsidRPr="0018002F">
        <w:rPr>
          <w:rFonts w:ascii="宋体" w:hAnsi="宋体" w:cs="宋体" w:hint="eastAsia"/>
          <w:sz w:val="28"/>
          <w:szCs w:val="28"/>
        </w:rPr>
        <w:t>武汉推动军民深度融合发展战略研究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31.</w:t>
      </w:r>
      <w:r w:rsidRPr="0018002F">
        <w:rPr>
          <w:rFonts w:ascii="宋体" w:hAnsi="宋体" w:cs="宋体" w:hint="eastAsia"/>
          <w:sz w:val="28"/>
          <w:szCs w:val="28"/>
        </w:rPr>
        <w:t>后“军运会”时代军运场馆持续利用研究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32.</w:t>
      </w:r>
      <w:r w:rsidRPr="0018002F">
        <w:rPr>
          <w:rFonts w:ascii="宋体" w:hAnsi="宋体" w:cs="宋体" w:hint="eastAsia"/>
          <w:sz w:val="28"/>
          <w:szCs w:val="28"/>
        </w:rPr>
        <w:t>提升武汉社会治理法制化水平路径研究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33.</w:t>
      </w:r>
      <w:r w:rsidRPr="0018002F">
        <w:rPr>
          <w:rFonts w:ascii="宋体" w:hAnsi="宋体" w:cs="宋体" w:hint="eastAsia"/>
          <w:sz w:val="28"/>
          <w:szCs w:val="28"/>
        </w:rPr>
        <w:t>武汉城乡社区治理体系建设研究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34.</w:t>
      </w:r>
      <w:r w:rsidRPr="0018002F">
        <w:rPr>
          <w:rFonts w:ascii="宋体" w:hAnsi="宋体" w:cs="宋体" w:hint="eastAsia"/>
          <w:sz w:val="28"/>
          <w:szCs w:val="28"/>
        </w:rPr>
        <w:t>高质量推动新时代文明实践中心建设路径研究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35.</w:t>
      </w:r>
      <w:r w:rsidRPr="0018002F">
        <w:rPr>
          <w:rFonts w:ascii="宋体" w:hAnsi="宋体" w:cs="宋体" w:hint="eastAsia"/>
          <w:sz w:val="28"/>
          <w:szCs w:val="28"/>
        </w:rPr>
        <w:t>武汉全面实施乡村振兴战略问题研究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36.</w:t>
      </w:r>
      <w:r w:rsidRPr="0018002F">
        <w:rPr>
          <w:rFonts w:ascii="宋体" w:hAnsi="宋体" w:cs="宋体" w:hint="eastAsia"/>
          <w:sz w:val="28"/>
          <w:szCs w:val="28"/>
        </w:rPr>
        <w:t>武汉推动城市适老化改造研究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37.</w:t>
      </w:r>
      <w:r w:rsidRPr="0018002F">
        <w:rPr>
          <w:rFonts w:ascii="宋体" w:hAnsi="宋体" w:cs="宋体" w:hint="eastAsia"/>
          <w:sz w:val="28"/>
          <w:szCs w:val="28"/>
        </w:rPr>
        <w:t>武汉贫困边缘人口生活状况及保障措施研究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38.</w:t>
      </w:r>
      <w:r w:rsidRPr="0018002F">
        <w:rPr>
          <w:rFonts w:ascii="宋体" w:hAnsi="宋体" w:cs="宋体" w:hint="eastAsia"/>
          <w:sz w:val="28"/>
          <w:szCs w:val="28"/>
        </w:rPr>
        <w:t>武汉打造“国家生态园林城市”研究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39.</w:t>
      </w:r>
      <w:r w:rsidRPr="0018002F">
        <w:rPr>
          <w:rFonts w:ascii="宋体" w:hAnsi="宋体" w:cs="宋体" w:hint="eastAsia"/>
          <w:sz w:val="28"/>
          <w:szCs w:val="28"/>
        </w:rPr>
        <w:t>武汉创建“全国政务服务最优城市”对策研究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40.</w:t>
      </w:r>
      <w:r w:rsidRPr="0018002F">
        <w:rPr>
          <w:rFonts w:ascii="宋体" w:hAnsi="宋体" w:cs="宋体" w:hint="eastAsia"/>
          <w:sz w:val="28"/>
          <w:szCs w:val="28"/>
        </w:rPr>
        <w:t>武汉基层党组织政治领导力建设调查研究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41.</w:t>
      </w:r>
      <w:r w:rsidRPr="0018002F">
        <w:rPr>
          <w:rFonts w:ascii="宋体" w:hAnsi="宋体" w:cs="宋体" w:hint="eastAsia"/>
          <w:sz w:val="28"/>
          <w:szCs w:val="28"/>
        </w:rPr>
        <w:t>武汉市党政机关干部作风建设研究</w:t>
      </w:r>
    </w:p>
    <w:p w:rsidR="00207250" w:rsidRPr="0018002F" w:rsidRDefault="00207250" w:rsidP="0018002F">
      <w:pPr>
        <w:spacing w:line="360" w:lineRule="auto"/>
        <w:rPr>
          <w:rFonts w:ascii="宋体" w:cs="宋体"/>
          <w:sz w:val="28"/>
          <w:szCs w:val="28"/>
        </w:rPr>
      </w:pPr>
      <w:r w:rsidRPr="0018002F">
        <w:rPr>
          <w:rFonts w:ascii="宋体" w:hAnsi="宋体" w:cs="宋体"/>
          <w:sz w:val="28"/>
          <w:szCs w:val="28"/>
        </w:rPr>
        <w:t>42.</w:t>
      </w:r>
      <w:r w:rsidRPr="0018002F">
        <w:rPr>
          <w:rFonts w:ascii="宋体" w:hAnsi="宋体" w:cs="宋体" w:hint="eastAsia"/>
          <w:sz w:val="28"/>
          <w:szCs w:val="28"/>
        </w:rPr>
        <w:t>“学习强国”学习平台社会影响力与宣传推广研究</w:t>
      </w:r>
    </w:p>
    <w:sectPr w:rsidR="00207250" w:rsidRPr="0018002F" w:rsidSect="004C66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3670BA"/>
    <w:multiLevelType w:val="singleLevel"/>
    <w:tmpl w:val="503670BA"/>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66A2"/>
    <w:rsid w:val="00027F40"/>
    <w:rsid w:val="0018002F"/>
    <w:rsid w:val="001E5CE0"/>
    <w:rsid w:val="00207250"/>
    <w:rsid w:val="004C66A2"/>
    <w:rsid w:val="007E10B8"/>
    <w:rsid w:val="00F635ED"/>
    <w:rsid w:val="02B06EE4"/>
    <w:rsid w:val="02EA46ED"/>
    <w:rsid w:val="030803CD"/>
    <w:rsid w:val="043060A3"/>
    <w:rsid w:val="05E3450E"/>
    <w:rsid w:val="05EF659E"/>
    <w:rsid w:val="0614194E"/>
    <w:rsid w:val="06E6555C"/>
    <w:rsid w:val="06EB4464"/>
    <w:rsid w:val="07B827EA"/>
    <w:rsid w:val="08CB57DF"/>
    <w:rsid w:val="08EC21E1"/>
    <w:rsid w:val="090F2E2B"/>
    <w:rsid w:val="09131D13"/>
    <w:rsid w:val="09AE732A"/>
    <w:rsid w:val="09C3548D"/>
    <w:rsid w:val="09D31D58"/>
    <w:rsid w:val="0B9504F4"/>
    <w:rsid w:val="0C3E71F4"/>
    <w:rsid w:val="0D0C70F4"/>
    <w:rsid w:val="0D3536A7"/>
    <w:rsid w:val="0DA57023"/>
    <w:rsid w:val="0DCC5E1E"/>
    <w:rsid w:val="0E5558E1"/>
    <w:rsid w:val="0F0C3D02"/>
    <w:rsid w:val="11BA426A"/>
    <w:rsid w:val="12192A68"/>
    <w:rsid w:val="126F0E9E"/>
    <w:rsid w:val="12934BD2"/>
    <w:rsid w:val="12DD3660"/>
    <w:rsid w:val="15E8682B"/>
    <w:rsid w:val="164A1DCD"/>
    <w:rsid w:val="16C8459F"/>
    <w:rsid w:val="16F27D48"/>
    <w:rsid w:val="1772254F"/>
    <w:rsid w:val="17CB779D"/>
    <w:rsid w:val="18BD53AA"/>
    <w:rsid w:val="1A465B36"/>
    <w:rsid w:val="1B7F7DF2"/>
    <w:rsid w:val="1B940C6B"/>
    <w:rsid w:val="1B9E5826"/>
    <w:rsid w:val="1C292944"/>
    <w:rsid w:val="1CF5230F"/>
    <w:rsid w:val="21024710"/>
    <w:rsid w:val="21465FFB"/>
    <w:rsid w:val="21E26546"/>
    <w:rsid w:val="21F42F2B"/>
    <w:rsid w:val="22627632"/>
    <w:rsid w:val="22EF5AA9"/>
    <w:rsid w:val="248C0BF3"/>
    <w:rsid w:val="25C60B81"/>
    <w:rsid w:val="277200C7"/>
    <w:rsid w:val="28050F0B"/>
    <w:rsid w:val="297B0E34"/>
    <w:rsid w:val="29D21F61"/>
    <w:rsid w:val="2A215F87"/>
    <w:rsid w:val="2C6E2487"/>
    <w:rsid w:val="2C9E191F"/>
    <w:rsid w:val="2CD472EA"/>
    <w:rsid w:val="2D8343C8"/>
    <w:rsid w:val="2EC145D9"/>
    <w:rsid w:val="2EE94750"/>
    <w:rsid w:val="2F052A4D"/>
    <w:rsid w:val="2F211CDA"/>
    <w:rsid w:val="31291916"/>
    <w:rsid w:val="31600802"/>
    <w:rsid w:val="322C6519"/>
    <w:rsid w:val="32A36E53"/>
    <w:rsid w:val="34D95B3F"/>
    <w:rsid w:val="35703EAB"/>
    <w:rsid w:val="36B23A3B"/>
    <w:rsid w:val="37317C89"/>
    <w:rsid w:val="3C465DC8"/>
    <w:rsid w:val="3DCA13C6"/>
    <w:rsid w:val="3E3D35C7"/>
    <w:rsid w:val="40166215"/>
    <w:rsid w:val="40535840"/>
    <w:rsid w:val="413D2BAD"/>
    <w:rsid w:val="418D4107"/>
    <w:rsid w:val="433879B5"/>
    <w:rsid w:val="44AB305C"/>
    <w:rsid w:val="464C38F8"/>
    <w:rsid w:val="47E50CBE"/>
    <w:rsid w:val="47E80C51"/>
    <w:rsid w:val="482E0474"/>
    <w:rsid w:val="48E16D40"/>
    <w:rsid w:val="49471113"/>
    <w:rsid w:val="4A06732F"/>
    <w:rsid w:val="4B0F2568"/>
    <w:rsid w:val="4B3122AF"/>
    <w:rsid w:val="4B33463C"/>
    <w:rsid w:val="4D320FCC"/>
    <w:rsid w:val="4D6408DA"/>
    <w:rsid w:val="4D955481"/>
    <w:rsid w:val="4E005D8C"/>
    <w:rsid w:val="4E704369"/>
    <w:rsid w:val="4EE818AB"/>
    <w:rsid w:val="502C01BE"/>
    <w:rsid w:val="50C264F7"/>
    <w:rsid w:val="51327BB2"/>
    <w:rsid w:val="524F0D14"/>
    <w:rsid w:val="52AD7E86"/>
    <w:rsid w:val="52DB240F"/>
    <w:rsid w:val="5388440B"/>
    <w:rsid w:val="54BD06E6"/>
    <w:rsid w:val="551B78CE"/>
    <w:rsid w:val="55EE2C50"/>
    <w:rsid w:val="5632285C"/>
    <w:rsid w:val="5687264C"/>
    <w:rsid w:val="574513AB"/>
    <w:rsid w:val="59147F8A"/>
    <w:rsid w:val="59E85847"/>
    <w:rsid w:val="59ED4FA0"/>
    <w:rsid w:val="5DD13589"/>
    <w:rsid w:val="5E7E14FE"/>
    <w:rsid w:val="5FC9379D"/>
    <w:rsid w:val="60B534D2"/>
    <w:rsid w:val="60F64B59"/>
    <w:rsid w:val="640C0CC8"/>
    <w:rsid w:val="65D877BA"/>
    <w:rsid w:val="668365AC"/>
    <w:rsid w:val="66B03FA1"/>
    <w:rsid w:val="67EC12B9"/>
    <w:rsid w:val="68196091"/>
    <w:rsid w:val="686D101F"/>
    <w:rsid w:val="691369D2"/>
    <w:rsid w:val="699D73AE"/>
    <w:rsid w:val="6A4A7C97"/>
    <w:rsid w:val="6A701FC1"/>
    <w:rsid w:val="6AA94551"/>
    <w:rsid w:val="6ABB4747"/>
    <w:rsid w:val="6B030965"/>
    <w:rsid w:val="6CDC6898"/>
    <w:rsid w:val="6CFF1A7A"/>
    <w:rsid w:val="6DF26C98"/>
    <w:rsid w:val="6EDD718B"/>
    <w:rsid w:val="6EED297D"/>
    <w:rsid w:val="6F1D7BA7"/>
    <w:rsid w:val="71AD55FE"/>
    <w:rsid w:val="742568BD"/>
    <w:rsid w:val="74850948"/>
    <w:rsid w:val="755B3FF5"/>
    <w:rsid w:val="767938DD"/>
    <w:rsid w:val="7809476A"/>
    <w:rsid w:val="782C5B8C"/>
    <w:rsid w:val="78F73EF8"/>
    <w:rsid w:val="7AA07EFD"/>
    <w:rsid w:val="7AB008EC"/>
    <w:rsid w:val="7ACB5272"/>
    <w:rsid w:val="7B195EDE"/>
    <w:rsid w:val="7B2465F6"/>
    <w:rsid w:val="7C5F1B2E"/>
    <w:rsid w:val="7C6F0214"/>
    <w:rsid w:val="7CD24E28"/>
    <w:rsid w:val="7F9E630D"/>
    <w:rsid w:val="7FD122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6A2"/>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C66A2"/>
    <w:pPr>
      <w:spacing w:before="100" w:beforeAutospacing="1" w:after="100" w:afterAutospacing="1"/>
      <w:jc w:val="left"/>
    </w:pPr>
    <w:rPr>
      <w:kern w:val="0"/>
      <w:sz w:val="24"/>
      <w:szCs w:val="24"/>
    </w:rPr>
  </w:style>
  <w:style w:type="character" w:styleId="Strong">
    <w:name w:val="Strong"/>
    <w:basedOn w:val="DefaultParagraphFont"/>
    <w:uiPriority w:val="99"/>
    <w:qFormat/>
    <w:rsid w:val="004C66A2"/>
    <w:rPr>
      <w:b/>
      <w:bCs/>
    </w:rPr>
  </w:style>
  <w:style w:type="character" w:styleId="Hyperlink">
    <w:name w:val="Hyperlink"/>
    <w:basedOn w:val="DefaultParagraphFont"/>
    <w:uiPriority w:val="99"/>
    <w:rsid w:val="004C66A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503843497@qq.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6</Pages>
  <Words>331</Words>
  <Characters>1889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king</cp:lastModifiedBy>
  <cp:revision>2</cp:revision>
  <cp:lastPrinted>2019-04-26T01:42:00Z</cp:lastPrinted>
  <dcterms:created xsi:type="dcterms:W3CDTF">2014-10-29T12:08:00Z</dcterms:created>
  <dcterms:modified xsi:type="dcterms:W3CDTF">2019-05-22T03:12:00Z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